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05" w:type="dxa"/>
        <w:tblLayout w:type="fixed"/>
        <w:tblLook w:val="0000" w:firstRow="0" w:lastRow="0" w:firstColumn="0" w:lastColumn="0" w:noHBand="0" w:noVBand="0"/>
      </w:tblPr>
      <w:tblGrid>
        <w:gridCol w:w="9105"/>
      </w:tblGrid>
      <w:tr w:rsidR="00246FD6" w:rsidRPr="008C7034" w:rsidTr="00C07F20">
        <w:trPr>
          <w:trHeight w:val="1473"/>
        </w:trPr>
        <w:tc>
          <w:tcPr>
            <w:tcW w:w="9105" w:type="dxa"/>
            <w:shd w:val="clear" w:color="auto" w:fill="auto"/>
          </w:tcPr>
          <w:p w:rsidR="00246FD6" w:rsidRPr="008C7034" w:rsidRDefault="00246FD6" w:rsidP="00C07F20">
            <w:pPr>
              <w:snapToGrid w:val="0"/>
              <w:ind w:left="705" w:right="-1184"/>
              <w:jc w:val="center"/>
            </w:pPr>
            <w:r w:rsidRPr="008C7034">
              <w:rPr>
                <w:b/>
                <w:sz w:val="28"/>
              </w:rPr>
              <w:fldChar w:fldCharType="begin"/>
            </w:r>
            <w:r w:rsidRPr="008C7034">
              <w:rPr>
                <w:b/>
                <w:sz w:val="28"/>
              </w:rPr>
              <w:instrText xml:space="preserve"> FILLIN "Òåêñò1"</w:instrText>
            </w:r>
            <w:r w:rsidRPr="008C7034">
              <w:rPr>
                <w:b/>
                <w:sz w:val="28"/>
              </w:rPr>
              <w:fldChar w:fldCharType="separate"/>
            </w:r>
            <w:r w:rsidRPr="008C7034">
              <w:rPr>
                <w:b/>
                <w:sz w:val="28"/>
              </w:rPr>
              <w:t>АДМИНИСТРАЦИЯ ПОДОСИНОВСКОГО РАЙОНА</w:t>
            </w:r>
            <w:r w:rsidRPr="008C7034">
              <w:rPr>
                <w:b/>
                <w:sz w:val="28"/>
              </w:rPr>
              <w:fldChar w:fldCharType="end"/>
            </w:r>
          </w:p>
          <w:p w:rsidR="00246FD6" w:rsidRPr="008C7034" w:rsidRDefault="00246FD6" w:rsidP="00C07F20">
            <w:pPr>
              <w:spacing w:line="480" w:lineRule="auto"/>
              <w:ind w:left="705" w:right="-1184"/>
              <w:jc w:val="center"/>
              <w:rPr>
                <w:b/>
                <w:sz w:val="32"/>
                <w:szCs w:val="32"/>
              </w:rPr>
            </w:pPr>
            <w:r w:rsidRPr="008C7034">
              <w:rPr>
                <w:b/>
                <w:sz w:val="28"/>
              </w:rPr>
              <w:fldChar w:fldCharType="begin"/>
            </w:r>
            <w:r w:rsidRPr="008C7034">
              <w:rPr>
                <w:b/>
                <w:sz w:val="28"/>
              </w:rPr>
              <w:instrText xml:space="preserve"> FILLIN "Òåêñò2"</w:instrText>
            </w:r>
            <w:r w:rsidRPr="008C7034">
              <w:rPr>
                <w:b/>
                <w:sz w:val="28"/>
              </w:rPr>
              <w:fldChar w:fldCharType="separate"/>
            </w:r>
            <w:r w:rsidRPr="008C7034">
              <w:rPr>
                <w:b/>
                <w:sz w:val="28"/>
              </w:rPr>
              <w:t>КИРОВСКОЙ ОБЛАСТИ</w:t>
            </w:r>
            <w:r w:rsidRPr="008C7034">
              <w:rPr>
                <w:b/>
                <w:sz w:val="28"/>
              </w:rPr>
              <w:fldChar w:fldCharType="end"/>
            </w:r>
          </w:p>
          <w:p w:rsidR="00246FD6" w:rsidRPr="0029572C" w:rsidRDefault="00246FD6" w:rsidP="00C07F20">
            <w:pPr>
              <w:spacing w:line="360" w:lineRule="auto"/>
              <w:ind w:left="705" w:right="-1184"/>
              <w:jc w:val="center"/>
              <w:rPr>
                <w:b/>
                <w:sz w:val="32"/>
                <w:szCs w:val="32"/>
              </w:rPr>
            </w:pPr>
            <w:r w:rsidRPr="008C7034">
              <w:rPr>
                <w:b/>
                <w:sz w:val="32"/>
                <w:szCs w:val="32"/>
              </w:rPr>
              <w:t>ПОСТАНОВЛЕНИЕ</w:t>
            </w:r>
          </w:p>
        </w:tc>
      </w:tr>
    </w:tbl>
    <w:p w:rsidR="00246FD6" w:rsidRPr="00C17E5A" w:rsidRDefault="00246FD6" w:rsidP="00246FD6">
      <w:pPr>
        <w:ind w:left="540"/>
        <w:rPr>
          <w:vanish/>
        </w:rPr>
      </w:pPr>
    </w:p>
    <w:tbl>
      <w:tblPr>
        <w:tblpPr w:leftFromText="180" w:rightFromText="180" w:vertAnchor="text" w:horzAnchor="margin" w:tblpXSpec="center" w:tblpY="188"/>
        <w:tblW w:w="9426" w:type="dxa"/>
        <w:tblLayout w:type="fixed"/>
        <w:tblCellMar>
          <w:left w:w="70" w:type="dxa"/>
          <w:right w:w="70" w:type="dxa"/>
        </w:tblCellMar>
        <w:tblLook w:val="0000" w:firstRow="0" w:lastRow="0" w:firstColumn="0" w:lastColumn="0" w:noHBand="0" w:noVBand="0"/>
      </w:tblPr>
      <w:tblGrid>
        <w:gridCol w:w="70"/>
        <w:gridCol w:w="2090"/>
        <w:gridCol w:w="1946"/>
        <w:gridCol w:w="3264"/>
        <w:gridCol w:w="2056"/>
      </w:tblGrid>
      <w:tr w:rsidR="00246FD6" w:rsidRPr="008C7034" w:rsidTr="00B1536D">
        <w:trPr>
          <w:gridBefore w:val="1"/>
          <w:wBefore w:w="70" w:type="dxa"/>
        </w:trPr>
        <w:tc>
          <w:tcPr>
            <w:tcW w:w="2090" w:type="dxa"/>
            <w:tcBorders>
              <w:bottom w:val="single" w:sz="4" w:space="0" w:color="000000"/>
            </w:tcBorders>
            <w:shd w:val="clear" w:color="auto" w:fill="auto"/>
          </w:tcPr>
          <w:p w:rsidR="00246FD6" w:rsidRPr="008C7034" w:rsidRDefault="009265BD" w:rsidP="00B1536D">
            <w:pPr>
              <w:tabs>
                <w:tab w:val="left" w:pos="2765"/>
              </w:tabs>
              <w:snapToGrid w:val="0"/>
              <w:ind w:left="-70"/>
              <w:jc w:val="center"/>
              <w:rPr>
                <w:sz w:val="28"/>
                <w:szCs w:val="28"/>
              </w:rPr>
            </w:pPr>
            <w:r>
              <w:rPr>
                <w:sz w:val="28"/>
                <w:szCs w:val="28"/>
              </w:rPr>
              <w:t xml:space="preserve">31.01.2025 </w:t>
            </w:r>
          </w:p>
        </w:tc>
        <w:tc>
          <w:tcPr>
            <w:tcW w:w="1946" w:type="dxa"/>
            <w:shd w:val="clear" w:color="auto" w:fill="auto"/>
          </w:tcPr>
          <w:p w:rsidR="00246FD6" w:rsidRPr="008C7034" w:rsidRDefault="00246FD6" w:rsidP="00B1536D">
            <w:pPr>
              <w:snapToGrid w:val="0"/>
              <w:ind w:left="-70"/>
              <w:jc w:val="center"/>
            </w:pPr>
          </w:p>
        </w:tc>
        <w:tc>
          <w:tcPr>
            <w:tcW w:w="3264" w:type="dxa"/>
            <w:shd w:val="clear" w:color="auto" w:fill="auto"/>
          </w:tcPr>
          <w:p w:rsidR="00246FD6" w:rsidRPr="008C7034" w:rsidRDefault="00246FD6" w:rsidP="00B1536D">
            <w:pPr>
              <w:snapToGrid w:val="0"/>
              <w:ind w:left="-70"/>
              <w:jc w:val="right"/>
              <w:rPr>
                <w:sz w:val="28"/>
                <w:szCs w:val="28"/>
              </w:rPr>
            </w:pPr>
            <w:r w:rsidRPr="008C7034">
              <w:rPr>
                <w:sz w:val="28"/>
                <w:szCs w:val="28"/>
              </w:rPr>
              <w:t>№</w:t>
            </w:r>
          </w:p>
        </w:tc>
        <w:tc>
          <w:tcPr>
            <w:tcW w:w="2056" w:type="dxa"/>
            <w:tcBorders>
              <w:bottom w:val="single" w:sz="4" w:space="0" w:color="000000"/>
            </w:tcBorders>
            <w:shd w:val="clear" w:color="auto" w:fill="auto"/>
          </w:tcPr>
          <w:p w:rsidR="00246FD6" w:rsidRPr="008C7034" w:rsidRDefault="009265BD" w:rsidP="00B1536D">
            <w:pPr>
              <w:snapToGrid w:val="0"/>
              <w:ind w:left="-70"/>
              <w:jc w:val="center"/>
              <w:rPr>
                <w:sz w:val="28"/>
                <w:szCs w:val="28"/>
              </w:rPr>
            </w:pPr>
            <w:r>
              <w:rPr>
                <w:sz w:val="28"/>
                <w:szCs w:val="28"/>
              </w:rPr>
              <w:t>22</w:t>
            </w:r>
          </w:p>
        </w:tc>
      </w:tr>
      <w:tr w:rsidR="00246FD6" w:rsidRPr="008C7034" w:rsidTr="00B1536D">
        <w:tc>
          <w:tcPr>
            <w:tcW w:w="9426" w:type="dxa"/>
            <w:gridSpan w:val="5"/>
            <w:shd w:val="clear" w:color="auto" w:fill="auto"/>
          </w:tcPr>
          <w:p w:rsidR="00246FD6" w:rsidRDefault="00246FD6" w:rsidP="00B1536D">
            <w:pPr>
              <w:tabs>
                <w:tab w:val="left" w:pos="2765"/>
              </w:tabs>
              <w:snapToGrid w:val="0"/>
              <w:jc w:val="center"/>
              <w:rPr>
                <w:sz w:val="28"/>
                <w:szCs w:val="28"/>
              </w:rPr>
            </w:pPr>
            <w:r w:rsidRPr="008C7034">
              <w:rPr>
                <w:sz w:val="28"/>
                <w:szCs w:val="28"/>
              </w:rPr>
              <w:t xml:space="preserve">пгт Подосиновец </w:t>
            </w:r>
          </w:p>
          <w:p w:rsidR="00246FD6" w:rsidRPr="008C7034" w:rsidRDefault="00246FD6" w:rsidP="00B1536D">
            <w:pPr>
              <w:tabs>
                <w:tab w:val="left" w:pos="2765"/>
              </w:tabs>
              <w:snapToGrid w:val="0"/>
              <w:ind w:left="142"/>
              <w:jc w:val="center"/>
              <w:rPr>
                <w:sz w:val="28"/>
                <w:szCs w:val="28"/>
              </w:rPr>
            </w:pPr>
          </w:p>
        </w:tc>
      </w:tr>
    </w:tbl>
    <w:p w:rsidR="00767EC1" w:rsidRPr="00512F9E" w:rsidRDefault="00767EC1" w:rsidP="00767EC1">
      <w:pPr>
        <w:ind w:left="-1134" w:right="-1105"/>
        <w:jc w:val="center"/>
        <w:rPr>
          <w:b/>
          <w:sz w:val="28"/>
          <w:szCs w:val="28"/>
        </w:rPr>
      </w:pPr>
      <w:r w:rsidRPr="00512F9E">
        <w:rPr>
          <w:b/>
          <w:sz w:val="28"/>
          <w:szCs w:val="28"/>
        </w:rPr>
        <w:t xml:space="preserve">О внесении изменений в постановление </w:t>
      </w:r>
    </w:p>
    <w:p w:rsidR="00767EC1" w:rsidRPr="00512F9E" w:rsidRDefault="00767EC1" w:rsidP="00767EC1">
      <w:pPr>
        <w:ind w:left="-1134" w:right="-1105"/>
        <w:jc w:val="center"/>
        <w:rPr>
          <w:b/>
          <w:sz w:val="28"/>
          <w:szCs w:val="28"/>
        </w:rPr>
      </w:pPr>
      <w:r w:rsidRPr="00512F9E">
        <w:rPr>
          <w:b/>
          <w:sz w:val="28"/>
          <w:szCs w:val="28"/>
        </w:rPr>
        <w:t xml:space="preserve">Администрации Подосиновского района </w:t>
      </w:r>
    </w:p>
    <w:p w:rsidR="00767EC1" w:rsidRPr="00512F9E" w:rsidRDefault="00767EC1" w:rsidP="00767EC1">
      <w:pPr>
        <w:ind w:left="-1134" w:right="-1105"/>
        <w:jc w:val="center"/>
        <w:rPr>
          <w:b/>
          <w:sz w:val="28"/>
          <w:szCs w:val="28"/>
        </w:rPr>
      </w:pPr>
      <w:r w:rsidRPr="00512F9E">
        <w:rPr>
          <w:b/>
          <w:sz w:val="28"/>
          <w:szCs w:val="28"/>
        </w:rPr>
        <w:t>от 12.10.2022 № 235</w:t>
      </w:r>
    </w:p>
    <w:p w:rsidR="00767EC1" w:rsidRPr="00512F9E" w:rsidRDefault="00767EC1" w:rsidP="00B1536D">
      <w:pPr>
        <w:tabs>
          <w:tab w:val="left" w:leader="underscore" w:pos="3917"/>
        </w:tabs>
        <w:spacing w:line="360" w:lineRule="auto"/>
        <w:ind w:firstLine="709"/>
        <w:jc w:val="both"/>
        <w:rPr>
          <w:sz w:val="28"/>
          <w:szCs w:val="28"/>
        </w:rPr>
      </w:pPr>
    </w:p>
    <w:p w:rsidR="00246FD6" w:rsidRPr="007A1826" w:rsidRDefault="00246FD6" w:rsidP="007A1826">
      <w:pPr>
        <w:tabs>
          <w:tab w:val="left" w:leader="underscore" w:pos="3917"/>
        </w:tabs>
        <w:spacing w:line="360" w:lineRule="auto"/>
        <w:ind w:firstLine="709"/>
        <w:jc w:val="both"/>
        <w:rPr>
          <w:sz w:val="28"/>
          <w:szCs w:val="28"/>
        </w:rPr>
      </w:pPr>
      <w:r w:rsidRPr="007A1826">
        <w:rPr>
          <w:sz w:val="28"/>
          <w:szCs w:val="28"/>
        </w:rPr>
        <w:t>Администрация Подосиновского района</w:t>
      </w:r>
      <w:r w:rsidRPr="007A1826">
        <w:rPr>
          <w:bCs/>
          <w:sz w:val="28"/>
          <w:szCs w:val="28"/>
        </w:rPr>
        <w:t xml:space="preserve"> ПОСТАНОВЛЯЕТ</w:t>
      </w:r>
      <w:r w:rsidRPr="007A1826">
        <w:rPr>
          <w:sz w:val="28"/>
          <w:szCs w:val="28"/>
        </w:rPr>
        <w:t>:</w:t>
      </w:r>
    </w:p>
    <w:p w:rsidR="00246FD6" w:rsidRPr="007A1826" w:rsidRDefault="00246FD6" w:rsidP="007A1826">
      <w:pPr>
        <w:spacing w:line="360" w:lineRule="auto"/>
        <w:ind w:firstLine="709"/>
        <w:jc w:val="both"/>
        <w:rPr>
          <w:sz w:val="28"/>
          <w:szCs w:val="28"/>
        </w:rPr>
      </w:pPr>
      <w:r w:rsidRPr="007A1826">
        <w:rPr>
          <w:sz w:val="28"/>
          <w:szCs w:val="28"/>
        </w:rPr>
        <w:t xml:space="preserve">1. </w:t>
      </w:r>
      <w:r w:rsidR="00536897">
        <w:rPr>
          <w:sz w:val="28"/>
          <w:szCs w:val="28"/>
        </w:rPr>
        <w:t>В</w:t>
      </w:r>
      <w:r w:rsidRPr="007A1826">
        <w:rPr>
          <w:sz w:val="28"/>
          <w:szCs w:val="28"/>
        </w:rPr>
        <w:t xml:space="preserve">нести в постановление Администрации Подосиновского района от 12.10.2022 № 235 </w:t>
      </w:r>
      <w:r w:rsidR="00992C60" w:rsidRPr="00992C60">
        <w:rPr>
          <w:sz w:val="28"/>
          <w:szCs w:val="28"/>
        </w:rPr>
        <w:t>«О дополнительной поддер</w:t>
      </w:r>
      <w:r w:rsidR="00D46EBE">
        <w:rPr>
          <w:sz w:val="28"/>
          <w:szCs w:val="28"/>
        </w:rPr>
        <w:t>жке отдельных категорий граждан»</w:t>
      </w:r>
      <w:r w:rsidR="002C2AEF" w:rsidRPr="007A1826">
        <w:rPr>
          <w:sz w:val="28"/>
          <w:szCs w:val="28"/>
        </w:rPr>
        <w:t xml:space="preserve"> (с изменениями, внесенными </w:t>
      </w:r>
      <w:r w:rsidR="002C2AEF" w:rsidRPr="007A1826">
        <w:rPr>
          <w:spacing w:val="4"/>
          <w:sz w:val="28"/>
          <w:szCs w:val="28"/>
        </w:rPr>
        <w:t xml:space="preserve">постановлением Администрации Подосиновского </w:t>
      </w:r>
      <w:r w:rsidR="002C2AEF" w:rsidRPr="007A1826">
        <w:rPr>
          <w:sz w:val="28"/>
          <w:szCs w:val="28"/>
        </w:rPr>
        <w:t>района от 05.12.2022 № 295</w:t>
      </w:r>
      <w:r w:rsidR="00992C60">
        <w:rPr>
          <w:sz w:val="28"/>
          <w:szCs w:val="28"/>
        </w:rPr>
        <w:t>, от 04.12.2024 № 293</w:t>
      </w:r>
      <w:r w:rsidR="002C2AEF" w:rsidRPr="007A1826">
        <w:rPr>
          <w:sz w:val="28"/>
          <w:szCs w:val="28"/>
        </w:rPr>
        <w:t>)</w:t>
      </w:r>
      <w:r w:rsidR="00E1735C" w:rsidRPr="007A1826">
        <w:rPr>
          <w:sz w:val="28"/>
          <w:szCs w:val="28"/>
        </w:rPr>
        <w:t xml:space="preserve"> (далее – постановление)</w:t>
      </w:r>
      <w:r w:rsidRPr="007A1826">
        <w:rPr>
          <w:sz w:val="28"/>
          <w:szCs w:val="28"/>
        </w:rPr>
        <w:t xml:space="preserve"> следующие изменения:</w:t>
      </w:r>
    </w:p>
    <w:p w:rsidR="003540F6" w:rsidRDefault="00D829AF" w:rsidP="007A1826">
      <w:pPr>
        <w:spacing w:line="360" w:lineRule="auto"/>
        <w:ind w:firstLine="709"/>
        <w:jc w:val="both"/>
        <w:rPr>
          <w:sz w:val="28"/>
          <w:szCs w:val="28"/>
        </w:rPr>
      </w:pPr>
      <w:r w:rsidRPr="007A1826">
        <w:rPr>
          <w:sz w:val="28"/>
          <w:szCs w:val="28"/>
        </w:rPr>
        <w:t>1.</w:t>
      </w:r>
      <w:r w:rsidR="000369C5">
        <w:rPr>
          <w:sz w:val="28"/>
          <w:szCs w:val="28"/>
        </w:rPr>
        <w:t>1</w:t>
      </w:r>
      <w:r w:rsidRPr="007A1826">
        <w:rPr>
          <w:sz w:val="28"/>
          <w:szCs w:val="28"/>
        </w:rPr>
        <w:t xml:space="preserve">. </w:t>
      </w:r>
      <w:r w:rsidR="003540F6">
        <w:rPr>
          <w:sz w:val="28"/>
          <w:szCs w:val="28"/>
        </w:rPr>
        <w:t>Абзац второй пункта 1 постановления изложить в следующей редакции:</w:t>
      </w:r>
    </w:p>
    <w:p w:rsidR="003540F6" w:rsidRDefault="003540F6" w:rsidP="007A1826">
      <w:pPr>
        <w:spacing w:line="360" w:lineRule="auto"/>
        <w:ind w:firstLine="709"/>
        <w:jc w:val="both"/>
        <w:rPr>
          <w:sz w:val="28"/>
          <w:szCs w:val="28"/>
        </w:rPr>
      </w:pPr>
      <w:r>
        <w:rPr>
          <w:sz w:val="28"/>
          <w:szCs w:val="28"/>
        </w:rPr>
        <w:t>«</w:t>
      </w:r>
      <w:r w:rsidRPr="007A1826">
        <w:rPr>
          <w:sz w:val="28"/>
          <w:szCs w:val="28"/>
        </w:rPr>
        <w:t>предоставление бесплатного проезда на автомобильном транспорте общего пользования (кроме такси) на муниципальных маршрутах регулярных перевозок на территории Подосиновского района Кировской области участникам специальной военной операции</w:t>
      </w:r>
      <w:r>
        <w:rPr>
          <w:sz w:val="28"/>
          <w:szCs w:val="28"/>
        </w:rPr>
        <w:t>,</w:t>
      </w:r>
      <w:r w:rsidRPr="003540F6">
        <w:rPr>
          <w:rFonts w:eastAsiaTheme="minorHAnsi"/>
          <w:sz w:val="28"/>
          <w:szCs w:val="28"/>
          <w:lang w:eastAsia="en-US"/>
        </w:rPr>
        <w:t xml:space="preserve"> </w:t>
      </w:r>
      <w:r>
        <w:rPr>
          <w:rFonts w:eastAsiaTheme="minorHAnsi"/>
          <w:sz w:val="28"/>
          <w:szCs w:val="28"/>
          <w:lang w:eastAsia="en-US"/>
        </w:rPr>
        <w:t xml:space="preserve">находящихся в отпуске на территории Подосиновского района, в том числе в связи с лечением и реабилитацией, </w:t>
      </w:r>
      <w:r w:rsidRPr="007A1826">
        <w:rPr>
          <w:sz w:val="28"/>
          <w:szCs w:val="28"/>
        </w:rPr>
        <w:t>членам семей участников специальной военной операции</w:t>
      </w:r>
      <w:proofErr w:type="gramStart"/>
      <w:r w:rsidRPr="007A1826">
        <w:rPr>
          <w:sz w:val="28"/>
          <w:szCs w:val="28"/>
        </w:rPr>
        <w:t>.</w:t>
      </w:r>
      <w:r>
        <w:rPr>
          <w:sz w:val="28"/>
          <w:szCs w:val="28"/>
        </w:rPr>
        <w:t>»</w:t>
      </w:r>
      <w:r w:rsidR="00EA3CC0">
        <w:rPr>
          <w:sz w:val="28"/>
          <w:szCs w:val="28"/>
        </w:rPr>
        <w:t>.</w:t>
      </w:r>
      <w:proofErr w:type="gramEnd"/>
    </w:p>
    <w:p w:rsidR="00EA3CC0" w:rsidRDefault="00EA3CC0" w:rsidP="007A1826">
      <w:pPr>
        <w:spacing w:line="360" w:lineRule="auto"/>
        <w:ind w:firstLine="709"/>
        <w:jc w:val="both"/>
        <w:rPr>
          <w:sz w:val="28"/>
          <w:szCs w:val="28"/>
        </w:rPr>
      </w:pPr>
      <w:r>
        <w:rPr>
          <w:sz w:val="28"/>
          <w:szCs w:val="28"/>
        </w:rPr>
        <w:t xml:space="preserve">1.2. </w:t>
      </w:r>
      <w:r w:rsidR="00F1214E">
        <w:rPr>
          <w:sz w:val="28"/>
          <w:szCs w:val="28"/>
        </w:rPr>
        <w:t xml:space="preserve">Пункт </w:t>
      </w:r>
      <w:r w:rsidR="00D80032">
        <w:rPr>
          <w:sz w:val="28"/>
          <w:szCs w:val="28"/>
        </w:rPr>
        <w:t>6 постановления изложить в следующей редакции</w:t>
      </w:r>
      <w:r w:rsidR="00F1214E">
        <w:rPr>
          <w:sz w:val="28"/>
          <w:szCs w:val="28"/>
        </w:rPr>
        <w:t>:</w:t>
      </w:r>
    </w:p>
    <w:p w:rsidR="00F1214E" w:rsidRDefault="00F1214E" w:rsidP="00F1214E">
      <w:pPr>
        <w:autoSpaceDE w:val="0"/>
        <w:autoSpaceDN w:val="0"/>
        <w:adjustRightInd w:val="0"/>
        <w:spacing w:line="360" w:lineRule="auto"/>
        <w:ind w:firstLine="540"/>
        <w:jc w:val="both"/>
        <w:rPr>
          <w:rFonts w:eastAsiaTheme="minorHAnsi"/>
          <w:sz w:val="28"/>
          <w:szCs w:val="28"/>
          <w:lang w:eastAsia="en-US"/>
        </w:rPr>
      </w:pPr>
      <w:r>
        <w:rPr>
          <w:sz w:val="28"/>
          <w:szCs w:val="28"/>
        </w:rPr>
        <w:t>«</w:t>
      </w:r>
      <w:r w:rsidR="00D80032">
        <w:rPr>
          <w:sz w:val="28"/>
          <w:szCs w:val="28"/>
        </w:rPr>
        <w:t xml:space="preserve">6. </w:t>
      </w:r>
      <w:proofErr w:type="gramStart"/>
      <w:r w:rsidR="00D80032">
        <w:rPr>
          <w:sz w:val="28"/>
          <w:szCs w:val="28"/>
        </w:rPr>
        <w:t xml:space="preserve">Бесплатный проезд предоставляется </w:t>
      </w:r>
      <w:r w:rsidR="00D80032">
        <w:rPr>
          <w:rFonts w:eastAsiaTheme="minorHAnsi"/>
          <w:sz w:val="28"/>
          <w:szCs w:val="28"/>
          <w:lang w:eastAsia="en-US"/>
        </w:rPr>
        <w:t xml:space="preserve">детям участников специальной военной операции по 31.12.2025, но не более чем до дня достижения ими возраста 18 лет, либо достижения ими возраста 23 лет, либо до дня окончания срока установления инвалидности (для детей старше 18 лет, если они стали инвалидами до достижения ими указанного возраста), супругам и родителям участников специальной военной операции, опекунам (попечителям), воспитывавшим участников </w:t>
      </w:r>
      <w:r w:rsidR="00D80032">
        <w:rPr>
          <w:rFonts w:eastAsiaTheme="minorHAnsi"/>
          <w:sz w:val="28"/>
          <w:szCs w:val="28"/>
          <w:lang w:eastAsia="en-US"/>
        </w:rPr>
        <w:lastRenderedPageBreak/>
        <w:t>специальной</w:t>
      </w:r>
      <w:proofErr w:type="gramEnd"/>
      <w:r w:rsidR="00D80032">
        <w:rPr>
          <w:rFonts w:eastAsiaTheme="minorHAnsi"/>
          <w:sz w:val="28"/>
          <w:szCs w:val="28"/>
          <w:lang w:eastAsia="en-US"/>
        </w:rPr>
        <w:t xml:space="preserve"> военной операции до достижения ими совершеннолетия, по 31.12.2025.».</w:t>
      </w:r>
    </w:p>
    <w:p w:rsidR="00D80032" w:rsidRDefault="00D80032" w:rsidP="00F1214E">
      <w:pPr>
        <w:autoSpaceDE w:val="0"/>
        <w:autoSpaceDN w:val="0"/>
        <w:adjustRightInd w:val="0"/>
        <w:spacing w:line="360" w:lineRule="auto"/>
        <w:ind w:firstLine="540"/>
        <w:jc w:val="both"/>
        <w:rPr>
          <w:rFonts w:eastAsiaTheme="minorHAnsi"/>
          <w:sz w:val="28"/>
          <w:szCs w:val="28"/>
          <w:lang w:eastAsia="en-US"/>
        </w:rPr>
      </w:pPr>
      <w:r>
        <w:rPr>
          <w:rFonts w:eastAsiaTheme="minorHAnsi"/>
          <w:sz w:val="28"/>
          <w:szCs w:val="28"/>
          <w:lang w:eastAsia="en-US"/>
        </w:rPr>
        <w:t>1.3. Пункт 7 постановления изложить в следующей редакции:</w:t>
      </w:r>
    </w:p>
    <w:p w:rsidR="00D80032" w:rsidRDefault="00D80032" w:rsidP="00F1214E">
      <w:pPr>
        <w:autoSpaceDE w:val="0"/>
        <w:autoSpaceDN w:val="0"/>
        <w:adjustRightInd w:val="0"/>
        <w:spacing w:line="360" w:lineRule="auto"/>
        <w:ind w:firstLine="540"/>
        <w:jc w:val="both"/>
        <w:rPr>
          <w:rFonts w:eastAsiaTheme="minorHAnsi"/>
          <w:sz w:val="28"/>
          <w:szCs w:val="28"/>
          <w:lang w:eastAsia="en-US"/>
        </w:rPr>
      </w:pPr>
      <w:r>
        <w:rPr>
          <w:rFonts w:eastAsiaTheme="minorHAnsi"/>
          <w:sz w:val="28"/>
          <w:szCs w:val="28"/>
          <w:lang w:eastAsia="en-US"/>
        </w:rPr>
        <w:t>«7. Бесплатный проезд предоставляется участникам специальной военной операции, находящимся в отпуске</w:t>
      </w:r>
      <w:r w:rsidR="00B174DE">
        <w:rPr>
          <w:rFonts w:eastAsiaTheme="minorHAnsi"/>
          <w:sz w:val="28"/>
          <w:szCs w:val="28"/>
          <w:lang w:eastAsia="en-US"/>
        </w:rPr>
        <w:t xml:space="preserve"> на территории Подосиновского района</w:t>
      </w:r>
      <w:r>
        <w:rPr>
          <w:rFonts w:eastAsiaTheme="minorHAnsi"/>
          <w:sz w:val="28"/>
          <w:szCs w:val="28"/>
          <w:lang w:eastAsia="en-US"/>
        </w:rPr>
        <w:t>, в том числе связи с лечением и реабилитацией, по 31.12.2025 при предъявлении отпускного билета</w:t>
      </w:r>
      <w:proofErr w:type="gramStart"/>
      <w:r>
        <w:rPr>
          <w:rFonts w:eastAsiaTheme="minorHAnsi"/>
          <w:sz w:val="28"/>
          <w:szCs w:val="28"/>
          <w:lang w:eastAsia="en-US"/>
        </w:rPr>
        <w:t>.».</w:t>
      </w:r>
      <w:proofErr w:type="gramEnd"/>
    </w:p>
    <w:p w:rsidR="00D80032" w:rsidRDefault="00D80032" w:rsidP="00F1214E">
      <w:pPr>
        <w:autoSpaceDE w:val="0"/>
        <w:autoSpaceDN w:val="0"/>
        <w:adjustRightInd w:val="0"/>
        <w:spacing w:line="360" w:lineRule="auto"/>
        <w:ind w:firstLine="540"/>
        <w:jc w:val="both"/>
        <w:rPr>
          <w:rFonts w:eastAsiaTheme="minorHAnsi"/>
          <w:sz w:val="28"/>
          <w:szCs w:val="28"/>
          <w:lang w:eastAsia="en-US"/>
        </w:rPr>
      </w:pPr>
      <w:r>
        <w:rPr>
          <w:rFonts w:eastAsiaTheme="minorHAnsi"/>
          <w:sz w:val="28"/>
          <w:szCs w:val="28"/>
          <w:lang w:eastAsia="en-US"/>
        </w:rPr>
        <w:t>1.4. В пункте 5 постановления после слов «</w:t>
      </w:r>
      <w:r w:rsidR="00B174DE">
        <w:rPr>
          <w:rFonts w:eastAsiaTheme="minorHAnsi"/>
          <w:sz w:val="28"/>
          <w:szCs w:val="28"/>
          <w:lang w:eastAsia="en-US"/>
        </w:rPr>
        <w:t>на территории Подосиновского района Кировской области</w:t>
      </w:r>
      <w:proofErr w:type="gramStart"/>
      <w:r w:rsidR="00B174DE">
        <w:rPr>
          <w:rFonts w:eastAsiaTheme="minorHAnsi"/>
          <w:sz w:val="28"/>
          <w:szCs w:val="28"/>
          <w:lang w:eastAsia="en-US"/>
        </w:rPr>
        <w:t>,»</w:t>
      </w:r>
      <w:proofErr w:type="gramEnd"/>
      <w:r w:rsidR="00B174DE">
        <w:rPr>
          <w:rFonts w:eastAsiaTheme="minorHAnsi"/>
          <w:sz w:val="28"/>
          <w:szCs w:val="28"/>
          <w:lang w:eastAsia="en-US"/>
        </w:rPr>
        <w:t xml:space="preserve"> исключить слово «удостоверения,».</w:t>
      </w:r>
    </w:p>
    <w:p w:rsidR="003540F6" w:rsidRDefault="00C44DF3" w:rsidP="00C44DF3">
      <w:pPr>
        <w:autoSpaceDE w:val="0"/>
        <w:autoSpaceDN w:val="0"/>
        <w:adjustRightInd w:val="0"/>
        <w:spacing w:line="360" w:lineRule="auto"/>
        <w:ind w:firstLine="540"/>
        <w:jc w:val="both"/>
        <w:rPr>
          <w:sz w:val="28"/>
          <w:szCs w:val="28"/>
        </w:rPr>
      </w:pPr>
      <w:r>
        <w:rPr>
          <w:rFonts w:eastAsiaTheme="minorHAnsi"/>
          <w:sz w:val="28"/>
          <w:szCs w:val="28"/>
          <w:lang w:eastAsia="en-US"/>
        </w:rPr>
        <w:t>2. Настоящее постановление вступает в силу после его официального опубликования.</w:t>
      </w:r>
    </w:p>
    <w:p w:rsidR="00D80032" w:rsidRDefault="00D80032" w:rsidP="00C01773">
      <w:pPr>
        <w:suppressAutoHyphens/>
        <w:jc w:val="both"/>
        <w:rPr>
          <w:sz w:val="28"/>
          <w:szCs w:val="28"/>
          <w:lang w:eastAsia="ar-SA"/>
        </w:rPr>
      </w:pPr>
    </w:p>
    <w:p w:rsidR="009265BD" w:rsidRDefault="009265BD" w:rsidP="00C01773">
      <w:pPr>
        <w:suppressAutoHyphens/>
        <w:jc w:val="both"/>
        <w:rPr>
          <w:sz w:val="28"/>
          <w:szCs w:val="28"/>
          <w:lang w:eastAsia="ar-SA"/>
        </w:rPr>
      </w:pPr>
    </w:p>
    <w:p w:rsidR="009265BD" w:rsidRDefault="009265BD" w:rsidP="00C01773">
      <w:pPr>
        <w:suppressAutoHyphens/>
        <w:jc w:val="both"/>
        <w:rPr>
          <w:sz w:val="28"/>
          <w:szCs w:val="28"/>
          <w:lang w:eastAsia="ar-SA"/>
        </w:rPr>
      </w:pPr>
      <w:bookmarkStart w:id="0" w:name="_GoBack"/>
      <w:bookmarkEnd w:id="0"/>
    </w:p>
    <w:p w:rsidR="00C01773" w:rsidRPr="00A609BD" w:rsidRDefault="00C01773" w:rsidP="00C01773">
      <w:pPr>
        <w:suppressAutoHyphens/>
        <w:jc w:val="both"/>
        <w:rPr>
          <w:sz w:val="28"/>
          <w:szCs w:val="28"/>
          <w:lang w:eastAsia="ar-SA"/>
        </w:rPr>
      </w:pPr>
      <w:r w:rsidRPr="00A609BD">
        <w:rPr>
          <w:sz w:val="28"/>
          <w:szCs w:val="28"/>
          <w:lang w:eastAsia="ar-SA"/>
        </w:rPr>
        <w:t xml:space="preserve">Глава Подосиновского района   </w:t>
      </w:r>
      <w:r>
        <w:rPr>
          <w:sz w:val="28"/>
          <w:szCs w:val="28"/>
          <w:lang w:eastAsia="ar-SA"/>
        </w:rPr>
        <w:t xml:space="preserve">    Д.В. Копосов</w:t>
      </w:r>
    </w:p>
    <w:p w:rsidR="006163A5" w:rsidRDefault="006163A5" w:rsidP="00462AB1">
      <w:pPr>
        <w:suppressAutoHyphens/>
        <w:spacing w:before="360"/>
        <w:outlineLvl w:val="0"/>
        <w:rPr>
          <w:sz w:val="28"/>
          <w:szCs w:val="28"/>
        </w:rPr>
      </w:pPr>
      <w:r w:rsidRPr="006163A5">
        <w:rPr>
          <w:sz w:val="28"/>
          <w:szCs w:val="28"/>
          <w:lang w:eastAsia="ar-SA"/>
        </w:rPr>
        <w:t xml:space="preserve"> </w:t>
      </w:r>
    </w:p>
    <w:sectPr w:rsidR="006163A5" w:rsidSect="00B174DE">
      <w:pgSz w:w="11906" w:h="16838"/>
      <w:pgMar w:top="1134" w:right="113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FD6"/>
    <w:rsid w:val="000369C5"/>
    <w:rsid w:val="000B4D68"/>
    <w:rsid w:val="00230919"/>
    <w:rsid w:val="00246FD6"/>
    <w:rsid w:val="002C2AEF"/>
    <w:rsid w:val="003540F6"/>
    <w:rsid w:val="00372DD3"/>
    <w:rsid w:val="003750E5"/>
    <w:rsid w:val="003B06B8"/>
    <w:rsid w:val="003C611D"/>
    <w:rsid w:val="00452692"/>
    <w:rsid w:val="00457596"/>
    <w:rsid w:val="00462AB1"/>
    <w:rsid w:val="004A0D57"/>
    <w:rsid w:val="004A2F20"/>
    <w:rsid w:val="00512F9E"/>
    <w:rsid w:val="00536897"/>
    <w:rsid w:val="005935EF"/>
    <w:rsid w:val="005C1587"/>
    <w:rsid w:val="006163A5"/>
    <w:rsid w:val="006615FA"/>
    <w:rsid w:val="006B2AD8"/>
    <w:rsid w:val="00767EC1"/>
    <w:rsid w:val="00786E82"/>
    <w:rsid w:val="007A1826"/>
    <w:rsid w:val="007F2444"/>
    <w:rsid w:val="00834228"/>
    <w:rsid w:val="00880C37"/>
    <w:rsid w:val="009265BD"/>
    <w:rsid w:val="00954375"/>
    <w:rsid w:val="00992C60"/>
    <w:rsid w:val="009A56CA"/>
    <w:rsid w:val="009D5D94"/>
    <w:rsid w:val="00AE3B3D"/>
    <w:rsid w:val="00B1536D"/>
    <w:rsid w:val="00B174DE"/>
    <w:rsid w:val="00C01773"/>
    <w:rsid w:val="00C44DF3"/>
    <w:rsid w:val="00C61455"/>
    <w:rsid w:val="00D13545"/>
    <w:rsid w:val="00D46EBE"/>
    <w:rsid w:val="00D5036A"/>
    <w:rsid w:val="00D80032"/>
    <w:rsid w:val="00D829AF"/>
    <w:rsid w:val="00E010EB"/>
    <w:rsid w:val="00E1735C"/>
    <w:rsid w:val="00E844BF"/>
    <w:rsid w:val="00EA3CC0"/>
    <w:rsid w:val="00ED245D"/>
    <w:rsid w:val="00F1214E"/>
    <w:rsid w:val="00F5033F"/>
    <w:rsid w:val="00F86408"/>
    <w:rsid w:val="00FC12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F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3545"/>
    <w:rPr>
      <w:rFonts w:ascii="Segoe UI" w:hAnsi="Segoe UI" w:cs="Segoe UI"/>
      <w:sz w:val="18"/>
      <w:szCs w:val="18"/>
    </w:rPr>
  </w:style>
  <w:style w:type="character" w:customStyle="1" w:styleId="a4">
    <w:name w:val="Текст выноски Знак"/>
    <w:basedOn w:val="a0"/>
    <w:link w:val="a3"/>
    <w:uiPriority w:val="99"/>
    <w:semiHidden/>
    <w:rsid w:val="00D13545"/>
    <w:rPr>
      <w:rFonts w:ascii="Segoe UI" w:eastAsia="Times New Roman" w:hAnsi="Segoe UI" w:cs="Segoe UI"/>
      <w:sz w:val="18"/>
      <w:szCs w:val="18"/>
      <w:lang w:eastAsia="ru-RU"/>
    </w:rPr>
  </w:style>
  <w:style w:type="paragraph" w:customStyle="1" w:styleId="ConsPlusNormal">
    <w:name w:val="ConsPlusNormal"/>
    <w:link w:val="ConsPlusNormal0"/>
    <w:qFormat/>
    <w:rsid w:val="00452692"/>
    <w:pPr>
      <w:widowControl w:val="0"/>
      <w:autoSpaceDE w:val="0"/>
      <w:autoSpaceDN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uiPriority w:val="99"/>
    <w:locked/>
    <w:rsid w:val="00452692"/>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F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3545"/>
    <w:rPr>
      <w:rFonts w:ascii="Segoe UI" w:hAnsi="Segoe UI" w:cs="Segoe UI"/>
      <w:sz w:val="18"/>
      <w:szCs w:val="18"/>
    </w:rPr>
  </w:style>
  <w:style w:type="character" w:customStyle="1" w:styleId="a4">
    <w:name w:val="Текст выноски Знак"/>
    <w:basedOn w:val="a0"/>
    <w:link w:val="a3"/>
    <w:uiPriority w:val="99"/>
    <w:semiHidden/>
    <w:rsid w:val="00D13545"/>
    <w:rPr>
      <w:rFonts w:ascii="Segoe UI" w:eastAsia="Times New Roman" w:hAnsi="Segoe UI" w:cs="Segoe UI"/>
      <w:sz w:val="18"/>
      <w:szCs w:val="18"/>
      <w:lang w:eastAsia="ru-RU"/>
    </w:rPr>
  </w:style>
  <w:style w:type="paragraph" w:customStyle="1" w:styleId="ConsPlusNormal">
    <w:name w:val="ConsPlusNormal"/>
    <w:link w:val="ConsPlusNormal0"/>
    <w:qFormat/>
    <w:rsid w:val="00452692"/>
    <w:pPr>
      <w:widowControl w:val="0"/>
      <w:autoSpaceDE w:val="0"/>
      <w:autoSpaceDN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uiPriority w:val="99"/>
    <w:locked/>
    <w:rsid w:val="00452692"/>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01AAC-488C-40A1-A467-BB7D60FA6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Pages>
  <Words>330</Words>
  <Characters>1887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Адм70</dc:creator>
  <cp:lastModifiedBy>КолесниковаНВ</cp:lastModifiedBy>
  <cp:revision>9</cp:revision>
  <cp:lastPrinted>2025-02-13T06:01:00Z</cp:lastPrinted>
  <dcterms:created xsi:type="dcterms:W3CDTF">2025-02-11T08:35:00Z</dcterms:created>
  <dcterms:modified xsi:type="dcterms:W3CDTF">2025-02-13T07:09:00Z</dcterms:modified>
</cp:coreProperties>
</file>