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p>
    <w:p w:rsidR="000A3E1F" w:rsidRDefault="002A1C77"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sz w:val="40"/>
          <w:szCs w:val="40"/>
        </w:rPr>
      </w:pPr>
      <w:r>
        <w:rPr>
          <w:noProof/>
          <w:sz w:val="40"/>
          <w:szCs w:val="40"/>
          <w:lang w:eastAsia="ru-RU"/>
        </w:rPr>
        <w:drawing>
          <wp:inline distT="0" distB="0" distL="0" distR="0" wp14:anchorId="3DC95C9C" wp14:editId="70F29D5E">
            <wp:extent cx="716280" cy="903605"/>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6280" cy="903605"/>
                    </a:xfrm>
                    <a:prstGeom prst="rect">
                      <a:avLst/>
                    </a:prstGeom>
                    <a:solidFill>
                      <a:srgbClr val="FFFFFF"/>
                    </a:solidFill>
                    <a:ln>
                      <a:noFill/>
                    </a:ln>
                  </pic:spPr>
                </pic:pic>
              </a:graphicData>
            </a:graphic>
          </wp:inline>
        </w:drawing>
      </w:r>
    </w:p>
    <w:p w:rsidR="000A3E1F" w:rsidRDefault="000A3E1F" w:rsidP="00316B18">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Информационный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 xml:space="preserve">бюллетень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Pr>
          <w:b/>
          <w:sz w:val="72"/>
          <w:szCs w:val="72"/>
        </w:rPr>
        <w:t>органов местного    самоуправления Подосиновского района</w:t>
      </w:r>
    </w:p>
    <w:p w:rsidR="000A3E1F" w:rsidRPr="007031D9"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72"/>
          <w:szCs w:val="72"/>
        </w:rPr>
      </w:pPr>
      <w:r w:rsidRPr="007031D9">
        <w:rPr>
          <w:b/>
          <w:sz w:val="72"/>
          <w:szCs w:val="72"/>
        </w:rPr>
        <w:t xml:space="preserve">от </w:t>
      </w:r>
      <w:r w:rsidR="00B67F0E">
        <w:rPr>
          <w:b/>
          <w:sz w:val="72"/>
          <w:szCs w:val="72"/>
        </w:rPr>
        <w:t>12</w:t>
      </w:r>
      <w:r w:rsidR="00BC4F37" w:rsidRPr="007031D9">
        <w:rPr>
          <w:b/>
          <w:sz w:val="72"/>
          <w:szCs w:val="72"/>
        </w:rPr>
        <w:t>.</w:t>
      </w:r>
      <w:r w:rsidR="00425025" w:rsidRPr="007031D9">
        <w:rPr>
          <w:b/>
          <w:sz w:val="72"/>
          <w:szCs w:val="72"/>
        </w:rPr>
        <w:t>0</w:t>
      </w:r>
      <w:r w:rsidR="00B67F0E">
        <w:rPr>
          <w:b/>
          <w:sz w:val="72"/>
          <w:szCs w:val="72"/>
        </w:rPr>
        <w:t>4</w:t>
      </w:r>
      <w:r w:rsidR="0074158E" w:rsidRPr="007031D9">
        <w:rPr>
          <w:b/>
          <w:sz w:val="72"/>
          <w:szCs w:val="72"/>
        </w:rPr>
        <w:t>.</w:t>
      </w:r>
      <w:r w:rsidR="00BC4F37" w:rsidRPr="007031D9">
        <w:rPr>
          <w:b/>
          <w:sz w:val="72"/>
          <w:szCs w:val="72"/>
        </w:rPr>
        <w:t>202</w:t>
      </w:r>
      <w:r w:rsidR="00907571" w:rsidRPr="007031D9">
        <w:rPr>
          <w:b/>
          <w:sz w:val="72"/>
          <w:szCs w:val="72"/>
        </w:rPr>
        <w:t>3</w:t>
      </w:r>
      <w:r w:rsidRPr="007031D9">
        <w:rPr>
          <w:b/>
          <w:sz w:val="72"/>
          <w:szCs w:val="72"/>
        </w:rPr>
        <w:t xml:space="preserve"> № </w:t>
      </w:r>
      <w:r w:rsidR="003F19ED" w:rsidRPr="007031D9">
        <w:rPr>
          <w:b/>
          <w:sz w:val="72"/>
          <w:szCs w:val="72"/>
        </w:rPr>
        <w:t>1</w:t>
      </w:r>
      <w:r w:rsidR="00B67F0E">
        <w:rPr>
          <w:b/>
          <w:sz w:val="72"/>
          <w:szCs w:val="72"/>
        </w:rPr>
        <w:t>3</w:t>
      </w:r>
      <w:r w:rsidR="003F19ED" w:rsidRPr="007031D9">
        <w:rPr>
          <w:b/>
          <w:sz w:val="72"/>
          <w:szCs w:val="72"/>
        </w:rPr>
        <w:t xml:space="preserve"> </w:t>
      </w:r>
      <w:r w:rsidR="0074158E" w:rsidRPr="007031D9">
        <w:rPr>
          <w:b/>
          <w:sz w:val="72"/>
          <w:szCs w:val="72"/>
        </w:rPr>
        <w:t>(</w:t>
      </w:r>
      <w:r w:rsidR="00907571" w:rsidRPr="007031D9">
        <w:rPr>
          <w:b/>
          <w:sz w:val="72"/>
          <w:szCs w:val="72"/>
        </w:rPr>
        <w:t>5</w:t>
      </w:r>
      <w:r w:rsidR="000F32C6" w:rsidRPr="007031D9">
        <w:rPr>
          <w:b/>
          <w:sz w:val="72"/>
          <w:szCs w:val="72"/>
        </w:rPr>
        <w:t>5</w:t>
      </w:r>
      <w:r w:rsidR="00B67F0E">
        <w:rPr>
          <w:b/>
          <w:sz w:val="72"/>
          <w:szCs w:val="72"/>
        </w:rPr>
        <w:t>2</w:t>
      </w:r>
      <w:r w:rsidR="0074158E" w:rsidRPr="007031D9">
        <w:rPr>
          <w:b/>
          <w:sz w:val="72"/>
          <w:szCs w:val="72"/>
        </w:rPr>
        <w:t>)</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proofErr w:type="gramStart"/>
      <w:r>
        <w:rPr>
          <w:b/>
          <w:sz w:val="36"/>
          <w:szCs w:val="36"/>
        </w:rPr>
        <w:t>утверждён</w:t>
      </w:r>
      <w:proofErr w:type="gramEnd"/>
      <w:r>
        <w:rPr>
          <w:b/>
          <w:sz w:val="36"/>
          <w:szCs w:val="36"/>
        </w:rPr>
        <w:t xml:space="preserve"> решением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 xml:space="preserve">Подосиновской районной Думы </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36"/>
          <w:szCs w:val="36"/>
        </w:rPr>
      </w:pPr>
      <w:r>
        <w:rPr>
          <w:b/>
          <w:sz w:val="36"/>
          <w:szCs w:val="36"/>
        </w:rPr>
        <w:t>от 21.12.2007 № 30/100</w:t>
      </w:r>
    </w:p>
    <w:p w:rsidR="000A3E1F" w:rsidRDefault="000A3E1F" w:rsidP="00222A3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r>
        <w:rPr>
          <w:b/>
          <w:sz w:val="36"/>
          <w:szCs w:val="36"/>
        </w:rPr>
        <w:t>(в редакции от 30.08.2011 № 07/60</w:t>
      </w:r>
      <w:r>
        <w:rPr>
          <w:b/>
          <w:sz w:val="40"/>
          <w:szCs w:val="40"/>
        </w:rPr>
        <w:t>)</w:t>
      </w: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1C2FA0" w:rsidRDefault="001C2FA0"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2A1C77" w:rsidRDefault="002A1C77"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p w:rsidR="0095078B" w:rsidRDefault="0095078B" w:rsidP="002A1C77">
      <w:pPr>
        <w:pBdr>
          <w:top w:val="thinThickThinSmallGap" w:sz="24" w:space="1" w:color="auto"/>
          <w:left w:val="thinThickThinSmallGap" w:sz="24" w:space="0" w:color="auto"/>
          <w:bottom w:val="thinThickThinSmallGap" w:sz="24" w:space="1" w:color="auto"/>
          <w:right w:val="thinThickThinSmallGap" w:sz="24" w:space="4" w:color="auto"/>
        </w:pBdr>
        <w:ind w:firstLine="0"/>
        <w:jc w:val="center"/>
        <w:rPr>
          <w:b/>
          <w:sz w:val="40"/>
          <w:szCs w:val="40"/>
        </w:rPr>
      </w:pPr>
    </w:p>
    <w:p w:rsidR="000A3E1F" w:rsidRDefault="000A3E1F"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r>
        <w:rPr>
          <w:b/>
          <w:sz w:val="40"/>
          <w:szCs w:val="40"/>
        </w:rPr>
        <w:t>пгт Подосиновец</w:t>
      </w:r>
    </w:p>
    <w:p w:rsidR="00B96EF1" w:rsidRDefault="00B96EF1" w:rsidP="000A3E1F">
      <w:pPr>
        <w:pBdr>
          <w:top w:val="thinThickThinSmallGap" w:sz="24" w:space="1" w:color="auto"/>
          <w:left w:val="thinThickThinSmallGap" w:sz="24" w:space="0" w:color="auto"/>
          <w:bottom w:val="thinThickThinSmallGap" w:sz="24" w:space="1" w:color="auto"/>
          <w:right w:val="thinThickThinSmallGap" w:sz="24" w:space="4" w:color="auto"/>
        </w:pBdr>
        <w:jc w:val="center"/>
        <w:rPr>
          <w:b/>
          <w:sz w:val="40"/>
          <w:szCs w:val="40"/>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
        <w:gridCol w:w="5413"/>
        <w:gridCol w:w="1865"/>
        <w:gridCol w:w="1701"/>
      </w:tblGrid>
      <w:tr w:rsidR="00B67F0E" w:rsidTr="00903F42">
        <w:trPr>
          <w:trHeight w:val="557"/>
        </w:trPr>
        <w:tc>
          <w:tcPr>
            <w:tcW w:w="683" w:type="dxa"/>
            <w:shd w:val="clear" w:color="auto" w:fill="auto"/>
            <w:vAlign w:val="center"/>
          </w:tcPr>
          <w:p w:rsidR="00B67F0E" w:rsidRPr="00CA6AD2" w:rsidRDefault="00B67F0E" w:rsidP="00903F42">
            <w:pPr>
              <w:widowControl/>
              <w:suppressAutoHyphens w:val="0"/>
              <w:autoSpaceDN/>
              <w:ind w:firstLine="0"/>
              <w:jc w:val="center"/>
              <w:rPr>
                <w:rFonts w:eastAsia="Times New Roman"/>
                <w:kern w:val="0"/>
                <w:sz w:val="28"/>
                <w:szCs w:val="28"/>
                <w:lang w:eastAsia="ru-RU"/>
              </w:rPr>
            </w:pPr>
            <w:r w:rsidRPr="00CA6AD2">
              <w:rPr>
                <w:rFonts w:eastAsia="Times New Roman"/>
                <w:kern w:val="0"/>
                <w:sz w:val="28"/>
                <w:szCs w:val="28"/>
                <w:lang w:eastAsia="ru-RU"/>
              </w:rPr>
              <w:lastRenderedPageBreak/>
              <w:t>№</w:t>
            </w:r>
          </w:p>
          <w:p w:rsidR="00B67F0E" w:rsidRPr="00CA6AD2" w:rsidRDefault="00B67F0E" w:rsidP="00903F42">
            <w:pPr>
              <w:widowControl/>
              <w:suppressAutoHyphens w:val="0"/>
              <w:autoSpaceDN/>
              <w:ind w:firstLine="0"/>
              <w:jc w:val="center"/>
              <w:rPr>
                <w:rFonts w:eastAsia="Times New Roman"/>
                <w:kern w:val="0"/>
                <w:sz w:val="28"/>
                <w:szCs w:val="28"/>
                <w:lang w:eastAsia="ru-RU"/>
              </w:rPr>
            </w:pPr>
            <w:proofErr w:type="gramStart"/>
            <w:r w:rsidRPr="00CA6AD2">
              <w:rPr>
                <w:rFonts w:eastAsia="Times New Roman"/>
                <w:kern w:val="0"/>
                <w:sz w:val="28"/>
                <w:szCs w:val="28"/>
                <w:lang w:eastAsia="ru-RU"/>
              </w:rPr>
              <w:t>п</w:t>
            </w:r>
            <w:proofErr w:type="gramEnd"/>
            <w:r w:rsidRPr="00CA6AD2">
              <w:rPr>
                <w:rFonts w:eastAsia="Times New Roman"/>
                <w:kern w:val="0"/>
                <w:sz w:val="28"/>
                <w:szCs w:val="28"/>
                <w:lang w:eastAsia="ru-RU"/>
              </w:rPr>
              <w:t>/п</w:t>
            </w:r>
          </w:p>
        </w:tc>
        <w:tc>
          <w:tcPr>
            <w:tcW w:w="5413" w:type="dxa"/>
            <w:vAlign w:val="center"/>
          </w:tcPr>
          <w:p w:rsidR="00B67F0E" w:rsidRPr="00CA6AD2" w:rsidRDefault="00B67F0E" w:rsidP="00903F42">
            <w:pPr>
              <w:widowControl/>
              <w:suppressAutoHyphens w:val="0"/>
              <w:autoSpaceDN/>
              <w:ind w:left="34" w:hanging="34"/>
              <w:jc w:val="center"/>
              <w:rPr>
                <w:rFonts w:eastAsia="Times New Roman"/>
                <w:kern w:val="0"/>
                <w:sz w:val="28"/>
                <w:szCs w:val="28"/>
                <w:lang w:eastAsia="ru-RU"/>
              </w:rPr>
            </w:pPr>
            <w:r w:rsidRPr="00CA6AD2">
              <w:rPr>
                <w:rFonts w:eastAsia="Times New Roman"/>
                <w:kern w:val="0"/>
                <w:sz w:val="28"/>
                <w:szCs w:val="28"/>
                <w:lang w:eastAsia="ru-RU"/>
              </w:rPr>
              <w:t>Содержание</w:t>
            </w:r>
          </w:p>
        </w:tc>
        <w:tc>
          <w:tcPr>
            <w:tcW w:w="1865" w:type="dxa"/>
            <w:vAlign w:val="center"/>
          </w:tcPr>
          <w:p w:rsidR="00B67F0E" w:rsidRPr="00CA6AD2" w:rsidRDefault="00B67F0E" w:rsidP="00903F4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Реквизиты</w:t>
            </w:r>
          </w:p>
        </w:tc>
        <w:tc>
          <w:tcPr>
            <w:tcW w:w="1701" w:type="dxa"/>
            <w:vAlign w:val="center"/>
          </w:tcPr>
          <w:p w:rsidR="00B67F0E" w:rsidRDefault="00B67F0E" w:rsidP="00903F42">
            <w:pPr>
              <w:widowControl/>
              <w:suppressAutoHyphens w:val="0"/>
              <w:autoSpaceDN/>
              <w:ind w:firstLine="0"/>
              <w:jc w:val="center"/>
              <w:rPr>
                <w:rFonts w:eastAsia="Times New Roman"/>
                <w:kern w:val="0"/>
                <w:sz w:val="28"/>
                <w:szCs w:val="28"/>
                <w:lang w:eastAsia="ru-RU"/>
              </w:rPr>
            </w:pPr>
          </w:p>
          <w:p w:rsidR="00B67F0E" w:rsidRDefault="00B67F0E" w:rsidP="00903F42">
            <w:pPr>
              <w:widowControl/>
              <w:suppressAutoHyphens w:val="0"/>
              <w:autoSpaceDN/>
              <w:ind w:firstLine="0"/>
              <w:jc w:val="center"/>
              <w:rPr>
                <w:rFonts w:eastAsia="Times New Roman"/>
                <w:kern w:val="0"/>
                <w:sz w:val="28"/>
                <w:szCs w:val="28"/>
                <w:lang w:eastAsia="ru-RU"/>
              </w:rPr>
            </w:pPr>
            <w:r>
              <w:rPr>
                <w:rFonts w:eastAsia="Times New Roman"/>
                <w:kern w:val="0"/>
                <w:sz w:val="28"/>
                <w:szCs w:val="28"/>
                <w:lang w:eastAsia="ru-RU"/>
              </w:rPr>
              <w:t>Страница</w:t>
            </w:r>
          </w:p>
          <w:p w:rsidR="00B67F0E" w:rsidRDefault="00B67F0E" w:rsidP="00903F42">
            <w:pPr>
              <w:widowControl/>
              <w:suppressAutoHyphens w:val="0"/>
              <w:autoSpaceDN/>
              <w:ind w:firstLine="0"/>
              <w:jc w:val="center"/>
              <w:rPr>
                <w:rFonts w:eastAsia="Times New Roman"/>
                <w:kern w:val="0"/>
                <w:sz w:val="28"/>
                <w:szCs w:val="28"/>
                <w:lang w:eastAsia="ru-RU"/>
              </w:rPr>
            </w:pPr>
          </w:p>
        </w:tc>
      </w:tr>
      <w:tr w:rsidR="00106EE5" w:rsidRPr="009E153E" w:rsidTr="00903F42">
        <w:trPr>
          <w:trHeight w:val="557"/>
        </w:trPr>
        <w:tc>
          <w:tcPr>
            <w:tcW w:w="683" w:type="dxa"/>
            <w:shd w:val="clear" w:color="auto" w:fill="auto"/>
          </w:tcPr>
          <w:p w:rsidR="00106EE5" w:rsidRPr="00BE5F13" w:rsidRDefault="00106EE5" w:rsidP="00106EE5">
            <w:pPr>
              <w:widowControl/>
              <w:suppressAutoHyphens w:val="0"/>
              <w:autoSpaceDN/>
              <w:ind w:firstLine="0"/>
              <w:jc w:val="center"/>
              <w:rPr>
                <w:rFonts w:eastAsia="Times New Roman"/>
                <w:kern w:val="0"/>
                <w:sz w:val="28"/>
                <w:szCs w:val="28"/>
                <w:lang w:eastAsia="ru-RU"/>
              </w:rPr>
            </w:pPr>
            <w:r w:rsidRPr="00BE5F13">
              <w:rPr>
                <w:rFonts w:eastAsia="Times New Roman"/>
                <w:kern w:val="0"/>
                <w:sz w:val="28"/>
                <w:szCs w:val="28"/>
                <w:lang w:eastAsia="ru-RU"/>
              </w:rPr>
              <w:t>1.</w:t>
            </w:r>
          </w:p>
        </w:tc>
        <w:tc>
          <w:tcPr>
            <w:tcW w:w="5413" w:type="dxa"/>
          </w:tcPr>
          <w:p w:rsidR="00106EE5" w:rsidRPr="00BE5F13" w:rsidRDefault="00106EE5" w:rsidP="008D5321">
            <w:pPr>
              <w:ind w:firstLine="0"/>
              <w:rPr>
                <w:bCs/>
                <w:sz w:val="28"/>
                <w:szCs w:val="28"/>
              </w:rPr>
            </w:pPr>
            <w:r w:rsidRPr="00BE5F13">
              <w:rPr>
                <w:bCs/>
                <w:sz w:val="28"/>
                <w:szCs w:val="28"/>
              </w:rPr>
              <w:t>Об исполнении  бюджета Подосиновского района за 2022 год</w:t>
            </w:r>
          </w:p>
        </w:tc>
        <w:tc>
          <w:tcPr>
            <w:tcW w:w="1865" w:type="dxa"/>
          </w:tcPr>
          <w:p w:rsidR="00106EE5" w:rsidRPr="00BE5F13" w:rsidRDefault="00106EE5" w:rsidP="008D5321">
            <w:pPr>
              <w:ind w:firstLine="0"/>
              <w:jc w:val="center"/>
              <w:rPr>
                <w:bCs/>
                <w:sz w:val="28"/>
                <w:szCs w:val="28"/>
              </w:rPr>
            </w:pPr>
            <w:r w:rsidRPr="00BE5F13">
              <w:rPr>
                <w:bCs/>
                <w:sz w:val="28"/>
                <w:szCs w:val="28"/>
              </w:rPr>
              <w:t>от 07.04.2023</w:t>
            </w:r>
          </w:p>
          <w:p w:rsidR="00106EE5" w:rsidRPr="00BE5F13" w:rsidRDefault="00106EE5" w:rsidP="008D5321">
            <w:pPr>
              <w:ind w:firstLine="33"/>
              <w:jc w:val="center"/>
              <w:rPr>
                <w:bCs/>
                <w:sz w:val="28"/>
                <w:szCs w:val="28"/>
              </w:rPr>
            </w:pPr>
            <w:r w:rsidRPr="00BE5F13">
              <w:rPr>
                <w:bCs/>
                <w:sz w:val="28"/>
                <w:szCs w:val="28"/>
              </w:rPr>
              <w:t xml:space="preserve">№ </w:t>
            </w:r>
            <w:r w:rsidRPr="00BE5F13">
              <w:rPr>
                <w:sz w:val="28"/>
                <w:szCs w:val="28"/>
                <w:lang w:eastAsia="ar-SA"/>
              </w:rPr>
              <w:t>24/97</w:t>
            </w:r>
          </w:p>
        </w:tc>
        <w:tc>
          <w:tcPr>
            <w:tcW w:w="1701" w:type="dxa"/>
          </w:tcPr>
          <w:p w:rsidR="00106EE5" w:rsidRPr="00BE5F13" w:rsidRDefault="00451923" w:rsidP="00106EE5">
            <w:pPr>
              <w:jc w:val="center"/>
              <w:rPr>
                <w:sz w:val="28"/>
                <w:szCs w:val="28"/>
                <w:lang w:eastAsia="ar-SA"/>
              </w:rPr>
            </w:pPr>
            <w:r w:rsidRPr="00BE5F13">
              <w:rPr>
                <w:sz w:val="28"/>
                <w:szCs w:val="28"/>
                <w:lang w:eastAsia="ar-SA"/>
              </w:rPr>
              <w:t>3-66</w:t>
            </w:r>
          </w:p>
        </w:tc>
      </w:tr>
      <w:tr w:rsidR="00106EE5" w:rsidRPr="009E153E" w:rsidTr="00903F42">
        <w:trPr>
          <w:trHeight w:val="557"/>
        </w:trPr>
        <w:tc>
          <w:tcPr>
            <w:tcW w:w="683" w:type="dxa"/>
            <w:shd w:val="clear" w:color="auto" w:fill="auto"/>
          </w:tcPr>
          <w:p w:rsidR="00106EE5" w:rsidRPr="00BE5F13" w:rsidRDefault="00106EE5" w:rsidP="00106EE5">
            <w:pPr>
              <w:widowControl/>
              <w:suppressAutoHyphens w:val="0"/>
              <w:autoSpaceDN/>
              <w:ind w:firstLine="0"/>
              <w:jc w:val="center"/>
              <w:rPr>
                <w:rFonts w:eastAsia="Times New Roman"/>
                <w:kern w:val="0"/>
                <w:sz w:val="28"/>
                <w:szCs w:val="28"/>
                <w:lang w:eastAsia="ru-RU"/>
              </w:rPr>
            </w:pPr>
            <w:r w:rsidRPr="00BE5F13">
              <w:rPr>
                <w:rFonts w:eastAsia="Times New Roman"/>
                <w:kern w:val="0"/>
                <w:sz w:val="28"/>
                <w:szCs w:val="28"/>
                <w:lang w:eastAsia="ru-RU"/>
              </w:rPr>
              <w:t>2.</w:t>
            </w:r>
          </w:p>
        </w:tc>
        <w:tc>
          <w:tcPr>
            <w:tcW w:w="5413" w:type="dxa"/>
          </w:tcPr>
          <w:p w:rsidR="00106EE5" w:rsidRPr="00BE5F13" w:rsidRDefault="00106EE5" w:rsidP="008D5321">
            <w:pPr>
              <w:ind w:firstLine="0"/>
              <w:rPr>
                <w:bCs/>
                <w:sz w:val="28"/>
                <w:szCs w:val="28"/>
              </w:rPr>
            </w:pPr>
            <w:r w:rsidRPr="00BE5F13">
              <w:rPr>
                <w:bCs/>
                <w:sz w:val="28"/>
                <w:szCs w:val="28"/>
              </w:rPr>
              <w:t xml:space="preserve">Об </w:t>
            </w:r>
            <w:proofErr w:type="gramStart"/>
            <w:r w:rsidRPr="00BE5F13">
              <w:rPr>
                <w:bCs/>
                <w:sz w:val="28"/>
                <w:szCs w:val="28"/>
              </w:rPr>
              <w:t>отчете</w:t>
            </w:r>
            <w:proofErr w:type="gramEnd"/>
            <w:r w:rsidRPr="00BE5F13">
              <w:rPr>
                <w:bCs/>
                <w:sz w:val="28"/>
                <w:szCs w:val="28"/>
              </w:rPr>
              <w:t xml:space="preserve"> о результатах деятельности Администрации Подосиновского района за 2022 год</w:t>
            </w:r>
          </w:p>
        </w:tc>
        <w:tc>
          <w:tcPr>
            <w:tcW w:w="1865" w:type="dxa"/>
          </w:tcPr>
          <w:p w:rsidR="00250E77" w:rsidRPr="00BE5F13" w:rsidRDefault="00250E77" w:rsidP="008D5321">
            <w:pPr>
              <w:ind w:firstLine="0"/>
              <w:jc w:val="center"/>
              <w:rPr>
                <w:bCs/>
                <w:sz w:val="28"/>
                <w:szCs w:val="28"/>
              </w:rPr>
            </w:pPr>
            <w:r w:rsidRPr="00BE5F13">
              <w:rPr>
                <w:bCs/>
                <w:sz w:val="28"/>
                <w:szCs w:val="28"/>
              </w:rPr>
              <w:t>от 07.04.2023</w:t>
            </w:r>
          </w:p>
          <w:p w:rsidR="00106EE5" w:rsidRPr="00BE5F13" w:rsidRDefault="00106EE5" w:rsidP="008D5321">
            <w:pPr>
              <w:ind w:firstLine="0"/>
              <w:jc w:val="center"/>
              <w:rPr>
                <w:bCs/>
                <w:sz w:val="28"/>
                <w:szCs w:val="28"/>
              </w:rPr>
            </w:pPr>
            <w:r w:rsidRPr="00BE5F13">
              <w:rPr>
                <w:bCs/>
                <w:sz w:val="28"/>
                <w:szCs w:val="28"/>
              </w:rPr>
              <w:t>№</w:t>
            </w:r>
            <w:r w:rsidR="008D5321" w:rsidRPr="00BE5F13">
              <w:rPr>
                <w:bCs/>
                <w:sz w:val="28"/>
                <w:szCs w:val="28"/>
              </w:rPr>
              <w:t xml:space="preserve"> </w:t>
            </w:r>
            <w:r w:rsidRPr="00BE5F13">
              <w:rPr>
                <w:sz w:val="28"/>
                <w:szCs w:val="28"/>
                <w:lang w:eastAsia="ar-SA"/>
              </w:rPr>
              <w:t>24/98</w:t>
            </w:r>
          </w:p>
        </w:tc>
        <w:tc>
          <w:tcPr>
            <w:tcW w:w="1701" w:type="dxa"/>
          </w:tcPr>
          <w:p w:rsidR="00106EE5" w:rsidRPr="00BE5F13" w:rsidRDefault="00451923" w:rsidP="00106EE5">
            <w:pPr>
              <w:jc w:val="center"/>
              <w:rPr>
                <w:sz w:val="28"/>
                <w:szCs w:val="28"/>
                <w:lang w:eastAsia="ar-SA"/>
              </w:rPr>
            </w:pPr>
            <w:r w:rsidRPr="00BE5F13">
              <w:rPr>
                <w:sz w:val="28"/>
                <w:szCs w:val="28"/>
                <w:lang w:eastAsia="ar-SA"/>
              </w:rPr>
              <w:t>67-92</w:t>
            </w:r>
          </w:p>
        </w:tc>
      </w:tr>
      <w:tr w:rsidR="00106EE5" w:rsidTr="00903F42">
        <w:trPr>
          <w:trHeight w:val="557"/>
        </w:trPr>
        <w:tc>
          <w:tcPr>
            <w:tcW w:w="683" w:type="dxa"/>
            <w:shd w:val="clear" w:color="auto" w:fill="auto"/>
          </w:tcPr>
          <w:p w:rsidR="00106EE5" w:rsidRPr="00BE5F13" w:rsidRDefault="00106EE5" w:rsidP="00106EE5">
            <w:pPr>
              <w:widowControl/>
              <w:suppressAutoHyphens w:val="0"/>
              <w:autoSpaceDN/>
              <w:ind w:firstLine="0"/>
              <w:jc w:val="center"/>
              <w:rPr>
                <w:rFonts w:eastAsia="Times New Roman"/>
                <w:kern w:val="0"/>
                <w:sz w:val="28"/>
                <w:szCs w:val="28"/>
                <w:lang w:eastAsia="ru-RU"/>
              </w:rPr>
            </w:pPr>
            <w:r w:rsidRPr="00BE5F13">
              <w:rPr>
                <w:rFonts w:eastAsia="Times New Roman"/>
                <w:kern w:val="0"/>
                <w:sz w:val="28"/>
                <w:szCs w:val="28"/>
                <w:lang w:eastAsia="ru-RU"/>
              </w:rPr>
              <w:t>3.</w:t>
            </w:r>
          </w:p>
        </w:tc>
        <w:tc>
          <w:tcPr>
            <w:tcW w:w="5413" w:type="dxa"/>
          </w:tcPr>
          <w:p w:rsidR="00106EE5" w:rsidRPr="00BE5F13" w:rsidRDefault="00106EE5" w:rsidP="008D5321">
            <w:pPr>
              <w:ind w:firstLine="0"/>
              <w:rPr>
                <w:bCs/>
                <w:sz w:val="28"/>
                <w:szCs w:val="28"/>
              </w:rPr>
            </w:pPr>
            <w:r w:rsidRPr="00BE5F13">
              <w:rPr>
                <w:bCs/>
                <w:sz w:val="28"/>
                <w:szCs w:val="28"/>
              </w:rPr>
              <w:t>О внесении изменений в решение Подосиновской районной Думы от 11.05.2012 № 14/129</w:t>
            </w:r>
          </w:p>
        </w:tc>
        <w:tc>
          <w:tcPr>
            <w:tcW w:w="1865" w:type="dxa"/>
          </w:tcPr>
          <w:p w:rsidR="00250E77" w:rsidRPr="00BE5F13" w:rsidRDefault="00250E77" w:rsidP="008D5321">
            <w:pPr>
              <w:ind w:firstLine="0"/>
              <w:jc w:val="center"/>
              <w:rPr>
                <w:bCs/>
                <w:sz w:val="28"/>
                <w:szCs w:val="28"/>
              </w:rPr>
            </w:pPr>
            <w:r w:rsidRPr="00BE5F13">
              <w:rPr>
                <w:bCs/>
                <w:sz w:val="28"/>
                <w:szCs w:val="28"/>
              </w:rPr>
              <w:t>от 07.04.2023</w:t>
            </w:r>
          </w:p>
          <w:p w:rsidR="00106EE5" w:rsidRPr="00BE5F13" w:rsidRDefault="00106EE5" w:rsidP="008D5321">
            <w:pPr>
              <w:ind w:firstLine="33"/>
              <w:jc w:val="center"/>
              <w:rPr>
                <w:bCs/>
                <w:sz w:val="28"/>
                <w:szCs w:val="28"/>
              </w:rPr>
            </w:pPr>
            <w:r w:rsidRPr="00BE5F13">
              <w:rPr>
                <w:bCs/>
                <w:sz w:val="28"/>
                <w:szCs w:val="28"/>
              </w:rPr>
              <w:t>№</w:t>
            </w:r>
            <w:r w:rsidR="008D5321" w:rsidRPr="00BE5F13">
              <w:rPr>
                <w:bCs/>
                <w:sz w:val="28"/>
                <w:szCs w:val="28"/>
              </w:rPr>
              <w:t xml:space="preserve"> </w:t>
            </w:r>
            <w:r w:rsidRPr="00BE5F13">
              <w:rPr>
                <w:sz w:val="28"/>
                <w:szCs w:val="28"/>
                <w:lang w:eastAsia="ar-SA"/>
              </w:rPr>
              <w:t>24/99</w:t>
            </w:r>
          </w:p>
        </w:tc>
        <w:tc>
          <w:tcPr>
            <w:tcW w:w="1701" w:type="dxa"/>
          </w:tcPr>
          <w:p w:rsidR="00106EE5" w:rsidRPr="00BE5F13" w:rsidRDefault="00097037" w:rsidP="00106EE5">
            <w:pPr>
              <w:jc w:val="center"/>
              <w:rPr>
                <w:sz w:val="28"/>
                <w:szCs w:val="28"/>
                <w:lang w:eastAsia="ar-SA"/>
              </w:rPr>
            </w:pPr>
            <w:r>
              <w:rPr>
                <w:sz w:val="28"/>
                <w:szCs w:val="28"/>
                <w:lang w:eastAsia="ar-SA"/>
              </w:rPr>
              <w:t>93-98</w:t>
            </w:r>
          </w:p>
        </w:tc>
      </w:tr>
    </w:tbl>
    <w:p w:rsidR="00DB0EA4" w:rsidRDefault="00DB0EA4" w:rsidP="007C0B23">
      <w:pPr>
        <w:widowControl/>
        <w:autoSpaceDN/>
        <w:ind w:firstLine="0"/>
        <w:jc w:val="left"/>
        <w:rPr>
          <w:rFonts w:eastAsia="Times New Roman"/>
          <w:b/>
          <w:kern w:val="0"/>
          <w:sz w:val="28"/>
          <w:szCs w:val="28"/>
          <w:lang w:eastAsia="ar-SA"/>
        </w:rPr>
      </w:pPr>
    </w:p>
    <w:p w:rsidR="00E16804" w:rsidRDefault="00E16804" w:rsidP="007C0B23">
      <w:pPr>
        <w:suppressAutoHyphens w:val="0"/>
        <w:overflowPunct w:val="0"/>
        <w:autoSpaceDE w:val="0"/>
        <w:adjustRightInd w:val="0"/>
        <w:ind w:firstLine="0"/>
        <w:jc w:val="center"/>
        <w:rPr>
          <w:rFonts w:eastAsia="Times New Roman"/>
          <w:b/>
          <w:kern w:val="0"/>
          <w:sz w:val="28"/>
          <w:szCs w:val="28"/>
          <w:lang w:eastAsia="ru-RU"/>
        </w:rPr>
      </w:pPr>
    </w:p>
    <w:p w:rsidR="00D8552A" w:rsidRDefault="00D8552A" w:rsidP="007C0B23">
      <w:pPr>
        <w:suppressAutoHyphens w:val="0"/>
        <w:overflowPunct w:val="0"/>
        <w:autoSpaceDE w:val="0"/>
        <w:adjustRightInd w:val="0"/>
        <w:ind w:firstLine="0"/>
        <w:jc w:val="center"/>
        <w:rPr>
          <w:rFonts w:eastAsia="Times New Roman"/>
          <w:b/>
          <w:kern w:val="0"/>
          <w:sz w:val="28"/>
          <w:szCs w:val="28"/>
          <w:lang w:eastAsia="ru-RU"/>
        </w:rPr>
      </w:pPr>
    </w:p>
    <w:p w:rsidR="00935573" w:rsidRDefault="00935573"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CE0B9D" w:rsidRDefault="00CE0B9D" w:rsidP="00A4259C">
      <w:pPr>
        <w:widowControl/>
        <w:shd w:val="clear" w:color="auto" w:fill="FFFFFF"/>
        <w:suppressAutoHyphens w:val="0"/>
        <w:autoSpaceDN/>
        <w:ind w:firstLine="0"/>
        <w:jc w:val="left"/>
        <w:rPr>
          <w:rFonts w:eastAsia="Times New Roman"/>
          <w:kern w:val="0"/>
          <w:szCs w:val="24"/>
          <w:lang w:eastAsia="ru-RU"/>
        </w:rPr>
      </w:pPr>
    </w:p>
    <w:p w:rsidR="00E33711" w:rsidRDefault="00E33711"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D8552A" w:rsidRDefault="00D8552A" w:rsidP="00A4259C">
      <w:pPr>
        <w:widowControl/>
        <w:shd w:val="clear" w:color="auto" w:fill="FFFFFF"/>
        <w:suppressAutoHyphens w:val="0"/>
        <w:autoSpaceDN/>
        <w:ind w:firstLine="0"/>
        <w:jc w:val="left"/>
        <w:rPr>
          <w:rFonts w:eastAsia="Times New Roman"/>
          <w:kern w:val="0"/>
          <w:szCs w:val="24"/>
          <w:lang w:eastAsia="ru-RU"/>
        </w:rPr>
      </w:pPr>
    </w:p>
    <w:p w:rsidR="000A1C99" w:rsidRDefault="000A1C99"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p w:rsidR="00903F42" w:rsidRPr="00903F42" w:rsidRDefault="00903F42" w:rsidP="00903F42">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extent cx="542925" cy="685800"/>
            <wp:effectExtent l="0" t="0" r="9525" b="0"/>
            <wp:docPr id="2" name="Рисунок 2"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03F42" w:rsidRPr="00903F42" w:rsidRDefault="00903F42" w:rsidP="00903F42">
      <w:pPr>
        <w:widowControl/>
        <w:suppressAutoHyphens w:val="0"/>
        <w:autoSpaceDN/>
        <w:ind w:firstLine="0"/>
        <w:jc w:val="left"/>
        <w:rPr>
          <w:rFonts w:eastAsia="Times New Roman"/>
          <w:b/>
          <w:kern w:val="0"/>
          <w:sz w:val="28"/>
          <w:szCs w:val="24"/>
          <w:lang w:eastAsia="ru-RU"/>
        </w:rPr>
      </w:pPr>
    </w:p>
    <w:p w:rsidR="00903F42" w:rsidRPr="00903F42" w:rsidRDefault="00903F42" w:rsidP="00903F42">
      <w:pPr>
        <w:widowControl/>
        <w:suppressAutoHyphens w:val="0"/>
        <w:autoSpaceDN/>
        <w:ind w:firstLine="0"/>
        <w:jc w:val="center"/>
        <w:rPr>
          <w:rFonts w:eastAsia="Times New Roman"/>
          <w:b/>
          <w:kern w:val="0"/>
          <w:sz w:val="28"/>
          <w:szCs w:val="28"/>
          <w:lang w:eastAsia="ru-RU"/>
        </w:rPr>
      </w:pPr>
      <w:r w:rsidRPr="00903F42">
        <w:rPr>
          <w:rFonts w:eastAsia="Times New Roman"/>
          <w:b/>
          <w:kern w:val="0"/>
          <w:sz w:val="28"/>
          <w:szCs w:val="28"/>
          <w:lang w:eastAsia="ru-RU"/>
        </w:rPr>
        <w:t>ПОДОСИНОВСКАЯ РАЙОННАЯ ДУМА</w:t>
      </w:r>
    </w:p>
    <w:p w:rsidR="00903F42" w:rsidRPr="00903F42" w:rsidRDefault="00903F42" w:rsidP="00903F42">
      <w:pPr>
        <w:widowControl/>
        <w:suppressAutoHyphens w:val="0"/>
        <w:autoSpaceDN/>
        <w:ind w:firstLine="0"/>
        <w:jc w:val="center"/>
        <w:rPr>
          <w:rFonts w:eastAsia="Times New Roman"/>
          <w:b/>
          <w:kern w:val="0"/>
          <w:sz w:val="28"/>
          <w:szCs w:val="28"/>
          <w:lang w:eastAsia="ru-RU"/>
        </w:rPr>
      </w:pPr>
      <w:r w:rsidRPr="00903F42">
        <w:rPr>
          <w:rFonts w:eastAsia="Times New Roman"/>
          <w:b/>
          <w:kern w:val="0"/>
          <w:sz w:val="28"/>
          <w:szCs w:val="28"/>
          <w:lang w:eastAsia="ru-RU"/>
        </w:rPr>
        <w:t>ШЕСТОГО СОЗЫВА</w:t>
      </w:r>
    </w:p>
    <w:p w:rsidR="00903F42" w:rsidRPr="00903F42" w:rsidRDefault="00903F42" w:rsidP="00903F42">
      <w:pPr>
        <w:widowControl/>
        <w:suppressAutoHyphens w:val="0"/>
        <w:autoSpaceDN/>
        <w:ind w:firstLine="0"/>
        <w:jc w:val="left"/>
        <w:rPr>
          <w:rFonts w:eastAsia="Times New Roman"/>
          <w:b/>
          <w:kern w:val="0"/>
          <w:sz w:val="28"/>
          <w:szCs w:val="28"/>
          <w:lang w:eastAsia="ru-RU"/>
        </w:rPr>
      </w:pPr>
    </w:p>
    <w:p w:rsidR="00903F42" w:rsidRPr="00903F42" w:rsidRDefault="00903F42" w:rsidP="00903F42">
      <w:pPr>
        <w:widowControl/>
        <w:suppressAutoHyphens w:val="0"/>
        <w:autoSpaceDN/>
        <w:ind w:firstLine="0"/>
        <w:jc w:val="center"/>
        <w:rPr>
          <w:rFonts w:eastAsia="Times New Roman"/>
          <w:b/>
          <w:kern w:val="0"/>
          <w:sz w:val="28"/>
          <w:szCs w:val="28"/>
          <w:lang w:eastAsia="ru-RU"/>
        </w:rPr>
      </w:pPr>
      <w:r w:rsidRPr="00903F42">
        <w:rPr>
          <w:rFonts w:eastAsia="Times New Roman"/>
          <w:b/>
          <w:kern w:val="0"/>
          <w:sz w:val="28"/>
          <w:szCs w:val="28"/>
          <w:lang w:eastAsia="ru-RU"/>
        </w:rPr>
        <w:t>РЕШЕНИЕ</w:t>
      </w:r>
    </w:p>
    <w:p w:rsidR="00903F42" w:rsidRPr="00903F42" w:rsidRDefault="00903F42" w:rsidP="00903F42">
      <w:pPr>
        <w:widowControl/>
        <w:suppressAutoHyphens w:val="0"/>
        <w:autoSpaceDN/>
        <w:ind w:firstLine="0"/>
        <w:jc w:val="center"/>
        <w:rPr>
          <w:rFonts w:eastAsia="Times New Roman"/>
          <w:b/>
          <w:kern w:val="0"/>
          <w:sz w:val="28"/>
          <w:szCs w:val="28"/>
          <w:lang w:eastAsia="ru-RU"/>
        </w:rPr>
      </w:pPr>
    </w:p>
    <w:p w:rsidR="00903F42" w:rsidRPr="00903F42" w:rsidRDefault="00903F42" w:rsidP="00903F42">
      <w:pPr>
        <w:widowControl/>
        <w:suppressAutoHyphens w:val="0"/>
        <w:autoSpaceDN/>
        <w:ind w:firstLine="0"/>
        <w:jc w:val="left"/>
        <w:rPr>
          <w:rFonts w:eastAsia="Times New Roman"/>
          <w:kern w:val="0"/>
          <w:sz w:val="28"/>
          <w:szCs w:val="28"/>
          <w:lang w:eastAsia="ru-RU"/>
        </w:rPr>
      </w:pPr>
      <w:r w:rsidRPr="00903F42">
        <w:rPr>
          <w:rFonts w:eastAsia="Times New Roman"/>
          <w:kern w:val="0"/>
          <w:sz w:val="28"/>
          <w:szCs w:val="28"/>
          <w:lang w:eastAsia="ru-RU"/>
        </w:rPr>
        <w:t>от 07.04.2023 № 24/97</w:t>
      </w:r>
    </w:p>
    <w:p w:rsidR="00903F42" w:rsidRPr="00903F42" w:rsidRDefault="00903F42" w:rsidP="00903F42">
      <w:pPr>
        <w:widowControl/>
        <w:suppressAutoHyphens w:val="0"/>
        <w:autoSpaceDN/>
        <w:ind w:firstLine="0"/>
        <w:jc w:val="left"/>
        <w:rPr>
          <w:rFonts w:eastAsia="Times New Roman"/>
          <w:kern w:val="0"/>
          <w:sz w:val="28"/>
          <w:szCs w:val="28"/>
          <w:lang w:eastAsia="ru-RU"/>
        </w:rPr>
      </w:pPr>
      <w:r w:rsidRPr="00903F42">
        <w:rPr>
          <w:rFonts w:eastAsia="Times New Roman"/>
          <w:kern w:val="0"/>
          <w:sz w:val="28"/>
          <w:szCs w:val="28"/>
          <w:lang w:eastAsia="ru-RU"/>
        </w:rPr>
        <w:t>пгт Подосиновец</w:t>
      </w:r>
    </w:p>
    <w:p w:rsidR="00903F42" w:rsidRPr="00903F42" w:rsidRDefault="00903F42" w:rsidP="00903F42">
      <w:pPr>
        <w:widowControl/>
        <w:suppressAutoHyphens w:val="0"/>
        <w:autoSpaceDN/>
        <w:ind w:firstLine="0"/>
        <w:jc w:val="center"/>
        <w:rPr>
          <w:rFonts w:eastAsia="Times New Roman"/>
          <w:b/>
          <w:kern w:val="0"/>
          <w:sz w:val="28"/>
          <w:szCs w:val="28"/>
          <w:lang w:eastAsia="ru-RU"/>
        </w:rPr>
      </w:pPr>
      <w:r w:rsidRPr="00903F42">
        <w:rPr>
          <w:rFonts w:eastAsia="Times New Roman"/>
          <w:b/>
          <w:noProof/>
          <w:kern w:val="0"/>
          <w:sz w:val="28"/>
          <w:szCs w:val="28"/>
          <w:lang w:eastAsia="ru-RU"/>
        </w:rPr>
        <w:tab/>
      </w:r>
      <w:r w:rsidRPr="00903F42">
        <w:rPr>
          <w:rFonts w:eastAsia="Times New Roman"/>
          <w:b/>
          <w:noProof/>
          <w:kern w:val="0"/>
          <w:sz w:val="28"/>
          <w:szCs w:val="28"/>
          <w:lang w:eastAsia="ru-RU"/>
        </w:rPr>
        <w:tab/>
      </w:r>
      <w:r w:rsidRPr="00903F42">
        <w:rPr>
          <w:rFonts w:eastAsia="Times New Roman"/>
          <w:b/>
          <w:noProof/>
          <w:kern w:val="0"/>
          <w:sz w:val="28"/>
          <w:szCs w:val="28"/>
          <w:lang w:eastAsia="ru-RU"/>
        </w:rPr>
        <w:tab/>
      </w:r>
      <w:r w:rsidRPr="00903F42">
        <w:rPr>
          <w:rFonts w:eastAsia="Times New Roman"/>
          <w:b/>
          <w:noProof/>
          <w:kern w:val="0"/>
          <w:sz w:val="28"/>
          <w:szCs w:val="28"/>
          <w:lang w:eastAsia="ru-RU"/>
        </w:rPr>
        <w:tab/>
      </w:r>
      <w:r w:rsidRPr="00903F42">
        <w:rPr>
          <w:rFonts w:eastAsia="Times New Roman"/>
          <w:b/>
          <w:noProof/>
          <w:kern w:val="0"/>
          <w:sz w:val="28"/>
          <w:szCs w:val="28"/>
          <w:lang w:eastAsia="ru-RU"/>
        </w:rPr>
        <w:tab/>
      </w:r>
    </w:p>
    <w:tbl>
      <w:tblPr>
        <w:tblW w:w="0" w:type="auto"/>
        <w:tblLook w:val="04A0" w:firstRow="1" w:lastRow="0" w:firstColumn="1" w:lastColumn="0" w:noHBand="0" w:noVBand="1"/>
      </w:tblPr>
      <w:tblGrid>
        <w:gridCol w:w="3227"/>
        <w:gridCol w:w="4927"/>
      </w:tblGrid>
      <w:tr w:rsidR="00903F42" w:rsidRPr="00903F42" w:rsidTr="00903F42">
        <w:tc>
          <w:tcPr>
            <w:tcW w:w="3227" w:type="dxa"/>
            <w:shd w:val="clear" w:color="auto" w:fill="auto"/>
          </w:tcPr>
          <w:p w:rsidR="00903F42" w:rsidRPr="00903F42" w:rsidRDefault="00903F42" w:rsidP="00903F42">
            <w:pPr>
              <w:widowControl/>
              <w:shd w:val="clear" w:color="auto" w:fill="FFFFFF"/>
              <w:suppressAutoHyphens w:val="0"/>
              <w:autoSpaceDN/>
              <w:ind w:firstLine="0"/>
              <w:rPr>
                <w:rFonts w:eastAsia="Times New Roman"/>
                <w:bCs/>
                <w:color w:val="000000"/>
                <w:spacing w:val="-4"/>
                <w:kern w:val="0"/>
                <w:sz w:val="28"/>
                <w:szCs w:val="28"/>
                <w:lang w:eastAsia="ru-RU"/>
              </w:rPr>
            </w:pPr>
            <w:r w:rsidRPr="00903F42">
              <w:rPr>
                <w:rFonts w:eastAsia="Times New Roman"/>
                <w:bCs/>
                <w:color w:val="000000"/>
                <w:spacing w:val="-4"/>
                <w:kern w:val="0"/>
                <w:sz w:val="28"/>
                <w:szCs w:val="28"/>
                <w:lang w:eastAsia="ru-RU"/>
              </w:rPr>
              <w:t xml:space="preserve">Об исполнении бюджета Подосиновского района </w:t>
            </w:r>
          </w:p>
          <w:p w:rsidR="00903F42" w:rsidRPr="00903F42" w:rsidRDefault="00903F42" w:rsidP="00903F42">
            <w:pPr>
              <w:widowControl/>
              <w:shd w:val="clear" w:color="auto" w:fill="FFFFFF"/>
              <w:suppressAutoHyphens w:val="0"/>
              <w:autoSpaceDN/>
              <w:ind w:firstLine="0"/>
              <w:rPr>
                <w:rFonts w:eastAsia="Times New Roman"/>
                <w:b/>
                <w:noProof/>
                <w:kern w:val="0"/>
                <w:sz w:val="28"/>
                <w:szCs w:val="28"/>
                <w:lang w:eastAsia="ru-RU"/>
              </w:rPr>
            </w:pPr>
            <w:r w:rsidRPr="00903F42">
              <w:rPr>
                <w:rFonts w:eastAsia="Times New Roman"/>
                <w:bCs/>
                <w:color w:val="000000"/>
                <w:spacing w:val="-4"/>
                <w:kern w:val="0"/>
                <w:sz w:val="28"/>
                <w:szCs w:val="28"/>
                <w:lang w:eastAsia="ru-RU"/>
              </w:rPr>
              <w:t>за 2022 год</w:t>
            </w:r>
          </w:p>
        </w:tc>
        <w:tc>
          <w:tcPr>
            <w:tcW w:w="4927" w:type="dxa"/>
            <w:shd w:val="clear" w:color="auto" w:fill="auto"/>
          </w:tcPr>
          <w:p w:rsidR="00903F42" w:rsidRPr="00903F42" w:rsidRDefault="00903F42" w:rsidP="00903F42">
            <w:pPr>
              <w:widowControl/>
              <w:suppressAutoHyphens w:val="0"/>
              <w:autoSpaceDN/>
              <w:ind w:firstLine="0"/>
              <w:jc w:val="center"/>
              <w:rPr>
                <w:rFonts w:eastAsia="Times New Roman"/>
                <w:b/>
                <w:noProof/>
                <w:kern w:val="0"/>
                <w:sz w:val="28"/>
                <w:szCs w:val="28"/>
                <w:lang w:eastAsia="ru-RU"/>
              </w:rPr>
            </w:pPr>
          </w:p>
        </w:tc>
      </w:tr>
    </w:tbl>
    <w:p w:rsidR="00903F42" w:rsidRPr="00903F42" w:rsidRDefault="00903F42" w:rsidP="00903F42">
      <w:pPr>
        <w:widowControl/>
        <w:shd w:val="clear" w:color="auto" w:fill="FFFFFF"/>
        <w:suppressAutoHyphens w:val="0"/>
        <w:autoSpaceDN/>
        <w:ind w:firstLine="0"/>
        <w:jc w:val="left"/>
        <w:rPr>
          <w:rFonts w:eastAsia="Times New Roman"/>
          <w:b/>
          <w:bCs/>
          <w:color w:val="000000"/>
          <w:spacing w:val="-5"/>
          <w:kern w:val="0"/>
          <w:sz w:val="28"/>
          <w:szCs w:val="28"/>
          <w:lang w:eastAsia="ru-RU"/>
        </w:rPr>
      </w:pPr>
    </w:p>
    <w:p w:rsidR="00903F42" w:rsidRPr="00903F42" w:rsidRDefault="00903F42" w:rsidP="00903F42">
      <w:pPr>
        <w:widowControl/>
        <w:suppressAutoHyphens w:val="0"/>
        <w:autoSpaceDN/>
        <w:spacing w:line="276" w:lineRule="auto"/>
        <w:ind w:firstLine="0"/>
        <w:rPr>
          <w:rFonts w:eastAsia="Times New Roman"/>
          <w:kern w:val="0"/>
          <w:sz w:val="28"/>
          <w:szCs w:val="28"/>
          <w:lang w:eastAsia="ru-RU"/>
        </w:rPr>
      </w:pPr>
      <w:r w:rsidRPr="00903F42">
        <w:rPr>
          <w:rFonts w:eastAsia="Times New Roman"/>
          <w:kern w:val="0"/>
          <w:sz w:val="28"/>
          <w:szCs w:val="28"/>
          <w:lang w:eastAsia="ru-RU"/>
        </w:rPr>
        <w:tab/>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На основании статей 21, 46 Устава Подосиновского муниципального района Кировской области Подосиновская районная Дума РЕШИЛА:</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 xml:space="preserve">1.Утвердить отчет об исполнении бюджета Подосиновского района (далее – бюджет района) за 2022 год по </w:t>
      </w:r>
      <w:r w:rsidRPr="00903F42">
        <w:rPr>
          <w:rFonts w:eastAsia="Times New Roman"/>
          <w:spacing w:val="-1"/>
          <w:kern w:val="0"/>
          <w:sz w:val="28"/>
          <w:szCs w:val="28"/>
          <w:lang w:eastAsia="ru-RU"/>
        </w:rPr>
        <w:t xml:space="preserve">доходам в сумме </w:t>
      </w:r>
      <w:r w:rsidRPr="00903F42">
        <w:rPr>
          <w:rFonts w:eastAsia="Times New Roman"/>
          <w:bCs/>
          <w:kern w:val="0"/>
          <w:sz w:val="28"/>
          <w:szCs w:val="28"/>
          <w:lang w:eastAsia="ru-RU"/>
        </w:rPr>
        <w:t xml:space="preserve">455895,2 </w:t>
      </w:r>
      <w:r w:rsidRPr="00903F42">
        <w:rPr>
          <w:rFonts w:eastAsia="Times New Roman"/>
          <w:kern w:val="0"/>
          <w:sz w:val="28"/>
          <w:szCs w:val="28"/>
          <w:lang w:eastAsia="ru-RU"/>
        </w:rPr>
        <w:t xml:space="preserve">тыс. рублей, по расходам в сумме 443519,4 </w:t>
      </w:r>
      <w:r w:rsidRPr="00903F42">
        <w:rPr>
          <w:rFonts w:eastAsia="Times New Roman"/>
          <w:bCs/>
          <w:kern w:val="0"/>
          <w:sz w:val="28"/>
          <w:szCs w:val="28"/>
          <w:lang w:eastAsia="ru-RU"/>
        </w:rPr>
        <w:t xml:space="preserve"> </w:t>
      </w:r>
      <w:r w:rsidRPr="00903F42">
        <w:rPr>
          <w:rFonts w:eastAsia="Times New Roman"/>
          <w:kern w:val="0"/>
          <w:sz w:val="28"/>
          <w:szCs w:val="28"/>
          <w:lang w:eastAsia="ru-RU"/>
        </w:rPr>
        <w:t>тыс. рублей, с профицитом в сумме 12375,8 тыс. рублей с показателями:</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 xml:space="preserve">1.1. по доходам бюджета района по кодам классификации доходов бюджетов за 2022 год согласно приложению 1. Прилагается;  </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1.2. по ведомственной структуре расходов бюджета района за 2022 год  согласно приложению 2.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1.3. по распределению бюджетных ассигнований за 2022 год по разделам и подразделам  классификации расходов бюджетов согласно приложению 3.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 xml:space="preserve">1.4. по распределению бюджетных ассигнований по целевым статьям (муниципальным программам Подосиновского района и непрограммным направлениям деятельности), группам  </w:t>
      </w:r>
      <w:proofErr w:type="gramStart"/>
      <w:r w:rsidRPr="00903F42">
        <w:rPr>
          <w:rFonts w:eastAsia="Times New Roman"/>
          <w:kern w:val="0"/>
          <w:sz w:val="28"/>
          <w:szCs w:val="28"/>
          <w:lang w:eastAsia="ru-RU"/>
        </w:rPr>
        <w:t>видов расходов классификации расходов бюджетов</w:t>
      </w:r>
      <w:proofErr w:type="gramEnd"/>
      <w:r w:rsidRPr="00903F42">
        <w:rPr>
          <w:rFonts w:eastAsia="Times New Roman"/>
          <w:kern w:val="0"/>
          <w:sz w:val="28"/>
          <w:szCs w:val="28"/>
          <w:lang w:eastAsia="ru-RU"/>
        </w:rPr>
        <w:t xml:space="preserve"> за 2022 год, согласно приложению 4.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1.5. по источникам финансирования дефицита бюджета района за 2022 год  согласно приложению 5.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1.6. по перечню публичных нормативных обязательств, подлежащих исполнению за счет средств бюджета района, и распределение бюджетных ассигнований по ним за 2022 год, согласно приложению 6.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lastRenderedPageBreak/>
        <w:t>1.7. по видам финансовой помощи в разрезе муниципальных образований    района согласно приложениям 7-9. Прилагаются;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1.8. по программе муниципальных внутренних заимствований Подосиновского района за 2022 год согласно приложению 10. Прилагается.</w:t>
      </w:r>
    </w:p>
    <w:p w:rsidR="00903F42" w:rsidRPr="00903F42" w:rsidRDefault="00903F42" w:rsidP="00903F42">
      <w:pPr>
        <w:widowControl/>
        <w:suppressAutoHyphens w:val="0"/>
        <w:autoSpaceDN/>
        <w:spacing w:line="276" w:lineRule="auto"/>
        <w:ind w:firstLine="709"/>
        <w:rPr>
          <w:rFonts w:eastAsia="Times New Roman"/>
          <w:kern w:val="0"/>
          <w:sz w:val="28"/>
          <w:szCs w:val="28"/>
          <w:lang w:eastAsia="ru-RU"/>
        </w:rPr>
      </w:pPr>
      <w:r w:rsidRPr="00903F42">
        <w:rPr>
          <w:rFonts w:eastAsia="Times New Roman"/>
          <w:kern w:val="0"/>
          <w:sz w:val="28"/>
          <w:szCs w:val="28"/>
          <w:lang w:eastAsia="ru-RU"/>
        </w:rPr>
        <w:t>2.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903F42" w:rsidRPr="00903F42" w:rsidRDefault="00903F42" w:rsidP="00903F42">
      <w:pPr>
        <w:widowControl/>
        <w:shd w:val="clear" w:color="auto" w:fill="FFFFFF"/>
        <w:tabs>
          <w:tab w:val="left" w:pos="7426"/>
        </w:tabs>
        <w:suppressAutoHyphens w:val="0"/>
        <w:autoSpaceDN/>
        <w:ind w:firstLine="709"/>
        <w:jc w:val="left"/>
        <w:rPr>
          <w:rFonts w:eastAsia="Times New Roman"/>
          <w:color w:val="000000"/>
          <w:spacing w:val="-2"/>
          <w:kern w:val="0"/>
          <w:sz w:val="28"/>
          <w:szCs w:val="28"/>
          <w:lang w:eastAsia="ru-RU"/>
        </w:rPr>
      </w:pP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8"/>
          <w:szCs w:val="28"/>
          <w:lang w:eastAsia="ru-RU"/>
        </w:rPr>
      </w:pP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8"/>
          <w:szCs w:val="28"/>
          <w:lang w:eastAsia="ru-RU"/>
        </w:rPr>
      </w:pPr>
      <w:r w:rsidRPr="00903F42">
        <w:rPr>
          <w:rFonts w:eastAsia="Times New Roman"/>
          <w:color w:val="000000"/>
          <w:spacing w:val="-2"/>
          <w:kern w:val="0"/>
          <w:sz w:val="28"/>
          <w:szCs w:val="28"/>
          <w:lang w:eastAsia="ru-RU"/>
        </w:rPr>
        <w:t>Председатель</w:t>
      </w: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8"/>
          <w:szCs w:val="28"/>
          <w:lang w:eastAsia="ru-RU"/>
        </w:rPr>
      </w:pPr>
      <w:r w:rsidRPr="00903F42">
        <w:rPr>
          <w:rFonts w:eastAsia="Times New Roman"/>
          <w:color w:val="000000"/>
          <w:spacing w:val="-2"/>
          <w:kern w:val="0"/>
          <w:sz w:val="28"/>
          <w:szCs w:val="28"/>
          <w:lang w:eastAsia="ru-RU"/>
        </w:rPr>
        <w:t>Подосиновской районной Думы    Д.В. Копосов</w:t>
      </w: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8"/>
          <w:szCs w:val="28"/>
          <w:lang w:eastAsia="ru-RU"/>
        </w:rPr>
      </w:pPr>
    </w:p>
    <w:p w:rsidR="00903F42" w:rsidRPr="00903F42" w:rsidRDefault="00903F42" w:rsidP="00903F42">
      <w:pPr>
        <w:widowControl/>
        <w:shd w:val="clear" w:color="auto" w:fill="FFFFFF"/>
        <w:tabs>
          <w:tab w:val="left" w:pos="7426"/>
        </w:tabs>
        <w:suppressAutoHyphens w:val="0"/>
        <w:autoSpaceDN/>
        <w:ind w:firstLine="0"/>
        <w:jc w:val="left"/>
        <w:rPr>
          <w:rFonts w:eastAsia="Times New Roman"/>
          <w:kern w:val="0"/>
          <w:sz w:val="28"/>
          <w:szCs w:val="28"/>
          <w:lang w:eastAsia="ru-RU"/>
        </w:rPr>
      </w:pPr>
      <w:r w:rsidRPr="00903F42">
        <w:rPr>
          <w:rFonts w:eastAsia="Times New Roman"/>
          <w:kern w:val="0"/>
          <w:sz w:val="28"/>
          <w:szCs w:val="28"/>
          <w:lang w:eastAsia="ru-RU"/>
        </w:rPr>
        <w:t>Первый заместитель</w:t>
      </w: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8"/>
          <w:szCs w:val="28"/>
          <w:lang w:eastAsia="ru-RU"/>
        </w:rPr>
      </w:pPr>
      <w:r w:rsidRPr="00903F42">
        <w:rPr>
          <w:rFonts w:eastAsia="Times New Roman"/>
          <w:kern w:val="0"/>
          <w:sz w:val="28"/>
          <w:szCs w:val="28"/>
          <w:lang w:eastAsia="ru-RU"/>
        </w:rPr>
        <w:t xml:space="preserve">главы Администрации района    Е.В. Терентьева                                                      </w:t>
      </w:r>
    </w:p>
    <w:p w:rsidR="00903F42" w:rsidRPr="00903F42" w:rsidRDefault="00903F42" w:rsidP="00903F42">
      <w:pPr>
        <w:widowControl/>
        <w:shd w:val="clear" w:color="auto" w:fill="FFFFFF"/>
        <w:tabs>
          <w:tab w:val="left" w:pos="7426"/>
        </w:tabs>
        <w:suppressAutoHyphens w:val="0"/>
        <w:autoSpaceDN/>
        <w:ind w:firstLine="0"/>
        <w:jc w:val="left"/>
        <w:rPr>
          <w:rFonts w:eastAsia="Times New Roman"/>
          <w:color w:val="000000"/>
          <w:spacing w:val="-2"/>
          <w:kern w:val="0"/>
          <w:sz w:val="26"/>
          <w:szCs w:val="2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87"/>
      </w:tblGrid>
      <w:tr w:rsidR="00DE57B2" w:rsidTr="00873483">
        <w:tc>
          <w:tcPr>
            <w:tcW w:w="5778" w:type="dxa"/>
          </w:tcPr>
          <w:p w:rsidR="00DE57B2" w:rsidRDefault="00DE57B2" w:rsidP="00903F42">
            <w:pPr>
              <w:widowControl/>
              <w:tabs>
                <w:tab w:val="left" w:pos="7426"/>
              </w:tabs>
              <w:suppressAutoHyphens w:val="0"/>
              <w:autoSpaceDN/>
              <w:ind w:firstLine="0"/>
              <w:jc w:val="left"/>
              <w:rPr>
                <w:rFonts w:eastAsia="Times New Roman"/>
                <w:color w:val="000000"/>
                <w:spacing w:val="-2"/>
                <w:kern w:val="0"/>
                <w:sz w:val="26"/>
                <w:szCs w:val="26"/>
                <w:lang w:eastAsia="ru-RU"/>
              </w:rPr>
            </w:pPr>
          </w:p>
        </w:tc>
        <w:tc>
          <w:tcPr>
            <w:tcW w:w="3687" w:type="dxa"/>
            <w:vAlign w:val="bottom"/>
          </w:tcPr>
          <w:p w:rsidR="00DE57B2" w:rsidRPr="00903F42" w:rsidRDefault="00DE57B2" w:rsidP="00B458D6">
            <w:pPr>
              <w:widowControl/>
              <w:suppressAutoHyphens w:val="0"/>
              <w:autoSpaceDN/>
              <w:ind w:firstLineChars="14" w:firstLine="34"/>
              <w:jc w:val="left"/>
              <w:rPr>
                <w:rFonts w:eastAsia="Times New Roman"/>
                <w:kern w:val="0"/>
                <w:szCs w:val="24"/>
                <w:lang w:eastAsia="ru-RU"/>
              </w:rPr>
            </w:pPr>
            <w:r w:rsidRPr="00903F42">
              <w:rPr>
                <w:rFonts w:eastAsia="Times New Roman"/>
                <w:kern w:val="0"/>
                <w:szCs w:val="24"/>
                <w:lang w:eastAsia="ru-RU"/>
              </w:rPr>
              <w:t xml:space="preserve">Приложение 1 </w:t>
            </w:r>
          </w:p>
        </w:tc>
      </w:tr>
      <w:tr w:rsidR="00DE57B2" w:rsidTr="00873483">
        <w:tc>
          <w:tcPr>
            <w:tcW w:w="5778" w:type="dxa"/>
          </w:tcPr>
          <w:p w:rsidR="00DE57B2" w:rsidRDefault="00DE57B2" w:rsidP="00903F42">
            <w:pPr>
              <w:widowControl/>
              <w:tabs>
                <w:tab w:val="left" w:pos="7426"/>
              </w:tabs>
              <w:suppressAutoHyphens w:val="0"/>
              <w:autoSpaceDN/>
              <w:ind w:firstLine="0"/>
              <w:jc w:val="left"/>
              <w:rPr>
                <w:rFonts w:eastAsia="Times New Roman"/>
                <w:color w:val="000000"/>
                <w:spacing w:val="-2"/>
                <w:kern w:val="0"/>
                <w:sz w:val="26"/>
                <w:szCs w:val="26"/>
                <w:lang w:eastAsia="ru-RU"/>
              </w:rPr>
            </w:pPr>
          </w:p>
        </w:tc>
        <w:tc>
          <w:tcPr>
            <w:tcW w:w="3687" w:type="dxa"/>
            <w:vAlign w:val="bottom"/>
          </w:tcPr>
          <w:p w:rsidR="00DE57B2" w:rsidRPr="00903F42" w:rsidRDefault="00DE57B2" w:rsidP="00B458D6">
            <w:pPr>
              <w:widowControl/>
              <w:suppressAutoHyphens w:val="0"/>
              <w:autoSpaceDN/>
              <w:ind w:firstLineChars="14" w:firstLine="34"/>
              <w:jc w:val="left"/>
              <w:rPr>
                <w:rFonts w:eastAsia="Times New Roman"/>
                <w:kern w:val="0"/>
                <w:szCs w:val="24"/>
                <w:lang w:eastAsia="ru-RU"/>
              </w:rPr>
            </w:pPr>
            <w:r w:rsidRPr="00903F42">
              <w:rPr>
                <w:rFonts w:eastAsia="Times New Roman"/>
                <w:kern w:val="0"/>
                <w:szCs w:val="24"/>
                <w:lang w:eastAsia="ru-RU"/>
              </w:rPr>
              <w:t xml:space="preserve">к решению </w:t>
            </w:r>
          </w:p>
        </w:tc>
      </w:tr>
      <w:tr w:rsidR="00DE57B2" w:rsidTr="00873483">
        <w:tc>
          <w:tcPr>
            <w:tcW w:w="5778" w:type="dxa"/>
          </w:tcPr>
          <w:p w:rsidR="00DE57B2" w:rsidRDefault="00DE57B2" w:rsidP="00903F42">
            <w:pPr>
              <w:widowControl/>
              <w:tabs>
                <w:tab w:val="left" w:pos="7426"/>
              </w:tabs>
              <w:suppressAutoHyphens w:val="0"/>
              <w:autoSpaceDN/>
              <w:ind w:firstLine="0"/>
              <w:jc w:val="left"/>
              <w:rPr>
                <w:rFonts w:eastAsia="Times New Roman"/>
                <w:color w:val="000000"/>
                <w:spacing w:val="-2"/>
                <w:kern w:val="0"/>
                <w:sz w:val="26"/>
                <w:szCs w:val="26"/>
                <w:lang w:eastAsia="ru-RU"/>
              </w:rPr>
            </w:pPr>
          </w:p>
        </w:tc>
        <w:tc>
          <w:tcPr>
            <w:tcW w:w="3687" w:type="dxa"/>
            <w:vAlign w:val="bottom"/>
          </w:tcPr>
          <w:p w:rsidR="00DE57B2" w:rsidRPr="00903F42" w:rsidRDefault="00DE57B2" w:rsidP="00B458D6">
            <w:pPr>
              <w:widowControl/>
              <w:suppressAutoHyphens w:val="0"/>
              <w:autoSpaceDN/>
              <w:ind w:firstLineChars="14" w:firstLine="34"/>
              <w:jc w:val="left"/>
              <w:rPr>
                <w:rFonts w:eastAsia="Times New Roman"/>
                <w:kern w:val="0"/>
                <w:szCs w:val="24"/>
                <w:lang w:eastAsia="ru-RU"/>
              </w:rPr>
            </w:pPr>
            <w:r w:rsidRPr="00903F42">
              <w:rPr>
                <w:rFonts w:eastAsia="Times New Roman"/>
                <w:kern w:val="0"/>
                <w:szCs w:val="24"/>
                <w:lang w:eastAsia="ru-RU"/>
              </w:rPr>
              <w:t>Подосиновской</w:t>
            </w:r>
            <w:r>
              <w:rPr>
                <w:rFonts w:eastAsia="Times New Roman"/>
                <w:kern w:val="0"/>
                <w:szCs w:val="24"/>
                <w:lang w:eastAsia="ru-RU"/>
              </w:rPr>
              <w:t xml:space="preserve"> </w:t>
            </w:r>
            <w:r w:rsidR="00B458D6" w:rsidRPr="00903F42">
              <w:rPr>
                <w:rFonts w:eastAsia="Times New Roman"/>
                <w:kern w:val="0"/>
                <w:szCs w:val="24"/>
                <w:lang w:eastAsia="ru-RU"/>
              </w:rPr>
              <w:t>районной Думы</w:t>
            </w:r>
          </w:p>
        </w:tc>
      </w:tr>
      <w:tr w:rsidR="00B458D6" w:rsidTr="00873483">
        <w:tc>
          <w:tcPr>
            <w:tcW w:w="5778" w:type="dxa"/>
          </w:tcPr>
          <w:p w:rsidR="00B458D6" w:rsidRDefault="00B458D6" w:rsidP="00903F42">
            <w:pPr>
              <w:widowControl/>
              <w:tabs>
                <w:tab w:val="left" w:pos="7426"/>
              </w:tabs>
              <w:suppressAutoHyphens w:val="0"/>
              <w:autoSpaceDN/>
              <w:ind w:firstLine="0"/>
              <w:jc w:val="left"/>
              <w:rPr>
                <w:rFonts w:eastAsia="Times New Roman"/>
                <w:color w:val="000000"/>
                <w:spacing w:val="-2"/>
                <w:kern w:val="0"/>
                <w:sz w:val="26"/>
                <w:szCs w:val="26"/>
                <w:lang w:eastAsia="ru-RU"/>
              </w:rPr>
            </w:pPr>
          </w:p>
        </w:tc>
        <w:tc>
          <w:tcPr>
            <w:tcW w:w="3687" w:type="dxa"/>
          </w:tcPr>
          <w:p w:rsidR="00B458D6" w:rsidRPr="00903F42" w:rsidRDefault="00B458D6" w:rsidP="00C34D41">
            <w:pPr>
              <w:widowControl/>
              <w:suppressAutoHyphens w:val="0"/>
              <w:autoSpaceDN/>
              <w:ind w:firstLine="0"/>
              <w:jc w:val="left"/>
              <w:rPr>
                <w:rFonts w:eastAsia="Times New Roman"/>
                <w:kern w:val="0"/>
                <w:szCs w:val="24"/>
                <w:lang w:eastAsia="ru-RU"/>
              </w:rPr>
            </w:pPr>
            <w:r w:rsidRPr="00903F42">
              <w:rPr>
                <w:rFonts w:eastAsia="Times New Roman"/>
                <w:kern w:val="0"/>
                <w:szCs w:val="24"/>
                <w:lang w:eastAsia="ru-RU"/>
              </w:rPr>
              <w:t xml:space="preserve">от 07.04.2023 № 24/97 </w:t>
            </w:r>
          </w:p>
        </w:tc>
      </w:tr>
      <w:tr w:rsidR="00B458D6" w:rsidTr="00873483">
        <w:tc>
          <w:tcPr>
            <w:tcW w:w="5778" w:type="dxa"/>
          </w:tcPr>
          <w:p w:rsidR="00B458D6" w:rsidRDefault="00B458D6" w:rsidP="00903F42">
            <w:pPr>
              <w:widowControl/>
              <w:tabs>
                <w:tab w:val="left" w:pos="7426"/>
              </w:tabs>
              <w:suppressAutoHyphens w:val="0"/>
              <w:autoSpaceDN/>
              <w:ind w:firstLine="0"/>
              <w:jc w:val="left"/>
              <w:rPr>
                <w:rFonts w:eastAsia="Times New Roman"/>
                <w:color w:val="000000"/>
                <w:spacing w:val="-2"/>
                <w:kern w:val="0"/>
                <w:sz w:val="26"/>
                <w:szCs w:val="26"/>
                <w:lang w:eastAsia="ru-RU"/>
              </w:rPr>
            </w:pPr>
          </w:p>
        </w:tc>
        <w:tc>
          <w:tcPr>
            <w:tcW w:w="3687" w:type="dxa"/>
          </w:tcPr>
          <w:p w:rsidR="00B458D6" w:rsidRPr="00903F42" w:rsidRDefault="00B458D6" w:rsidP="00B458D6">
            <w:pPr>
              <w:widowControl/>
              <w:suppressAutoHyphens w:val="0"/>
              <w:autoSpaceDN/>
              <w:ind w:firstLine="0"/>
              <w:jc w:val="left"/>
              <w:rPr>
                <w:rFonts w:eastAsia="Times New Roman"/>
                <w:kern w:val="0"/>
                <w:szCs w:val="24"/>
                <w:lang w:eastAsia="ru-RU"/>
              </w:rPr>
            </w:pPr>
          </w:p>
        </w:tc>
      </w:tr>
    </w:tbl>
    <w:tbl>
      <w:tblPr>
        <w:tblW w:w="9924" w:type="dxa"/>
        <w:tblInd w:w="-318" w:type="dxa"/>
        <w:tblLayout w:type="fixed"/>
        <w:tblLook w:val="04A0" w:firstRow="1" w:lastRow="0" w:firstColumn="1" w:lastColumn="0" w:noHBand="0" w:noVBand="1"/>
      </w:tblPr>
      <w:tblGrid>
        <w:gridCol w:w="3417"/>
        <w:gridCol w:w="1005"/>
        <w:gridCol w:w="2100"/>
        <w:gridCol w:w="1275"/>
        <w:gridCol w:w="1134"/>
        <w:gridCol w:w="993"/>
      </w:tblGrid>
      <w:tr w:rsidR="00B458D6" w:rsidRPr="00903F42" w:rsidTr="003E4E34">
        <w:trPr>
          <w:trHeight w:val="480"/>
        </w:trPr>
        <w:tc>
          <w:tcPr>
            <w:tcW w:w="9924" w:type="dxa"/>
            <w:gridSpan w:val="6"/>
            <w:tcBorders>
              <w:top w:val="nil"/>
              <w:left w:val="nil"/>
              <w:bottom w:val="nil"/>
              <w:right w:val="nil"/>
            </w:tcBorders>
            <w:shd w:val="clear" w:color="auto" w:fill="auto"/>
            <w:hideMark/>
          </w:tcPr>
          <w:p w:rsidR="00873483" w:rsidRDefault="00B458D6" w:rsidP="00B458D6">
            <w:pPr>
              <w:widowControl/>
              <w:suppressAutoHyphens w:val="0"/>
              <w:autoSpaceDN/>
              <w:ind w:firstLine="0"/>
              <w:jc w:val="center"/>
              <w:rPr>
                <w:rFonts w:eastAsia="Times New Roman"/>
                <w:b/>
                <w:bCs/>
                <w:kern w:val="0"/>
                <w:sz w:val="28"/>
                <w:szCs w:val="28"/>
                <w:lang w:eastAsia="ru-RU"/>
              </w:rPr>
            </w:pPr>
            <w:r w:rsidRPr="00B458D6">
              <w:rPr>
                <w:rFonts w:eastAsia="Times New Roman"/>
                <w:b/>
                <w:bCs/>
                <w:kern w:val="0"/>
                <w:sz w:val="28"/>
                <w:szCs w:val="28"/>
                <w:lang w:eastAsia="ru-RU"/>
              </w:rPr>
              <w:t xml:space="preserve">Доходы бюджета района за 2022 год </w:t>
            </w:r>
          </w:p>
          <w:p w:rsidR="00B458D6" w:rsidRPr="00903F42" w:rsidRDefault="00B458D6" w:rsidP="00B458D6">
            <w:pPr>
              <w:widowControl/>
              <w:suppressAutoHyphens w:val="0"/>
              <w:autoSpaceDN/>
              <w:ind w:firstLine="0"/>
              <w:jc w:val="center"/>
              <w:rPr>
                <w:rFonts w:ascii="Calibri" w:eastAsia="Times New Roman" w:hAnsi="Calibri" w:cs="Calibri"/>
                <w:color w:val="000000"/>
                <w:kern w:val="0"/>
                <w:sz w:val="22"/>
                <w:szCs w:val="22"/>
                <w:lang w:eastAsia="ru-RU"/>
              </w:rPr>
            </w:pPr>
            <w:r w:rsidRPr="00B458D6">
              <w:rPr>
                <w:rFonts w:eastAsia="Times New Roman"/>
                <w:b/>
                <w:bCs/>
                <w:kern w:val="0"/>
                <w:sz w:val="28"/>
                <w:szCs w:val="28"/>
                <w:lang w:eastAsia="ru-RU"/>
              </w:rPr>
              <w:t>по кодам классификации доходов бюджетов</w:t>
            </w:r>
          </w:p>
        </w:tc>
      </w:tr>
      <w:tr w:rsidR="00903F42" w:rsidRPr="00903F42" w:rsidTr="00EC46B0">
        <w:trPr>
          <w:trHeight w:val="375"/>
        </w:trPr>
        <w:tc>
          <w:tcPr>
            <w:tcW w:w="3417" w:type="dxa"/>
            <w:tcBorders>
              <w:top w:val="nil"/>
              <w:left w:val="nil"/>
              <w:bottom w:val="single" w:sz="4" w:space="0" w:color="auto"/>
              <w:right w:val="nil"/>
            </w:tcBorders>
            <w:shd w:val="clear" w:color="auto" w:fill="auto"/>
            <w:noWrap/>
            <w:hideMark/>
          </w:tcPr>
          <w:p w:rsidR="00903F42" w:rsidRPr="00903F42" w:rsidRDefault="00903F42" w:rsidP="00903F42">
            <w:pPr>
              <w:widowControl/>
              <w:suppressAutoHyphens w:val="0"/>
              <w:autoSpaceDN/>
              <w:ind w:firstLine="0"/>
              <w:jc w:val="center"/>
              <w:rPr>
                <w:rFonts w:eastAsia="Times New Roman"/>
                <w:b/>
                <w:bCs/>
                <w:kern w:val="0"/>
                <w:sz w:val="28"/>
                <w:szCs w:val="28"/>
                <w:lang w:eastAsia="ru-RU"/>
              </w:rPr>
            </w:pPr>
          </w:p>
        </w:tc>
        <w:tc>
          <w:tcPr>
            <w:tcW w:w="1005" w:type="dxa"/>
            <w:tcBorders>
              <w:top w:val="nil"/>
              <w:left w:val="nil"/>
              <w:bottom w:val="single" w:sz="4" w:space="0" w:color="auto"/>
              <w:right w:val="nil"/>
            </w:tcBorders>
            <w:shd w:val="clear" w:color="auto" w:fill="auto"/>
            <w:noWrap/>
            <w:hideMark/>
          </w:tcPr>
          <w:p w:rsidR="00903F42" w:rsidRPr="00903F42" w:rsidRDefault="00903F42" w:rsidP="00903F42">
            <w:pPr>
              <w:widowControl/>
              <w:suppressAutoHyphens w:val="0"/>
              <w:autoSpaceDN/>
              <w:ind w:firstLine="0"/>
              <w:jc w:val="center"/>
              <w:rPr>
                <w:rFonts w:eastAsia="Times New Roman"/>
                <w:b/>
                <w:bCs/>
                <w:kern w:val="0"/>
                <w:sz w:val="28"/>
                <w:szCs w:val="28"/>
                <w:lang w:eastAsia="ru-RU"/>
              </w:rPr>
            </w:pPr>
          </w:p>
        </w:tc>
        <w:tc>
          <w:tcPr>
            <w:tcW w:w="2100" w:type="dxa"/>
            <w:tcBorders>
              <w:top w:val="nil"/>
              <w:left w:val="nil"/>
              <w:bottom w:val="single" w:sz="4" w:space="0" w:color="auto"/>
              <w:right w:val="nil"/>
            </w:tcBorders>
            <w:shd w:val="clear" w:color="auto" w:fill="auto"/>
            <w:noWrap/>
            <w:hideMark/>
          </w:tcPr>
          <w:p w:rsidR="00903F42" w:rsidRPr="00903F42" w:rsidRDefault="00903F42" w:rsidP="00903F42">
            <w:pPr>
              <w:widowControl/>
              <w:suppressAutoHyphens w:val="0"/>
              <w:autoSpaceDN/>
              <w:ind w:firstLine="0"/>
              <w:jc w:val="center"/>
              <w:rPr>
                <w:rFonts w:eastAsia="Times New Roman"/>
                <w:b/>
                <w:bCs/>
                <w:kern w:val="0"/>
                <w:sz w:val="28"/>
                <w:szCs w:val="28"/>
                <w:lang w:eastAsia="ru-RU"/>
              </w:rPr>
            </w:pPr>
          </w:p>
        </w:tc>
        <w:tc>
          <w:tcPr>
            <w:tcW w:w="1275" w:type="dxa"/>
            <w:tcBorders>
              <w:top w:val="nil"/>
              <w:left w:val="nil"/>
              <w:bottom w:val="single" w:sz="4" w:space="0" w:color="auto"/>
              <w:right w:val="nil"/>
            </w:tcBorders>
            <w:shd w:val="clear" w:color="auto" w:fill="auto"/>
            <w:noWrap/>
            <w:hideMark/>
          </w:tcPr>
          <w:p w:rsidR="00903F42" w:rsidRPr="00903F42" w:rsidRDefault="00903F42" w:rsidP="00903F42">
            <w:pPr>
              <w:widowControl/>
              <w:suppressAutoHyphens w:val="0"/>
              <w:autoSpaceDN/>
              <w:ind w:firstLine="0"/>
              <w:jc w:val="center"/>
              <w:rPr>
                <w:rFonts w:eastAsia="Times New Roman"/>
                <w:b/>
                <w:bCs/>
                <w:kern w:val="0"/>
                <w:sz w:val="28"/>
                <w:szCs w:val="28"/>
                <w:lang w:eastAsia="ru-RU"/>
              </w:rPr>
            </w:pPr>
          </w:p>
        </w:tc>
        <w:tc>
          <w:tcPr>
            <w:tcW w:w="1134" w:type="dxa"/>
            <w:tcBorders>
              <w:top w:val="nil"/>
              <w:left w:val="nil"/>
              <w:bottom w:val="single" w:sz="4" w:space="0" w:color="auto"/>
              <w:right w:val="nil"/>
            </w:tcBorders>
            <w:shd w:val="clear" w:color="auto" w:fill="auto"/>
            <w:noWrap/>
            <w:hideMark/>
          </w:tcPr>
          <w:p w:rsidR="00903F42" w:rsidRPr="00903F42" w:rsidRDefault="00903F42" w:rsidP="00903F42">
            <w:pPr>
              <w:widowControl/>
              <w:suppressAutoHyphens w:val="0"/>
              <w:autoSpaceDN/>
              <w:ind w:firstLine="0"/>
              <w:jc w:val="center"/>
              <w:rPr>
                <w:rFonts w:eastAsia="Times New Roman"/>
                <w:b/>
                <w:bCs/>
                <w:kern w:val="0"/>
                <w:sz w:val="28"/>
                <w:szCs w:val="28"/>
                <w:lang w:eastAsia="ru-RU"/>
              </w:rPr>
            </w:pPr>
          </w:p>
        </w:tc>
        <w:tc>
          <w:tcPr>
            <w:tcW w:w="993" w:type="dxa"/>
            <w:tcBorders>
              <w:top w:val="nil"/>
              <w:left w:val="nil"/>
              <w:bottom w:val="single" w:sz="4" w:space="0" w:color="auto"/>
              <w:right w:val="nil"/>
            </w:tcBorders>
            <w:shd w:val="clear" w:color="auto" w:fill="auto"/>
            <w:noWrap/>
            <w:vAlign w:val="bottom"/>
            <w:hideMark/>
          </w:tcPr>
          <w:p w:rsidR="00903F42" w:rsidRPr="00903F42" w:rsidRDefault="00903F42" w:rsidP="00903F42">
            <w:pPr>
              <w:widowControl/>
              <w:suppressAutoHyphens w:val="0"/>
              <w:autoSpaceDN/>
              <w:ind w:firstLine="0"/>
              <w:jc w:val="left"/>
              <w:rPr>
                <w:rFonts w:ascii="Calibri" w:eastAsia="Times New Roman" w:hAnsi="Calibri" w:cs="Calibri"/>
                <w:color w:val="000000"/>
                <w:kern w:val="0"/>
                <w:sz w:val="22"/>
                <w:szCs w:val="22"/>
                <w:lang w:eastAsia="ru-RU"/>
              </w:rPr>
            </w:pPr>
          </w:p>
        </w:tc>
      </w:tr>
      <w:tr w:rsidR="00903F42" w:rsidRPr="00903F42" w:rsidTr="00EC46B0">
        <w:trPr>
          <w:trHeight w:val="705"/>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F42" w:rsidRPr="00903F42" w:rsidRDefault="00903F42" w:rsidP="00903F42">
            <w:pPr>
              <w:widowControl/>
              <w:suppressAutoHyphens w:val="0"/>
              <w:autoSpaceDN/>
              <w:ind w:firstLine="0"/>
              <w:jc w:val="center"/>
              <w:rPr>
                <w:rFonts w:eastAsia="Times New Roman"/>
                <w:kern w:val="0"/>
                <w:sz w:val="22"/>
                <w:szCs w:val="22"/>
                <w:lang w:eastAsia="ru-RU"/>
              </w:rPr>
            </w:pPr>
            <w:r w:rsidRPr="00903F42">
              <w:rPr>
                <w:rFonts w:eastAsia="Times New Roman"/>
                <w:kern w:val="0"/>
                <w:sz w:val="22"/>
                <w:szCs w:val="22"/>
                <w:lang w:eastAsia="ru-RU"/>
              </w:rPr>
              <w:t>Наименование показателя</w:t>
            </w:r>
          </w:p>
        </w:tc>
        <w:tc>
          <w:tcPr>
            <w:tcW w:w="3105" w:type="dxa"/>
            <w:gridSpan w:val="2"/>
            <w:tcBorders>
              <w:top w:val="single" w:sz="4" w:space="0" w:color="auto"/>
              <w:left w:val="nil"/>
              <w:bottom w:val="single" w:sz="4" w:space="0" w:color="auto"/>
              <w:right w:val="single" w:sz="4" w:space="0" w:color="auto"/>
            </w:tcBorders>
            <w:shd w:val="clear" w:color="auto" w:fill="auto"/>
            <w:hideMark/>
          </w:tcPr>
          <w:p w:rsidR="00903F42" w:rsidRPr="00903F42" w:rsidRDefault="00903F42" w:rsidP="00903F42">
            <w:pPr>
              <w:widowControl/>
              <w:suppressAutoHyphens w:val="0"/>
              <w:autoSpaceDN/>
              <w:ind w:firstLine="0"/>
              <w:jc w:val="center"/>
              <w:rPr>
                <w:rFonts w:eastAsia="Times New Roman"/>
                <w:kern w:val="0"/>
                <w:sz w:val="22"/>
                <w:szCs w:val="22"/>
                <w:lang w:eastAsia="ru-RU"/>
              </w:rPr>
            </w:pPr>
            <w:r w:rsidRPr="00903F42">
              <w:rPr>
                <w:rFonts w:eastAsia="Times New Roman"/>
                <w:kern w:val="0"/>
                <w:sz w:val="22"/>
                <w:szCs w:val="22"/>
                <w:lang w:eastAsia="ru-RU"/>
              </w:rPr>
              <w:t>Код бюджетной классификации</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22"/>
                <w:szCs w:val="22"/>
                <w:lang w:eastAsia="ru-RU"/>
              </w:rPr>
            </w:pPr>
            <w:r w:rsidRPr="00903F42">
              <w:rPr>
                <w:rFonts w:eastAsia="Times New Roman"/>
                <w:kern w:val="0"/>
                <w:sz w:val="22"/>
                <w:szCs w:val="22"/>
                <w:lang w:eastAsia="ru-RU"/>
              </w:rPr>
              <w:t>Плановые назначения    (тыс. руб</w:t>
            </w:r>
            <w:r w:rsidR="0080212A">
              <w:rPr>
                <w:rFonts w:eastAsia="Times New Roman"/>
                <w:kern w:val="0"/>
                <w:sz w:val="22"/>
                <w:szCs w:val="22"/>
                <w:lang w:eastAsia="ru-RU"/>
              </w:rPr>
              <w:t>.</w:t>
            </w:r>
            <w:r w:rsidRPr="00903F42">
              <w:rPr>
                <w:rFonts w:eastAsia="Times New Roman"/>
                <w:kern w:val="0"/>
                <w:sz w:val="22"/>
                <w:szCs w:val="22"/>
                <w:lang w:eastAsia="ru-RU"/>
              </w:rPr>
              <w:t>)</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22"/>
                <w:szCs w:val="22"/>
                <w:lang w:eastAsia="ru-RU"/>
              </w:rPr>
            </w:pPr>
            <w:r w:rsidRPr="00903F42">
              <w:rPr>
                <w:rFonts w:eastAsia="Times New Roman"/>
                <w:kern w:val="0"/>
                <w:sz w:val="22"/>
                <w:szCs w:val="22"/>
                <w:lang w:eastAsia="ru-RU"/>
              </w:rPr>
              <w:t xml:space="preserve">Кассовое исполнение </w:t>
            </w:r>
            <w:r w:rsidRPr="00903F42">
              <w:rPr>
                <w:rFonts w:eastAsia="Times New Roman"/>
                <w:kern w:val="0"/>
                <w:sz w:val="22"/>
                <w:szCs w:val="22"/>
                <w:lang w:eastAsia="ru-RU"/>
              </w:rPr>
              <w:br/>
              <w:t>(тыс. руб</w:t>
            </w:r>
            <w:r w:rsidR="0080212A">
              <w:rPr>
                <w:rFonts w:eastAsia="Times New Roman"/>
                <w:kern w:val="0"/>
                <w:sz w:val="22"/>
                <w:szCs w:val="22"/>
                <w:lang w:eastAsia="ru-RU"/>
              </w:rPr>
              <w:t>.</w:t>
            </w:r>
            <w:r w:rsidRPr="00903F42">
              <w:rPr>
                <w:rFonts w:eastAsia="Times New Roman"/>
                <w:kern w:val="0"/>
                <w:sz w:val="22"/>
                <w:szCs w:val="22"/>
                <w:lang w:eastAsia="ru-RU"/>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03F42" w:rsidRPr="00903F42" w:rsidRDefault="00903F42" w:rsidP="00903F42">
            <w:pPr>
              <w:widowControl/>
              <w:suppressAutoHyphens w:val="0"/>
              <w:autoSpaceDN/>
              <w:ind w:firstLine="0"/>
              <w:jc w:val="center"/>
              <w:rPr>
                <w:rFonts w:eastAsia="Times New Roman"/>
                <w:color w:val="000000"/>
                <w:kern w:val="0"/>
                <w:sz w:val="22"/>
                <w:szCs w:val="22"/>
                <w:lang w:eastAsia="ru-RU"/>
              </w:rPr>
            </w:pPr>
            <w:r w:rsidRPr="00903F42">
              <w:rPr>
                <w:rFonts w:eastAsia="Times New Roman"/>
                <w:color w:val="000000"/>
                <w:kern w:val="0"/>
                <w:sz w:val="22"/>
                <w:szCs w:val="22"/>
                <w:lang w:eastAsia="ru-RU"/>
              </w:rPr>
              <w:t>% исполнения</w:t>
            </w:r>
          </w:p>
        </w:tc>
      </w:tr>
      <w:tr w:rsidR="00903F42" w:rsidRPr="00903F42" w:rsidTr="00BD6F95">
        <w:trPr>
          <w:trHeight w:val="972"/>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903F42" w:rsidRPr="00903F42" w:rsidRDefault="00903F42" w:rsidP="00903F42">
            <w:pPr>
              <w:widowControl/>
              <w:suppressAutoHyphens w:val="0"/>
              <w:autoSpaceDN/>
              <w:ind w:firstLine="0"/>
              <w:jc w:val="left"/>
              <w:rPr>
                <w:rFonts w:eastAsia="Times New Roman"/>
                <w:kern w:val="0"/>
                <w:sz w:val="16"/>
                <w:szCs w:val="16"/>
                <w:lang w:eastAsia="ru-RU"/>
              </w:rPr>
            </w:pP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BD6F95" w:rsidRDefault="00903F42" w:rsidP="00903F42">
            <w:pPr>
              <w:widowControl/>
              <w:suppressAutoHyphens w:val="0"/>
              <w:autoSpaceDN/>
              <w:ind w:firstLine="0"/>
              <w:jc w:val="center"/>
              <w:rPr>
                <w:rFonts w:eastAsia="Times New Roman"/>
                <w:kern w:val="0"/>
                <w:sz w:val="16"/>
                <w:szCs w:val="16"/>
                <w:lang w:eastAsia="ru-RU"/>
              </w:rPr>
            </w:pPr>
            <w:proofErr w:type="spellStart"/>
            <w:r w:rsidRPr="00BD6F95">
              <w:rPr>
                <w:rFonts w:eastAsia="Times New Roman"/>
                <w:kern w:val="0"/>
                <w:sz w:val="16"/>
                <w:szCs w:val="16"/>
                <w:lang w:eastAsia="ru-RU"/>
              </w:rPr>
              <w:t>адми</w:t>
            </w:r>
            <w:proofErr w:type="spellEnd"/>
            <w:r w:rsidRPr="00BD6F95">
              <w:rPr>
                <w:rFonts w:eastAsia="Times New Roman"/>
                <w:kern w:val="0"/>
                <w:sz w:val="16"/>
                <w:szCs w:val="16"/>
                <w:lang w:eastAsia="ru-RU"/>
              </w:rPr>
              <w:t>-</w:t>
            </w:r>
            <w:proofErr w:type="spellStart"/>
            <w:r w:rsidRPr="00BD6F95">
              <w:rPr>
                <w:rFonts w:eastAsia="Times New Roman"/>
                <w:kern w:val="0"/>
                <w:sz w:val="16"/>
                <w:szCs w:val="16"/>
                <w:lang w:eastAsia="ru-RU"/>
              </w:rPr>
              <w:t>нистра</w:t>
            </w:r>
            <w:proofErr w:type="spellEnd"/>
            <w:r w:rsidRPr="00BD6F95">
              <w:rPr>
                <w:rFonts w:eastAsia="Times New Roman"/>
                <w:kern w:val="0"/>
                <w:sz w:val="16"/>
                <w:szCs w:val="16"/>
                <w:lang w:eastAsia="ru-RU"/>
              </w:rPr>
              <w:t xml:space="preserve">-тора </w:t>
            </w:r>
            <w:proofErr w:type="spellStart"/>
            <w:proofErr w:type="gramStart"/>
            <w:r w:rsidRPr="00BD6F95">
              <w:rPr>
                <w:rFonts w:eastAsia="Times New Roman"/>
                <w:kern w:val="0"/>
                <w:sz w:val="16"/>
                <w:szCs w:val="16"/>
                <w:lang w:eastAsia="ru-RU"/>
              </w:rPr>
              <w:t>поступ-лений</w:t>
            </w:r>
            <w:proofErr w:type="spellEnd"/>
            <w:proofErr w:type="gramEnd"/>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903F42" w:rsidRDefault="00903F42" w:rsidP="00903F42">
            <w:pPr>
              <w:widowControl/>
              <w:suppressAutoHyphens w:val="0"/>
              <w:autoSpaceDN/>
              <w:ind w:firstLine="0"/>
              <w:jc w:val="center"/>
              <w:rPr>
                <w:rFonts w:eastAsia="Times New Roman"/>
                <w:kern w:val="0"/>
                <w:sz w:val="22"/>
                <w:szCs w:val="22"/>
                <w:lang w:eastAsia="ru-RU"/>
              </w:rPr>
            </w:pPr>
            <w:r w:rsidRPr="00903F42">
              <w:rPr>
                <w:rFonts w:eastAsia="Times New Roman"/>
                <w:kern w:val="0"/>
                <w:sz w:val="22"/>
                <w:szCs w:val="22"/>
                <w:lang w:eastAsia="ru-RU"/>
              </w:rPr>
              <w:t>доходов местного бюджета</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903F42" w:rsidRPr="00903F42" w:rsidRDefault="00903F42" w:rsidP="00903F42">
            <w:pPr>
              <w:widowControl/>
              <w:suppressAutoHyphens w:val="0"/>
              <w:autoSpaceDN/>
              <w:ind w:firstLine="0"/>
              <w:jc w:val="left"/>
              <w:rPr>
                <w:rFonts w:eastAsia="Times New Roman"/>
                <w:kern w:val="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03F42" w:rsidRPr="00903F42" w:rsidRDefault="00903F42" w:rsidP="00903F42">
            <w:pPr>
              <w:widowControl/>
              <w:suppressAutoHyphens w:val="0"/>
              <w:autoSpaceDN/>
              <w:ind w:firstLine="0"/>
              <w:jc w:val="left"/>
              <w:rPr>
                <w:rFonts w:eastAsia="Times New Roman"/>
                <w:kern w:val="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903F42" w:rsidRPr="00903F42" w:rsidRDefault="00903F42" w:rsidP="00903F42">
            <w:pPr>
              <w:widowControl/>
              <w:suppressAutoHyphens w:val="0"/>
              <w:autoSpaceDN/>
              <w:ind w:firstLine="0"/>
              <w:jc w:val="left"/>
              <w:rPr>
                <w:rFonts w:eastAsia="Times New Roman"/>
                <w:color w:val="000000"/>
                <w:kern w:val="0"/>
                <w:sz w:val="16"/>
                <w:szCs w:val="16"/>
                <w:lang w:eastAsia="ru-RU"/>
              </w:rPr>
            </w:pPr>
          </w:p>
        </w:tc>
      </w:tr>
      <w:tr w:rsidR="00903F42" w:rsidRPr="00903F42" w:rsidTr="00EC46B0">
        <w:trPr>
          <w:trHeight w:val="9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16"/>
                <w:szCs w:val="16"/>
                <w:lang w:eastAsia="ru-RU"/>
              </w:rPr>
            </w:pPr>
            <w:r w:rsidRPr="00903F42">
              <w:rPr>
                <w:rFonts w:eastAsia="Times New Roman"/>
                <w:kern w:val="0"/>
                <w:sz w:val="16"/>
                <w:szCs w:val="16"/>
                <w:lang w:eastAsia="ru-RU"/>
              </w:rPr>
              <w:t>1</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16"/>
                <w:szCs w:val="16"/>
                <w:lang w:eastAsia="ru-RU"/>
              </w:rPr>
            </w:pPr>
            <w:r w:rsidRPr="00903F42">
              <w:rPr>
                <w:rFonts w:eastAsia="Times New Roman"/>
                <w:kern w:val="0"/>
                <w:sz w:val="16"/>
                <w:szCs w:val="16"/>
                <w:lang w:eastAsia="ru-RU"/>
              </w:rPr>
              <w:t>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16"/>
                <w:szCs w:val="16"/>
                <w:lang w:eastAsia="ru-RU"/>
              </w:rPr>
            </w:pPr>
            <w:r w:rsidRPr="00903F42">
              <w:rPr>
                <w:rFonts w:eastAsia="Times New Roman"/>
                <w:kern w:val="0"/>
                <w:sz w:val="16"/>
                <w:szCs w:val="16"/>
                <w:lang w:eastAsia="ru-RU"/>
              </w:rPr>
              <w:t>3</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16"/>
                <w:szCs w:val="16"/>
                <w:lang w:eastAsia="ru-RU"/>
              </w:rPr>
            </w:pPr>
            <w:r w:rsidRPr="00903F42">
              <w:rPr>
                <w:rFonts w:eastAsia="Times New Roman"/>
                <w:kern w:val="0"/>
                <w:sz w:val="16"/>
                <w:szCs w:val="16"/>
                <w:lang w:eastAsia="ru-RU"/>
              </w:rPr>
              <w:t>4</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903F42" w:rsidRDefault="00903F42" w:rsidP="0080212A">
            <w:pPr>
              <w:widowControl/>
              <w:suppressAutoHyphens w:val="0"/>
              <w:autoSpaceDN/>
              <w:ind w:firstLine="0"/>
              <w:jc w:val="center"/>
              <w:rPr>
                <w:rFonts w:eastAsia="Times New Roman"/>
                <w:kern w:val="0"/>
                <w:sz w:val="16"/>
                <w:szCs w:val="16"/>
                <w:lang w:eastAsia="ru-RU"/>
              </w:rPr>
            </w:pPr>
            <w:r w:rsidRPr="00903F42">
              <w:rPr>
                <w:rFonts w:eastAsia="Times New Roman"/>
                <w:kern w:val="0"/>
                <w:sz w:val="16"/>
                <w:szCs w:val="16"/>
                <w:lang w:eastAsia="ru-RU"/>
              </w:rPr>
              <w:t>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903F42" w:rsidRDefault="00903F42" w:rsidP="0080212A">
            <w:pPr>
              <w:widowControl/>
              <w:suppressAutoHyphens w:val="0"/>
              <w:autoSpaceDN/>
              <w:ind w:firstLine="0"/>
              <w:jc w:val="center"/>
              <w:rPr>
                <w:rFonts w:eastAsia="Times New Roman"/>
                <w:color w:val="000000"/>
                <w:kern w:val="0"/>
                <w:sz w:val="16"/>
                <w:szCs w:val="16"/>
                <w:lang w:eastAsia="ru-RU"/>
              </w:rPr>
            </w:pPr>
            <w:r w:rsidRPr="00903F42">
              <w:rPr>
                <w:rFonts w:eastAsia="Times New Roman"/>
                <w:color w:val="000000"/>
                <w:kern w:val="0"/>
                <w:sz w:val="16"/>
                <w:szCs w:val="16"/>
                <w:lang w:eastAsia="ru-RU"/>
              </w:rPr>
              <w:t>6</w:t>
            </w:r>
          </w:p>
        </w:tc>
      </w:tr>
      <w:tr w:rsidR="00903F42" w:rsidRPr="00903F42" w:rsidTr="00EC46B0">
        <w:trPr>
          <w:trHeight w:val="19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kern w:val="0"/>
                <w:sz w:val="20"/>
                <w:lang w:eastAsia="ru-RU"/>
              </w:rPr>
            </w:pPr>
            <w:r w:rsidRPr="0080212A">
              <w:rPr>
                <w:rFonts w:eastAsia="Times New Roman"/>
                <w:b/>
                <w:bCs/>
                <w:kern w:val="0"/>
                <w:sz w:val="20"/>
                <w:lang w:eastAsia="ru-RU"/>
              </w:rPr>
              <w:t>ДОХОДЫ, ВСЕГО</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 </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449 566,3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455 895,2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101,4</w:t>
            </w:r>
          </w:p>
        </w:tc>
      </w:tr>
      <w:tr w:rsidR="00903F42" w:rsidRPr="00903F42" w:rsidTr="00EC46B0">
        <w:trPr>
          <w:trHeight w:val="3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kern w:val="0"/>
                <w:sz w:val="20"/>
                <w:lang w:eastAsia="ru-RU"/>
              </w:rPr>
            </w:pPr>
            <w:r w:rsidRPr="0080212A">
              <w:rPr>
                <w:rFonts w:eastAsia="Times New Roman"/>
                <w:b/>
                <w:bCs/>
                <w:kern w:val="0"/>
                <w:sz w:val="20"/>
                <w:lang w:eastAsia="ru-RU"/>
              </w:rPr>
              <w:t>Федеральная служба по надзору в сфере природопользования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03F42">
            <w:pPr>
              <w:widowControl/>
              <w:suppressAutoHyphens w:val="0"/>
              <w:autoSpaceDN/>
              <w:ind w:firstLine="0"/>
              <w:jc w:val="center"/>
              <w:rPr>
                <w:rFonts w:eastAsia="Times New Roman"/>
                <w:b/>
                <w:bCs/>
                <w:kern w:val="0"/>
                <w:sz w:val="16"/>
                <w:szCs w:val="16"/>
                <w:lang w:eastAsia="ru-RU"/>
              </w:rPr>
            </w:pPr>
            <w:r w:rsidRPr="00D16F5C">
              <w:rPr>
                <w:rFonts w:eastAsia="Times New Roman"/>
                <w:b/>
                <w:bCs/>
                <w:kern w:val="0"/>
                <w:sz w:val="16"/>
                <w:szCs w:val="16"/>
                <w:lang w:eastAsia="ru-RU"/>
              </w:rPr>
              <w:t> </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3 893,0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3 895,1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100,1</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3 893,0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3 895,1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3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ПЛАТЕЖИ ПРИ ПОЛЬЗОВАНИИ ПРИРОДНЫМИ РЕСУРСАМИ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1 12 00000 00 0000 000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3 676,6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Плата за негативное воздействие на окружающую среду</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1 12 01000 01 0000 120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3 676,6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Плата за выбросы загрязняющих веществ в атмосферный воздух стационарными объектами</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1 12 01010 01 0000 120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840,0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841,2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4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Плата за сбросы загрязняющих веществ в водные объекты</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1 12 01030 01 0000 120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2 813,0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2 813,5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Плата за размещение отходов производства и потребления</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1 12 01040 01 0000 120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21,9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109,3</w:t>
            </w:r>
          </w:p>
        </w:tc>
      </w:tr>
      <w:tr w:rsidR="00903F42" w:rsidRPr="00903F42" w:rsidTr="00EC46B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Плата за размещение отходов производства</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1 12 01041 01 0000 120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21,9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109,3</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218,5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99,3</w:t>
            </w:r>
          </w:p>
        </w:tc>
      </w:tr>
      <w:tr w:rsidR="00903F42" w:rsidRPr="00903F42" w:rsidTr="00EC46B0">
        <w:trPr>
          <w:trHeight w:val="43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Платежи в целях возмещения причиненного ущерба (убытков)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1 16 10000 00 0000 140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218,5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99,3</w:t>
            </w:r>
          </w:p>
        </w:tc>
      </w:tr>
      <w:tr w:rsidR="00903F42" w:rsidRPr="00903F42" w:rsidTr="00EC46B0">
        <w:trPr>
          <w:trHeight w:val="22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048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1 16 11050 01 6000 140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218,5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99,3</w:t>
            </w:r>
          </w:p>
        </w:tc>
      </w:tr>
      <w:tr w:rsidR="00903F42" w:rsidRPr="00903F42" w:rsidTr="00EC46B0">
        <w:trPr>
          <w:trHeight w:val="24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Федеральное казначейство</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6 033,3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6 960,8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115,4</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6 033,3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6 960,8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115,4</w:t>
            </w:r>
          </w:p>
        </w:tc>
      </w:tr>
      <w:tr w:rsidR="00903F42" w:rsidRPr="00903F42" w:rsidTr="00EC46B0">
        <w:trPr>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НАЛОГИ НА ТОВАРЫ (РАБОТЫ, УСЛУГИ), РЕАЛИЗУЕМЫЕ НА ТЕРРИТОРИИ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1 03 00000 00 0000 000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6 033,3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6 960,8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115,4</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Акцизы по подакцизным товарам (продукции), производимым на территории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1 03 02000 01 0000 110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6 033,3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6 960,8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115,4</w:t>
            </w:r>
          </w:p>
        </w:tc>
      </w:tr>
      <w:tr w:rsidR="00903F42" w:rsidRPr="00903F42" w:rsidTr="00EC46B0">
        <w:trPr>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уплаты акцизов на дизельное топливо, зачисляемые в консолидированные бюджеты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1 03 02230 01 0000 110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2 727,8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3 489,5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127,9</w:t>
            </w:r>
          </w:p>
        </w:tc>
      </w:tr>
      <w:tr w:rsidR="00903F42" w:rsidRPr="00903F42" w:rsidTr="00EC46B0">
        <w:trPr>
          <w:trHeight w:val="12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уплаты акцизов на моторные масла для дизельных и (или) карбюраторных (</w:t>
            </w:r>
            <w:proofErr w:type="spellStart"/>
            <w:r w:rsidRPr="0080212A">
              <w:rPr>
                <w:rFonts w:eastAsia="Times New Roman"/>
                <w:color w:val="000000"/>
                <w:kern w:val="0"/>
                <w:sz w:val="20"/>
                <w:lang w:eastAsia="ru-RU"/>
              </w:rPr>
              <w:t>инжекторных</w:t>
            </w:r>
            <w:proofErr w:type="spellEnd"/>
            <w:r w:rsidRPr="0080212A">
              <w:rPr>
                <w:rFonts w:eastAsia="Times New Roman"/>
                <w:color w:val="000000"/>
                <w:kern w:val="0"/>
                <w:sz w:val="20"/>
                <w:lang w:eastAsia="ru-RU"/>
              </w:rPr>
              <w:t>) двигателей, зачисляемые в консолидированные бюджеты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1 03 02240 01 0000 110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18,8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124,8</w:t>
            </w:r>
          </w:p>
        </w:tc>
      </w:tr>
      <w:tr w:rsidR="00903F42" w:rsidRPr="00903F42" w:rsidTr="00EC46B0">
        <w:trPr>
          <w:trHeight w:val="13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1 03 02250 01 0000 110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3 632,4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3 852,8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106,1</w:t>
            </w:r>
          </w:p>
        </w:tc>
      </w:tr>
      <w:tr w:rsidR="00903F42" w:rsidRPr="00903F42" w:rsidTr="00EC46B0">
        <w:trPr>
          <w:trHeight w:val="13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1 03 02260 01 0000 110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-342,0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-400,3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117,1</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kern w:val="0"/>
                <w:sz w:val="20"/>
                <w:lang w:eastAsia="ru-RU"/>
              </w:rPr>
            </w:pPr>
            <w:r w:rsidRPr="0080212A">
              <w:rPr>
                <w:rFonts w:eastAsia="Times New Roman"/>
                <w:b/>
                <w:bCs/>
                <w:kern w:val="0"/>
                <w:sz w:val="20"/>
                <w:lang w:eastAsia="ru-RU"/>
              </w:rPr>
              <w:t>Федеральная налоговая служба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b/>
                <w:bCs/>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114 874,4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127 122,0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110,7</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114 874,4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127 122,0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110,7</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НАЛОГИ НА ПРИБЫЛЬ,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1 01 00000 00 0000 000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30 632,3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33 516,8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109,4</w:t>
            </w:r>
          </w:p>
        </w:tc>
      </w:tr>
      <w:tr w:rsidR="00903F42" w:rsidRPr="00903F42" w:rsidTr="00EC46B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на доходы физических лиц</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1 01 02000 01 0000 110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30 632,3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33 516,8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109,4</w:t>
            </w:r>
          </w:p>
        </w:tc>
      </w:tr>
      <w:tr w:rsidR="00903F42" w:rsidRPr="00903F42" w:rsidTr="00EC46B0">
        <w:trPr>
          <w:trHeight w:val="15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НК РФ</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1 01 02010 01 0000 110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29 618,7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32 499,0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109,7</w:t>
            </w:r>
          </w:p>
        </w:tc>
      </w:tr>
      <w:tr w:rsidR="00903F42" w:rsidRPr="00903F42" w:rsidTr="00EC46B0">
        <w:trPr>
          <w:trHeight w:val="22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 xml:space="preserve">    Налог на доходы физических лиц с доходов, полученных от осуществления деятельности физическими лицами</w:t>
            </w:r>
            <w:proofErr w:type="gramStart"/>
            <w:r w:rsidRPr="0080212A">
              <w:rPr>
                <w:rFonts w:eastAsia="Times New Roman"/>
                <w:kern w:val="0"/>
                <w:sz w:val="20"/>
                <w:lang w:eastAsia="ru-RU"/>
              </w:rPr>
              <w:t xml:space="preserve"> ,</w:t>
            </w:r>
            <w:proofErr w:type="gramEnd"/>
            <w:r w:rsidRPr="0080212A">
              <w:rPr>
                <w:rFonts w:eastAsia="Times New Roman"/>
                <w:kern w:val="0"/>
                <w:sz w:val="20"/>
                <w:lang w:eastAsia="ru-RU"/>
              </w:rPr>
              <w:t xml:space="preserve"> зарегистрированными в качестве индивидуальных предпринимателей, нотариусов, занимающихся частной практикой, адвокатов, учредивших адвокатские конторы, и других лиц, занимающихся частной практикой в соответствии со статьей 227 НК РФ</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1 01 02020 01 0000 110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320,8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324,4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101,1</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 xml:space="preserve">    Налог на доходы физических лиц с доходов, полученных физическими лицами в соответствии со статьей 228 НК РФ</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1 01 02030 01 0000 110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100,5</w:t>
            </w:r>
          </w:p>
        </w:tc>
      </w:tr>
      <w:tr w:rsidR="00903F42" w:rsidRPr="00903F42" w:rsidTr="00EC46B0">
        <w:trPr>
          <w:trHeight w:val="22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 xml:space="preserve">   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1 01 02080 01 0000 110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593,8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593,8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НАЛОГИ НА СОВОКУПНЫЙ ДОХОД</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77 876,1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87 087,7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111,8</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взимаемый в связи с применением упрощенной системы налогообложения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1 05 01000 00 0000 110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75 816,1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84 382,3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111,3</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взимаемый с налогоплательщиков, выбравших в качестве объекта налогообложения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1 05 01010 01 0000 110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39 683,7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43 383,5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109,3</w:t>
            </w:r>
          </w:p>
        </w:tc>
      </w:tr>
      <w:tr w:rsidR="00903F42" w:rsidRPr="00903F42" w:rsidTr="00EC46B0">
        <w:trPr>
          <w:trHeight w:val="9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1 05 01020 01 0000 110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36 132,4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40 998,8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113,5</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Единый налог на вмененный доход для отдельных видов деятельности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1 05 02000 02 0000 110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-37,6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 </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Единый налог на вмененный доход для отдельных видов деятельности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1 05 02010 02 0000 110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-37,6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 </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Единый сельскохозяйственный налог</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1 05 03000 01 0000 110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159,7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99,8</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Единый сельскохозяйственный налог</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1 05 03010 01 0000 110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159,7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99,8</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взимаемый в связи с применением патентной системы налогообложения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1 05 04000 02 0000 110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2 583,4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136,0</w:t>
            </w:r>
          </w:p>
        </w:tc>
      </w:tr>
      <w:tr w:rsidR="00903F42" w:rsidRPr="00903F42" w:rsidTr="00EC46B0">
        <w:trPr>
          <w:trHeight w:val="10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взимаемый в связи с применением патентной системы налогообложения, зачисляемый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1 05 04020 02 0000 110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1 900,0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2 583,4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136,0</w:t>
            </w:r>
          </w:p>
        </w:tc>
      </w:tr>
      <w:tr w:rsidR="00903F42" w:rsidRPr="00903F42" w:rsidTr="00EC46B0">
        <w:trPr>
          <w:trHeight w:val="25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НАЛОГИ НА ИМУЩЕСТВО</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4 596,0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4 613,8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 на имущество организаций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1 06 02000 02 0000 110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4 596,0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4 613,8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6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 xml:space="preserve">Налог на имущество организаций по имуществу, не входящему в Единую </w:t>
            </w:r>
            <w:r w:rsidRPr="0080212A">
              <w:rPr>
                <w:rFonts w:eastAsia="Times New Roman"/>
                <w:color w:val="000000"/>
                <w:kern w:val="0"/>
                <w:sz w:val="20"/>
                <w:lang w:eastAsia="ru-RU"/>
              </w:rPr>
              <w:lastRenderedPageBreak/>
              <w:t>систему газоснабжения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lastRenderedPageBreak/>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1 06 02010 02 0000 110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4 596,0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4 613,8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1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ГОСУДАРСТВЕННАЯ ПОШЛИНА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1 08 00000 00 0000 000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1 770,0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1 903,6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107,5</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Государственная   пошлина   по    делам,  рассматриваемым    в     судах     общей  юрисдикции, мировыми судьями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1 08 03000 01 0000 110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1 770,0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1 903,6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107,5</w:t>
            </w:r>
          </w:p>
        </w:tc>
      </w:tr>
      <w:tr w:rsidR="00903F42" w:rsidRPr="00903F42" w:rsidTr="00EC46B0">
        <w:trPr>
          <w:trHeight w:val="10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1 08 03010 01 0000 110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1 770,0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1 903,6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107,5</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Министерство внутренних дел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188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144,0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143,1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99,4</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143,1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143,1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38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Платежи в целях возмещения причиненного ущерба (убытков)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1 16 10000 00 0000 140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143,1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15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1 16 10123 01 0051 140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143,1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Министерство охраны окружающей среды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710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30,0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100,0</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710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710</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06"/>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Платежи в целях возмещения причиненного ущерба (убытков)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710</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1 16 10000 00 0000 140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9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710</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1 16 10123 01 0000 140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Министерство юстиции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949,6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991,0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104,4</w:t>
            </w:r>
          </w:p>
        </w:tc>
      </w:tr>
      <w:tr w:rsidR="00903F42" w:rsidRPr="00903F42" w:rsidTr="00EC46B0">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949,6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104,4</w:t>
            </w:r>
          </w:p>
        </w:tc>
      </w:tr>
      <w:tr w:rsidR="00903F42" w:rsidRPr="00903F42" w:rsidTr="00EC46B0">
        <w:trPr>
          <w:trHeight w:val="5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949,6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104,4</w:t>
            </w:r>
          </w:p>
        </w:tc>
      </w:tr>
      <w:tr w:rsidR="00903F42" w:rsidRPr="00903F42" w:rsidTr="00EC46B0">
        <w:trPr>
          <w:trHeight w:val="9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1 16 01000 01 0000 140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949,6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104,4</w:t>
            </w:r>
          </w:p>
        </w:tc>
      </w:tr>
      <w:tr w:rsidR="00903F42" w:rsidRPr="00903F42" w:rsidTr="00EC46B0">
        <w:trPr>
          <w:trHeight w:val="13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1 16 01050 01 0000 140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16,3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99,1</w:t>
            </w:r>
          </w:p>
        </w:tc>
      </w:tr>
      <w:tr w:rsidR="00903F42" w:rsidRPr="00903F42" w:rsidTr="00EC46B0">
        <w:trPr>
          <w:trHeight w:val="17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1 16 01060 01 0000 140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53,3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53,6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100,6</w:t>
            </w:r>
          </w:p>
        </w:tc>
      </w:tr>
      <w:tr w:rsidR="00903F42" w:rsidRPr="00903F42" w:rsidTr="00EC46B0">
        <w:trPr>
          <w:trHeight w:val="12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1 16 01070 01 0000 140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101,6</w:t>
            </w:r>
          </w:p>
        </w:tc>
      </w:tr>
      <w:tr w:rsidR="00903F42" w:rsidRPr="00903F42" w:rsidTr="00EC46B0">
        <w:trPr>
          <w:trHeight w:val="139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1 16 01080 01 0000 140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45,4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75,0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165,2</w:t>
            </w:r>
          </w:p>
        </w:tc>
      </w:tr>
      <w:tr w:rsidR="00903F42" w:rsidRPr="00903F42" w:rsidTr="00EC46B0">
        <w:trPr>
          <w:trHeight w:val="15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1 16 01140 01 0000 140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6,4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97,7</w:t>
            </w:r>
          </w:p>
        </w:tc>
      </w:tr>
      <w:tr w:rsidR="00903F42" w:rsidRPr="00903F42" w:rsidTr="00EC46B0">
        <w:trPr>
          <w:trHeight w:val="12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1 16 01170 01 0000 140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154,8</w:t>
            </w:r>
          </w:p>
        </w:tc>
      </w:tr>
      <w:tr w:rsidR="00903F42" w:rsidRPr="00903F42" w:rsidTr="00EC46B0">
        <w:trPr>
          <w:trHeight w:val="141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1 16 01190 01 0000 140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12,8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100,3</w:t>
            </w:r>
          </w:p>
        </w:tc>
      </w:tr>
      <w:tr w:rsidR="00903F42" w:rsidRPr="00903F42" w:rsidTr="00EC46B0">
        <w:trPr>
          <w:trHeight w:val="15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738</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1 16 01200 01 0000 140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802,5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812,0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101,2</w:t>
            </w:r>
          </w:p>
        </w:tc>
      </w:tr>
      <w:tr w:rsidR="00903F42" w:rsidRPr="00903F42" w:rsidTr="00EC46B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Министерство лесного хозяйства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804</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435,0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440,2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101,2</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804</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435,0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440,2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101,2</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804</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435,0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440,2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101,2</w:t>
            </w:r>
          </w:p>
        </w:tc>
      </w:tr>
      <w:tr w:rsidR="00903F42" w:rsidRPr="00903F42" w:rsidTr="00EC46B0">
        <w:trPr>
          <w:trHeight w:val="4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Платежи в целях возмещения причиненного ущерба (убытков)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804</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1 16 10000 00 0000 140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435,0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bookmarkStart w:id="0" w:name="RANGE!E171"/>
            <w:r w:rsidRPr="0080212A">
              <w:rPr>
                <w:rFonts w:eastAsia="Times New Roman"/>
                <w:kern w:val="0"/>
                <w:sz w:val="20"/>
                <w:lang w:eastAsia="ru-RU"/>
              </w:rPr>
              <w:t>440,2</w:t>
            </w:r>
            <w:bookmarkEnd w:id="0"/>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101,2</w:t>
            </w:r>
          </w:p>
        </w:tc>
      </w:tr>
      <w:tr w:rsidR="00903F42" w:rsidRPr="00903F42" w:rsidTr="00EC46B0">
        <w:trPr>
          <w:trHeight w:val="22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804</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1 16 11050 01 0000 140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435,0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440,2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101,2</w:t>
            </w:r>
          </w:p>
        </w:tc>
      </w:tr>
      <w:tr w:rsidR="00903F42" w:rsidRPr="00903F42" w:rsidTr="00EC46B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 xml:space="preserve">Администрация Губернатора и Правительства Кировской области </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23,4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23,8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101,6</w:t>
            </w:r>
          </w:p>
        </w:tc>
      </w:tr>
      <w:tr w:rsidR="00903F42" w:rsidRPr="00903F42" w:rsidTr="00EC46B0">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101,6</w:t>
            </w:r>
          </w:p>
        </w:tc>
      </w:tr>
      <w:tr w:rsidR="00903F42" w:rsidRPr="00903F42" w:rsidTr="00EC46B0">
        <w:trPr>
          <w:trHeight w:val="3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101,6</w:t>
            </w:r>
          </w:p>
        </w:tc>
      </w:tr>
      <w:tr w:rsidR="00903F42" w:rsidRPr="00903F42" w:rsidTr="00EC46B0">
        <w:trPr>
          <w:trHeight w:val="10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Кодексом Российской Федерации об административных правонарушениях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1 16 01000 01 0000 140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101,6</w:t>
            </w:r>
          </w:p>
        </w:tc>
      </w:tr>
      <w:tr w:rsidR="00903F42" w:rsidRPr="00903F42" w:rsidTr="00EC46B0">
        <w:trPr>
          <w:trHeight w:val="13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1 16 01050 01 0000 140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79,2</w:t>
            </w:r>
          </w:p>
        </w:tc>
      </w:tr>
      <w:tr w:rsidR="00903F42" w:rsidRPr="00903F42" w:rsidTr="00EC46B0">
        <w:trPr>
          <w:trHeight w:val="5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1 16 01060 01 0000 140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140,5</w:t>
            </w:r>
          </w:p>
        </w:tc>
      </w:tr>
      <w:tr w:rsidR="00903F42" w:rsidRPr="00903F42" w:rsidTr="00EC46B0">
        <w:trPr>
          <w:trHeight w:val="12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1 16 01070 01 0000 140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0,2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 </w:t>
            </w:r>
          </w:p>
        </w:tc>
      </w:tr>
      <w:tr w:rsidR="00903F42" w:rsidRPr="00903F42" w:rsidTr="00EC46B0">
        <w:trPr>
          <w:trHeight w:val="15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1 16 01200 01 0000 140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120,2</w:t>
            </w:r>
          </w:p>
        </w:tc>
      </w:tr>
      <w:tr w:rsidR="00903F42" w:rsidRPr="00903F42" w:rsidTr="00EC46B0">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Управление образования администрации</w:t>
            </w:r>
            <w:r w:rsidRPr="0080212A">
              <w:rPr>
                <w:rFonts w:eastAsia="Times New Roman"/>
                <w:b/>
                <w:bCs/>
                <w:color w:val="000000"/>
                <w:kern w:val="0"/>
                <w:sz w:val="20"/>
                <w:lang w:eastAsia="ru-RU"/>
              </w:rPr>
              <w:br/>
              <w:t xml:space="preserve"> Подосиновского  района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132 456,7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131 727,0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99,4</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11 236,4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11 259,5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100,2</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ОКАЗАНИЯ ПЛАТНЫХ УСЛУГ (РАБОТ) И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11 045,0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11 068,1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100,2</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1 13 01000 00 0000 130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10 732,9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10 746,2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1 13 01990 00 0000 130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10 732,9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10 746,2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доходы от оказания платных услуг (работ) получателями средств бюджетов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1 13 01995 05 0000 130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10 732,9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10 746,2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1 13 02000 00 0000 130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312,1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321,9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103,1</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поступающие   в   порядке   возмещения  расходов, понесенных  в  связи  с  эксплуатацией имущества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1 13 02060 00 0000 130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301,7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311,5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103,2</w:t>
            </w:r>
          </w:p>
        </w:tc>
      </w:tr>
      <w:tr w:rsidR="00903F42" w:rsidRPr="00903F42" w:rsidTr="00EC46B0">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 xml:space="preserve"> 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1 13 02065 05 0000 130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301,7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311,5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103,2</w:t>
            </w:r>
          </w:p>
        </w:tc>
      </w:tr>
      <w:tr w:rsidR="00903F42" w:rsidRPr="00903F42" w:rsidTr="00EC46B0">
        <w:trPr>
          <w:trHeight w:val="3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доходы от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1 13 02990 00 0000 130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доходы от компенсации затрат бюджетов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1 13 02995 05 0000 130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18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1 16 07010 00 0000 140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15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1 16 07090 05 0000 140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100,4</w:t>
            </w:r>
          </w:p>
        </w:tc>
      </w:tr>
      <w:tr w:rsidR="00903F42" w:rsidRPr="00903F42" w:rsidTr="00EC46B0">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1 17 00000 00 0000 000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183,0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241"/>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Инициативные платежи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1 17 15000 00 0000 150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183,0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Инициативные платежи, зачисляемые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1 17 15030 05 0000 150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183,0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183,0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121 220,3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120 467,4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 ОТ ДРУГИХ БЮДЖЕТОВ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120 280,3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119 527,4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99,4</w:t>
            </w:r>
          </w:p>
        </w:tc>
      </w:tr>
      <w:tr w:rsidR="00903F42" w:rsidRPr="00903F42" w:rsidTr="00EC46B0">
        <w:trPr>
          <w:trHeight w:val="60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Субсидии бюджетам бюджетной системы Российской Федерации (межбюджетные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2 02 20000 00 0000 150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52 685,3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52 671,6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3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2 02 25179 00 0000 150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242,5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228,9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94,4</w:t>
            </w:r>
          </w:p>
        </w:tc>
      </w:tr>
      <w:tr w:rsidR="00903F42" w:rsidRPr="00903F42" w:rsidTr="00EC46B0">
        <w:trPr>
          <w:trHeight w:val="16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2 02 25179 05 0000 150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242,5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228,9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94,4</w:t>
            </w:r>
          </w:p>
        </w:tc>
      </w:tr>
      <w:tr w:rsidR="00903F42" w:rsidRPr="00903F42" w:rsidTr="00EC46B0">
        <w:trPr>
          <w:trHeight w:val="13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proofErr w:type="gramStart"/>
            <w:r w:rsidRPr="0080212A">
              <w:rPr>
                <w:rFonts w:eastAsia="Times New Roman"/>
                <w:kern w:val="0"/>
                <w:sz w:val="2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2 02 25304 00 0000 150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1 047,0</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1 047,0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3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2 02 25304 05 0000 150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1 047,0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1 047,0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78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spacing w:after="240"/>
              <w:ind w:firstLine="0"/>
              <w:jc w:val="left"/>
              <w:rPr>
                <w:rFonts w:eastAsia="Times New Roman"/>
                <w:kern w:val="0"/>
                <w:sz w:val="20"/>
                <w:lang w:eastAsia="ru-RU"/>
              </w:rPr>
            </w:pPr>
            <w:r w:rsidRPr="0080212A">
              <w:rPr>
                <w:rFonts w:eastAsia="Times New Roman"/>
                <w:kern w:val="0"/>
                <w:sz w:val="20"/>
                <w:lang w:eastAsia="ru-RU"/>
              </w:rPr>
              <w:t>Субсидии бюджетам на реализацию мероприятий по модернизации школьных систем образования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2 02 25750 00 0000 150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40 428,8</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40 428,7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9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Субсидии бюджетам муниципальных районов на реализацию мероприятий по модернизации школьных систем образования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2 02 25750 05 0000 150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40 428,8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40 428,7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253"/>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10 967,1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10 967,0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субсидии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10 967,1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10 967,0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93"/>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Субвенции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2 02 03000 00 0000 150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62 923,5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62 184,4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98,8</w:t>
            </w:r>
          </w:p>
        </w:tc>
      </w:tr>
      <w:tr w:rsidR="00903F42" w:rsidRPr="00903F42" w:rsidTr="00EC46B0">
        <w:trPr>
          <w:trHeight w:val="100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99,9</w:t>
            </w:r>
          </w:p>
        </w:tc>
      </w:tr>
      <w:tr w:rsidR="00903F42" w:rsidRPr="00903F42" w:rsidTr="00EC46B0">
        <w:trPr>
          <w:trHeight w:val="94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99,9</w:t>
            </w:r>
          </w:p>
        </w:tc>
      </w:tr>
      <w:tr w:rsidR="00903F42" w:rsidRPr="00903F42" w:rsidTr="00EC46B0">
        <w:trPr>
          <w:trHeight w:val="100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2 02 30027 00 0000 150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3 555,5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3 436,8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96,7</w:t>
            </w:r>
          </w:p>
        </w:tc>
      </w:tr>
      <w:tr w:rsidR="00903F42" w:rsidRPr="00903F42" w:rsidTr="00EC46B0">
        <w:trPr>
          <w:trHeight w:val="1320"/>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2 02 30027 05 0000 150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3 555,5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3 436,8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96,7</w:t>
            </w:r>
          </w:p>
        </w:tc>
      </w:tr>
      <w:tr w:rsidR="00903F42" w:rsidRPr="00903F42" w:rsidTr="00EC46B0">
        <w:trPr>
          <w:trHeight w:val="163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451,7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42,1</w:t>
            </w:r>
          </w:p>
        </w:tc>
      </w:tr>
      <w:tr w:rsidR="00903F42" w:rsidRPr="00903F42" w:rsidTr="00EC46B0">
        <w:trPr>
          <w:trHeight w:val="130"/>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2 02 30029 05 0000 150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1 072,1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451,7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42,1</w:t>
            </w:r>
          </w:p>
        </w:tc>
      </w:tr>
      <w:tr w:rsidR="00903F42" w:rsidRPr="00903F42" w:rsidTr="00EC46B0">
        <w:trPr>
          <w:trHeight w:val="10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 xml:space="preserve">Прочие субвенции </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2 02 39999 00 0000 150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58 239,9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58 239,9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Прочие субвенции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58 239,9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58 239,9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Иные межбюджетные трансферты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4 671,5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4 671,5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3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2 02 45303 00 0000 150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3 675,5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57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rPr>
                <w:rFonts w:eastAsia="Times New Roman"/>
                <w:kern w:val="0"/>
                <w:sz w:val="20"/>
                <w:lang w:eastAsia="ru-RU"/>
              </w:rPr>
            </w:pPr>
            <w:r w:rsidRPr="0080212A">
              <w:rPr>
                <w:rFonts w:eastAsia="Times New Roman"/>
                <w:kern w:val="0"/>
                <w:sz w:val="20"/>
                <w:lang w:eastAsia="ru-RU"/>
              </w:rPr>
              <w:lastRenderedPageBreak/>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2 02 45303 05 0000 150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3 675,5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3 675,5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межбюджетные трансферты, передаваемые бюджетам</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межбюджетные трансферты, передаваемые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996,0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8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2 07 05000 05 0000 150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3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903</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2 07 05030 05 0000 150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940,0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Финансовое управление Администрации Подосиновского района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144 902,4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144 243,9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99,5</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144 902,4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144 243,9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99,5</w:t>
            </w:r>
          </w:p>
        </w:tc>
      </w:tr>
      <w:tr w:rsidR="00903F42" w:rsidRPr="00903F42" w:rsidTr="00EC46B0">
        <w:trPr>
          <w:trHeight w:val="9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 ОТ ДРУГИХ БЮДЖЕТОВ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144 902,4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144 243,9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99,5</w:t>
            </w:r>
          </w:p>
        </w:tc>
      </w:tr>
      <w:tr w:rsidR="00903F42" w:rsidRPr="00903F42" w:rsidTr="00EC46B0">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Дотации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2 02 10000 00 0000 150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61 046,0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61 046,0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Дотации на выравнивание бюджетной обеспеченности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2 02 15001 00 0000 150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61 046,0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61 046,0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Дотации бюджетам муниципальных районов на выравнивание бюджетной обеспеченности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2 02 15001 05 0000 150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61 046,0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61 046,0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Субсидии бюджетам бюджетной системы Российской Федерации (межбюджетные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2 02 20000 00 0000 150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272"/>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субсидии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72 196,2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5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Субвенции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2 02 03000 00 0000 150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9 341,0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8 682,5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93,0</w:t>
            </w:r>
          </w:p>
        </w:tc>
      </w:tr>
      <w:tr w:rsidR="00903F42" w:rsidRPr="00903F42" w:rsidTr="00EC46B0">
        <w:trPr>
          <w:trHeight w:val="70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9 341,0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8 682,5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93,0</w:t>
            </w:r>
          </w:p>
        </w:tc>
      </w:tr>
      <w:tr w:rsidR="00903F42" w:rsidRPr="00903F42" w:rsidTr="00EC46B0">
        <w:trPr>
          <w:trHeight w:val="1050"/>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9 341,0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8 682,5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93,0</w:t>
            </w:r>
          </w:p>
        </w:tc>
      </w:tr>
      <w:tr w:rsidR="00903F42" w:rsidRPr="00903F42" w:rsidTr="00EC46B0">
        <w:trPr>
          <w:trHeight w:val="207"/>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Иные межбюджетные трансферты</w:t>
            </w:r>
          </w:p>
        </w:tc>
        <w:tc>
          <w:tcPr>
            <w:tcW w:w="100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межбюджетные трансферты, передаваемые бюджетам</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7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межбюджетные трансферты, передаваемые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912</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2 319,2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b/>
                <w:bCs/>
                <w:color w:val="000000"/>
                <w:kern w:val="0"/>
                <w:sz w:val="20"/>
                <w:lang w:eastAsia="ru-RU"/>
              </w:rPr>
            </w:pPr>
            <w:r w:rsidRPr="0080212A">
              <w:rPr>
                <w:rFonts w:eastAsia="Times New Roman"/>
                <w:b/>
                <w:bCs/>
                <w:color w:val="000000"/>
                <w:kern w:val="0"/>
                <w:sz w:val="20"/>
                <w:lang w:eastAsia="ru-RU"/>
              </w:rPr>
              <w:t>Администрация Подосиновского района Кировской области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b/>
                <w:bCs/>
                <w:color w:val="000000"/>
                <w:kern w:val="0"/>
                <w:sz w:val="16"/>
                <w:szCs w:val="16"/>
                <w:lang w:eastAsia="ru-RU"/>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45 824,5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kern w:val="0"/>
                <w:sz w:val="20"/>
                <w:lang w:eastAsia="ru-RU"/>
              </w:rPr>
            </w:pPr>
            <w:r w:rsidRPr="0080212A">
              <w:rPr>
                <w:rFonts w:eastAsia="Times New Roman"/>
                <w:b/>
                <w:bCs/>
                <w:kern w:val="0"/>
                <w:sz w:val="20"/>
                <w:lang w:eastAsia="ru-RU"/>
              </w:rPr>
              <w:t>40 318,3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b/>
                <w:bCs/>
                <w:color w:val="000000"/>
                <w:kern w:val="0"/>
                <w:sz w:val="20"/>
                <w:lang w:eastAsia="ru-RU"/>
              </w:rPr>
            </w:pPr>
            <w:r w:rsidRPr="0080212A">
              <w:rPr>
                <w:rFonts w:eastAsia="Times New Roman"/>
                <w:b/>
                <w:bCs/>
                <w:color w:val="000000"/>
                <w:kern w:val="0"/>
                <w:sz w:val="20"/>
                <w:lang w:eastAsia="ru-RU"/>
              </w:rPr>
              <w:t>88,0</w:t>
            </w:r>
          </w:p>
        </w:tc>
      </w:tr>
      <w:tr w:rsidR="00903F42" w:rsidRPr="00903F42" w:rsidTr="00EC46B0">
        <w:trPr>
          <w:trHeight w:val="3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НАЛОГОВЫЕ И НЕНАЛОГОВЫЕ ДОХОДЫ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3 375,7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3 514,5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104,1</w:t>
            </w:r>
          </w:p>
        </w:tc>
      </w:tr>
      <w:tr w:rsidR="00903F42" w:rsidRPr="00903F42" w:rsidTr="00EC46B0">
        <w:trPr>
          <w:trHeight w:val="9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ИСПОЛЬЗОВАНИЯ ИМУЩЕСТВА, НАХОДЯЩЕГОСЯ В ГОСУДАРСТВЕННОЙ И МУНИЦИПАЛЬНОЙ СОБСТВЕННОСТИ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2 394,0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2 531,6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105,7</w:t>
            </w:r>
          </w:p>
        </w:tc>
      </w:tr>
      <w:tr w:rsidR="00903F42" w:rsidRPr="00903F42" w:rsidTr="00EC46B0">
        <w:trPr>
          <w:trHeight w:val="18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proofErr w:type="gramStart"/>
            <w:r w:rsidRPr="0080212A">
              <w:rPr>
                <w:rFonts w:eastAsia="Times New Roman"/>
                <w:color w:val="000000"/>
                <w:kern w:val="0"/>
                <w:sz w:val="20"/>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1 11 05000 00 0000 120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2 222,0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2 352,1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105,9</w:t>
            </w:r>
          </w:p>
        </w:tc>
      </w:tr>
      <w:tr w:rsidR="00903F42" w:rsidRPr="00903F42" w:rsidTr="00EC46B0">
        <w:trPr>
          <w:trHeight w:val="15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1 11 05010 00 0000 120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1 620,0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1 718,7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106,1</w:t>
            </w:r>
          </w:p>
        </w:tc>
      </w:tr>
      <w:tr w:rsidR="00903F42" w:rsidRPr="00903F42" w:rsidTr="00EC46B0">
        <w:trPr>
          <w:trHeight w:val="414"/>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proofErr w:type="gramStart"/>
            <w:r w:rsidRPr="0080212A">
              <w:rPr>
                <w:rFonts w:eastAsia="Times New Roman"/>
                <w:color w:val="000000"/>
                <w:kern w:val="0"/>
                <w:sz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1 11 05013 05 0000 120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270,0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280,0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103,7</w:t>
            </w:r>
          </w:p>
        </w:tc>
      </w:tr>
      <w:tr w:rsidR="00903F42" w:rsidRPr="00903F42" w:rsidTr="00EC46B0">
        <w:trPr>
          <w:trHeight w:val="16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1 11 05013 13 0000 120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1 350,0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1 438,7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106,6</w:t>
            </w:r>
          </w:p>
        </w:tc>
      </w:tr>
      <w:tr w:rsidR="00903F42" w:rsidRPr="00903F42" w:rsidTr="00EC46B0">
        <w:trPr>
          <w:trHeight w:val="16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proofErr w:type="gramStart"/>
            <w:r w:rsidRPr="0080212A">
              <w:rPr>
                <w:rFonts w:eastAsia="Times New Roman"/>
                <w:color w:val="000000"/>
                <w:kern w:val="0"/>
                <w:sz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1 11 05020 00 0000 120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25,3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25,1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99,2</w:t>
            </w:r>
          </w:p>
        </w:tc>
      </w:tr>
      <w:tr w:rsidR="00903F42" w:rsidRPr="00903F42" w:rsidTr="00EC46B0">
        <w:trPr>
          <w:trHeight w:val="16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proofErr w:type="gramStart"/>
            <w:r w:rsidRPr="0080212A">
              <w:rPr>
                <w:rFonts w:eastAsia="Times New Roman"/>
                <w:color w:val="000000"/>
                <w:kern w:val="0"/>
                <w:sz w:val="20"/>
                <w:lang w:eastAsia="ru-RU"/>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1 11 05025 05 0000 120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25,3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25,1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99,2</w:t>
            </w:r>
          </w:p>
        </w:tc>
      </w:tr>
      <w:tr w:rsidR="00903F42" w:rsidRPr="00903F42" w:rsidTr="00EC46B0">
        <w:trPr>
          <w:trHeight w:val="18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1 11 05030 00 0000 120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146,5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158,0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107,8</w:t>
            </w:r>
          </w:p>
        </w:tc>
      </w:tr>
      <w:tr w:rsidR="00903F42" w:rsidRPr="00903F42" w:rsidTr="00EC46B0">
        <w:trPr>
          <w:trHeight w:val="13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1 11 05035 05 0000 120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146,5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158,0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107,8</w:t>
            </w:r>
          </w:p>
        </w:tc>
      </w:tr>
      <w:tr w:rsidR="00903F42" w:rsidRPr="00903F42" w:rsidTr="00EC46B0">
        <w:trPr>
          <w:trHeight w:val="11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1 11 05070 00 0000 120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430,2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450,3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104,7</w:t>
            </w:r>
          </w:p>
        </w:tc>
      </w:tr>
      <w:tr w:rsidR="00903F42" w:rsidRPr="00903F42" w:rsidTr="00EC46B0">
        <w:trPr>
          <w:trHeight w:val="839"/>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сдачи в аренду имущества, составляющего казну муниципальных районов (за исключением земельных участков)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1 11 05075 05 0000 120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430,2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450,3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104,7</w:t>
            </w:r>
          </w:p>
        </w:tc>
      </w:tr>
      <w:tr w:rsidR="00903F42" w:rsidRPr="00903F42" w:rsidTr="00EC46B0">
        <w:trPr>
          <w:trHeight w:val="199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1 11 09000 00 0000 120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172,0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179,5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104,4</w:t>
            </w:r>
          </w:p>
        </w:tc>
      </w:tr>
      <w:tr w:rsidR="00903F42" w:rsidRPr="00903F42" w:rsidTr="00EC46B0">
        <w:trPr>
          <w:trHeight w:val="18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1 11 09045 05 0000 120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172,0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179,5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104,4</w:t>
            </w:r>
          </w:p>
        </w:tc>
      </w:tr>
      <w:tr w:rsidR="00903F42" w:rsidRPr="00903F42" w:rsidTr="00EC46B0">
        <w:trPr>
          <w:trHeight w:val="7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ОКАЗАНИЯ ПЛАТНЫХ УСЛУГ (РАБОТ) И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824,5</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824,8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1 13 01000 00 0000 130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568,9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568,9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Прочие доходы от оказания платных услуг (работ)</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1 13 01990 00 0000 130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568,9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568,9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7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доходы от оказания платных услуг (работ) получателями средств бюджетов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1 13 01995 05 0000 130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568,9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568,9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8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компенсации затрат государства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1 13 02000 00 0000 130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поступающие   в   порядке   возмещения  расходов, понесенных  в  связи  с  эксплуатацией имущества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1 13 02060 00 0000 130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6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поступающие в порядке возмещения расходов, понесенных в связи с эксплуатацией имущества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1 13 02065 05 0000 130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255,9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3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ПРОДАЖИ МАТЕРИАЛЬНЫХ И НЕМАТЕРИАЛЬНЫХ АКТИВОВ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152,6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153,5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100,6</w:t>
            </w:r>
          </w:p>
        </w:tc>
      </w:tr>
      <w:tr w:rsidR="00903F42" w:rsidRPr="00903F42" w:rsidTr="00EC46B0">
        <w:trPr>
          <w:trHeight w:val="19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1 14 02000 00 0000 000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19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1 14 02053 05 0000 410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42,1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100,1</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продажи земельных участков, находящихся в государственной и муниципальной собственности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1 14 06000 00 0000 430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110,6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111,4</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100,7</w:t>
            </w:r>
          </w:p>
        </w:tc>
      </w:tr>
      <w:tr w:rsidR="00903F42" w:rsidRPr="00903F42" w:rsidTr="00EC46B0">
        <w:trPr>
          <w:trHeight w:val="6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продажи земельных участков, государственная  собственность на которые не разграничена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1 14 06010 00 0000 430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100,7</w:t>
            </w:r>
          </w:p>
        </w:tc>
      </w:tr>
      <w:tr w:rsidR="00903F42" w:rsidRPr="00903F42" w:rsidTr="00EC46B0">
        <w:trPr>
          <w:trHeight w:val="9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1 14 06013 13 0000 430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109,8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100,7</w:t>
            </w:r>
          </w:p>
        </w:tc>
      </w:tr>
      <w:tr w:rsidR="00903F42" w:rsidRPr="00903F42" w:rsidTr="00EC46B0">
        <w:trPr>
          <w:trHeight w:val="9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1 14 06020 00 0000 430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101,4</w:t>
            </w:r>
          </w:p>
        </w:tc>
      </w:tr>
      <w:tr w:rsidR="00903F42" w:rsidRPr="00903F42" w:rsidTr="00EC46B0">
        <w:trPr>
          <w:trHeight w:val="13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lastRenderedPageBreak/>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1 14 06025 05 0000 430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101,4</w:t>
            </w:r>
          </w:p>
        </w:tc>
      </w:tr>
      <w:tr w:rsidR="00903F42" w:rsidRPr="00903F42" w:rsidTr="00EC46B0">
        <w:trPr>
          <w:trHeight w:val="4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ШТРАФЫ, САНКЦИИ, ВОЗМЕЩЕНИЕ УЩЕРБА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1 16 00000 00 0000 000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100,5</w:t>
            </w:r>
          </w:p>
        </w:tc>
      </w:tr>
      <w:tr w:rsidR="00903F42" w:rsidRPr="00903F42" w:rsidTr="00EC46B0">
        <w:trPr>
          <w:trHeight w:val="13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proofErr w:type="gramStart"/>
            <w:r w:rsidRPr="0080212A">
              <w:rPr>
                <w:rFonts w:eastAsia="Times New Roman"/>
                <w:kern w:val="0"/>
                <w:sz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roofErr w:type="gramEnd"/>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1 16 07010 00 0000 140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100,5</w:t>
            </w:r>
          </w:p>
        </w:tc>
      </w:tr>
      <w:tr w:rsidR="00903F42" w:rsidRPr="00903F42" w:rsidTr="00EC46B0">
        <w:trPr>
          <w:trHeight w:val="16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1 16 07010 05 0000 140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4,6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100,5</w:t>
            </w:r>
          </w:p>
        </w:tc>
      </w:tr>
      <w:tr w:rsidR="00903F42" w:rsidRPr="00903F42" w:rsidTr="00EC46B0">
        <w:trPr>
          <w:trHeight w:val="3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2 00 00000 00 0000 000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42 448,8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36 803,9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86,7</w:t>
            </w:r>
          </w:p>
        </w:tc>
      </w:tr>
      <w:tr w:rsidR="00903F42" w:rsidRPr="00903F42" w:rsidTr="00EC46B0">
        <w:trPr>
          <w:trHeight w:val="272"/>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БЕЗВОЗМЕЗДНЫЕ ПОСТУПЛЕНИЯ ОТ ДРУГИХ БЮДЖЕТОВ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2 02 00000 00 0000 000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37 655,4</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32 010,5</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85,0</w:t>
            </w:r>
          </w:p>
        </w:tc>
      </w:tr>
      <w:tr w:rsidR="00903F42" w:rsidRPr="00903F42" w:rsidTr="00EC46B0">
        <w:trPr>
          <w:trHeight w:val="6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Субсидии бюджетам бюджетной системы Российской Федерации (межбюджетные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2 02 20000 00 0000 150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33 103,1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27 621,0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83,4</w:t>
            </w:r>
          </w:p>
        </w:tc>
      </w:tr>
      <w:tr w:rsidR="00903F42" w:rsidRPr="00903F42" w:rsidTr="00EC46B0">
        <w:trPr>
          <w:trHeight w:val="19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2 02 20216 00 0000 150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26 192,0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20 710,3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79,1</w:t>
            </w:r>
          </w:p>
        </w:tc>
      </w:tr>
      <w:tr w:rsidR="00903F42" w:rsidRPr="00903F42" w:rsidTr="00EC46B0">
        <w:trPr>
          <w:trHeight w:val="18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2 02 20216 05 0000 150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26 192,0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20 710,3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79,1</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Субсидия бюджетам на поддержку отрасли культуры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2 02 25519 00 0000 150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5 246,9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5 246,9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73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Субсидия бюджетам муниципальных районов на поддержку отрасли культуры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2 02 25519 05 0000 150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5 246,9</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5 246,9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65"/>
        </w:trPr>
        <w:tc>
          <w:tcPr>
            <w:tcW w:w="3417" w:type="dxa"/>
            <w:tcBorders>
              <w:top w:val="single" w:sz="4" w:space="0" w:color="auto"/>
              <w:left w:val="single" w:sz="4" w:space="0" w:color="auto"/>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Прочие субсидии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1 664,2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1 663,8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31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субсидии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2 02 29999 05 0000 150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1 664,2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1 663,8</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4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Субвенции бюджетам бюджетной системы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noWrap/>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2 02 03000 00 0000 150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4 048,7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3 885,9</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96,0</w:t>
            </w:r>
          </w:p>
        </w:tc>
      </w:tr>
      <w:tr w:rsidR="00903F42" w:rsidRPr="00903F42" w:rsidTr="00EC46B0">
        <w:trPr>
          <w:trHeight w:val="94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местным бюджетам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2 754,8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2 621,0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95,1</w:t>
            </w:r>
          </w:p>
        </w:tc>
      </w:tr>
      <w:tr w:rsidR="00903F42" w:rsidRPr="00903F42" w:rsidTr="00EC46B0">
        <w:trPr>
          <w:trHeight w:val="975"/>
        </w:trPr>
        <w:tc>
          <w:tcPr>
            <w:tcW w:w="3417" w:type="dxa"/>
            <w:tcBorders>
              <w:top w:val="single" w:sz="4" w:space="0" w:color="auto"/>
              <w:left w:val="single" w:sz="4" w:space="0" w:color="auto"/>
              <w:bottom w:val="single" w:sz="4" w:space="0" w:color="auto"/>
              <w:right w:val="nil"/>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Субвенции бюджетам муниципальных районов на выполнение передаваемых полномочий субъектов Российской Федерации</w:t>
            </w:r>
          </w:p>
        </w:tc>
        <w:tc>
          <w:tcPr>
            <w:tcW w:w="1005"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2 02 30024 05 0000 150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2 754,8</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2 621,0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95,1</w:t>
            </w:r>
          </w:p>
        </w:tc>
      </w:tr>
      <w:tr w:rsidR="00903F42" w:rsidRPr="00903F42" w:rsidTr="00EC46B0">
        <w:trPr>
          <w:trHeight w:val="160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2 02 35082 00 0000 150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1 254,3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1 225,3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97,7</w:t>
            </w:r>
          </w:p>
        </w:tc>
      </w:tr>
      <w:tr w:rsidR="00903F42" w:rsidRPr="00903F42" w:rsidTr="00EC46B0">
        <w:trPr>
          <w:trHeight w:val="178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Субвенции бюджетам муниципальных районов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2 02 35082 05 0000 150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1 254,3</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1 225,3</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97,7</w:t>
            </w:r>
          </w:p>
        </w:tc>
      </w:tr>
      <w:tr w:rsidR="00903F42" w:rsidRPr="00903F42" w:rsidTr="00EC46B0">
        <w:trPr>
          <w:trHeight w:val="12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2 02 35120 00 0000 150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39,6</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39,6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2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rPr>
                <w:rFonts w:eastAsia="Times New Roman"/>
                <w:color w:val="000000"/>
                <w:kern w:val="0"/>
                <w:sz w:val="20"/>
                <w:lang w:eastAsia="ru-RU"/>
              </w:rPr>
            </w:pPr>
            <w:r w:rsidRPr="0080212A">
              <w:rPr>
                <w:rFonts w:eastAsia="Times New Roman"/>
                <w:color w:val="000000"/>
                <w:kern w:val="0"/>
                <w:sz w:val="2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color w:val="000000"/>
                <w:kern w:val="0"/>
                <w:sz w:val="16"/>
                <w:szCs w:val="16"/>
                <w:lang w:eastAsia="ru-RU"/>
              </w:rPr>
            </w:pPr>
            <w:r w:rsidRPr="00D16F5C">
              <w:rPr>
                <w:rFonts w:eastAsia="Times New Roman"/>
                <w:color w:val="000000"/>
                <w:kern w:val="0"/>
                <w:sz w:val="16"/>
                <w:szCs w:val="16"/>
                <w:lang w:eastAsia="ru-RU"/>
              </w:rPr>
              <w:t>2 02 35120 05 0000 150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39,6</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39,6</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48"/>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Иные межбюджетные трансферты</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2 02 40000 00 0000 150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503,7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503,7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3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2 02 40014 00 0000 150</w:t>
            </w:r>
          </w:p>
        </w:tc>
        <w:tc>
          <w:tcPr>
            <w:tcW w:w="1275"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376,0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376,0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157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lastRenderedPageBreak/>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2 02 40014 05 0000 150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376,0</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376,0</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25"/>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межбюджетные трансферты, передаваемые бюджетам</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2 02 49999 00 0000 150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127,7</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127,7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межбюджетные трансферты, передаваемые бюджетам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2 02 49999 05 0000 150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127,7</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127,7</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БЕЗВОЗМЕЗДНЫЕ ПОСТУПЛЕНИЯ ОТ НЕГОСУДАРСТВЕННЫХ ОРГАНИЗАЦИЙ</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2 04 00000 00 0000 000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Безвозмездные поступления от негосударственных организаций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2 04 05000 05 0000 150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69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Предоставление негосударственными организациями грантов для получателей средств бюджетов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2 04 05010 05 0000 150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1 535,2</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5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color w:val="000000"/>
                <w:kern w:val="0"/>
                <w:sz w:val="20"/>
                <w:lang w:eastAsia="ru-RU"/>
              </w:rPr>
            </w:pPr>
            <w:r w:rsidRPr="0080212A">
              <w:rPr>
                <w:rFonts w:eastAsia="Times New Roman"/>
                <w:color w:val="000000"/>
                <w:kern w:val="0"/>
                <w:sz w:val="20"/>
                <w:lang w:eastAsia="ru-RU"/>
              </w:rPr>
              <w:t>ПРОЧИЕ БЕЗВОЗМЕЗДНЫЕ ПОСТУПЛЕНИЯ</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2 07 00000 00 0000 000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7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2 07 05000 05 0000 180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1134"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r w:rsidR="00903F42" w:rsidRPr="00903F42" w:rsidTr="00EC46B0">
        <w:trPr>
          <w:trHeight w:val="420"/>
        </w:trPr>
        <w:tc>
          <w:tcPr>
            <w:tcW w:w="3417" w:type="dxa"/>
            <w:tcBorders>
              <w:top w:val="single" w:sz="4" w:space="0" w:color="auto"/>
              <w:left w:val="single" w:sz="4" w:space="0" w:color="auto"/>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left"/>
              <w:rPr>
                <w:rFonts w:eastAsia="Times New Roman"/>
                <w:kern w:val="0"/>
                <w:sz w:val="20"/>
                <w:lang w:eastAsia="ru-RU"/>
              </w:rPr>
            </w:pPr>
            <w:r w:rsidRPr="0080212A">
              <w:rPr>
                <w:rFonts w:eastAsia="Times New Roman"/>
                <w:kern w:val="0"/>
                <w:sz w:val="20"/>
                <w:lang w:eastAsia="ru-RU"/>
              </w:rPr>
              <w:t>Прочие безвозмездные поступления в бюджеты муниципальных районов</w:t>
            </w:r>
          </w:p>
        </w:tc>
        <w:tc>
          <w:tcPr>
            <w:tcW w:w="100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936</w:t>
            </w:r>
          </w:p>
        </w:tc>
        <w:tc>
          <w:tcPr>
            <w:tcW w:w="2100" w:type="dxa"/>
            <w:tcBorders>
              <w:top w:val="single" w:sz="4" w:space="0" w:color="auto"/>
              <w:left w:val="nil"/>
              <w:bottom w:val="single" w:sz="4" w:space="0" w:color="auto"/>
              <w:right w:val="single" w:sz="4" w:space="0" w:color="auto"/>
            </w:tcBorders>
            <w:shd w:val="clear" w:color="auto" w:fill="auto"/>
            <w:hideMark/>
          </w:tcPr>
          <w:p w:rsidR="00903F42" w:rsidRPr="00D16F5C" w:rsidRDefault="00903F42" w:rsidP="009F1ECC">
            <w:pPr>
              <w:widowControl/>
              <w:suppressAutoHyphens w:val="0"/>
              <w:autoSpaceDN/>
              <w:ind w:firstLine="0"/>
              <w:jc w:val="center"/>
              <w:rPr>
                <w:rFonts w:eastAsia="Times New Roman"/>
                <w:kern w:val="0"/>
                <w:sz w:val="16"/>
                <w:szCs w:val="16"/>
                <w:lang w:eastAsia="ru-RU"/>
              </w:rPr>
            </w:pPr>
            <w:r w:rsidRPr="00D16F5C">
              <w:rPr>
                <w:rFonts w:eastAsia="Times New Roman"/>
                <w:kern w:val="0"/>
                <w:sz w:val="16"/>
                <w:szCs w:val="16"/>
                <w:lang w:eastAsia="ru-RU"/>
              </w:rPr>
              <w:t>2 07 05030 05 0000 180</w:t>
            </w:r>
          </w:p>
        </w:tc>
        <w:tc>
          <w:tcPr>
            <w:tcW w:w="1275" w:type="dxa"/>
            <w:tcBorders>
              <w:top w:val="single" w:sz="4" w:space="0" w:color="auto"/>
              <w:left w:val="nil"/>
              <w:bottom w:val="single" w:sz="4" w:space="0" w:color="auto"/>
              <w:right w:val="single" w:sz="4" w:space="0" w:color="auto"/>
            </w:tcBorders>
            <w:shd w:val="clear" w:color="auto" w:fill="auto"/>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1134"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kern w:val="0"/>
                <w:sz w:val="20"/>
                <w:lang w:eastAsia="ru-RU"/>
              </w:rPr>
            </w:pPr>
            <w:r w:rsidRPr="0080212A">
              <w:rPr>
                <w:rFonts w:eastAsia="Times New Roman"/>
                <w:kern w:val="0"/>
                <w:sz w:val="20"/>
                <w:lang w:eastAsia="ru-RU"/>
              </w:rPr>
              <w:t>3 258,1</w:t>
            </w:r>
          </w:p>
        </w:tc>
        <w:tc>
          <w:tcPr>
            <w:tcW w:w="993" w:type="dxa"/>
            <w:tcBorders>
              <w:top w:val="single" w:sz="4" w:space="0" w:color="auto"/>
              <w:left w:val="nil"/>
              <w:bottom w:val="single" w:sz="4" w:space="0" w:color="auto"/>
              <w:right w:val="single" w:sz="4" w:space="0" w:color="auto"/>
            </w:tcBorders>
            <w:shd w:val="clear" w:color="auto" w:fill="auto"/>
            <w:noWrap/>
            <w:hideMark/>
          </w:tcPr>
          <w:p w:rsidR="00903F42" w:rsidRPr="0080212A" w:rsidRDefault="00903F42" w:rsidP="00903F42">
            <w:pPr>
              <w:widowControl/>
              <w:suppressAutoHyphens w:val="0"/>
              <w:autoSpaceDN/>
              <w:ind w:firstLine="0"/>
              <w:jc w:val="center"/>
              <w:rPr>
                <w:rFonts w:eastAsia="Times New Roman"/>
                <w:color w:val="000000"/>
                <w:kern w:val="0"/>
                <w:sz w:val="20"/>
                <w:lang w:eastAsia="ru-RU"/>
              </w:rPr>
            </w:pPr>
            <w:r w:rsidRPr="0080212A">
              <w:rPr>
                <w:rFonts w:eastAsia="Times New Roman"/>
                <w:color w:val="000000"/>
                <w:kern w:val="0"/>
                <w:sz w:val="20"/>
                <w:lang w:eastAsia="ru-RU"/>
              </w:rPr>
              <w:t>100,0</w:t>
            </w:r>
          </w:p>
        </w:tc>
      </w:tr>
    </w:tbl>
    <w:p w:rsidR="00903F42" w:rsidRP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p w:rsidR="00903F42" w:rsidRP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p w:rsidR="00903F42" w:rsidRP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189"/>
      </w:tblGrid>
      <w:tr w:rsidR="000C798F" w:rsidTr="00B84FAC">
        <w:tc>
          <w:tcPr>
            <w:tcW w:w="6487" w:type="dxa"/>
          </w:tcPr>
          <w:p w:rsidR="000C798F" w:rsidRDefault="000C798F" w:rsidP="00A4259C">
            <w:pPr>
              <w:widowControl/>
              <w:suppressAutoHyphens w:val="0"/>
              <w:autoSpaceDN/>
              <w:ind w:firstLine="0"/>
              <w:jc w:val="left"/>
              <w:rPr>
                <w:rFonts w:eastAsia="Times New Roman"/>
                <w:kern w:val="0"/>
                <w:sz w:val="16"/>
                <w:szCs w:val="16"/>
                <w:lang w:eastAsia="ru-RU"/>
              </w:rPr>
            </w:pPr>
          </w:p>
        </w:tc>
        <w:tc>
          <w:tcPr>
            <w:tcW w:w="3189" w:type="dxa"/>
            <w:vAlign w:val="bottom"/>
          </w:tcPr>
          <w:p w:rsidR="000C798F" w:rsidRPr="000C798F" w:rsidRDefault="000C798F" w:rsidP="000C798F">
            <w:pPr>
              <w:widowControl/>
              <w:suppressAutoHyphens w:val="0"/>
              <w:autoSpaceDN/>
              <w:ind w:firstLine="0"/>
              <w:jc w:val="left"/>
              <w:rPr>
                <w:rFonts w:eastAsia="Times New Roman"/>
                <w:color w:val="000000"/>
                <w:kern w:val="0"/>
                <w:sz w:val="20"/>
                <w:lang w:eastAsia="ru-RU"/>
              </w:rPr>
            </w:pPr>
            <w:r w:rsidRPr="000C798F">
              <w:rPr>
                <w:rFonts w:eastAsia="Times New Roman"/>
                <w:color w:val="000000"/>
                <w:kern w:val="0"/>
                <w:sz w:val="20"/>
                <w:lang w:eastAsia="ru-RU"/>
              </w:rPr>
              <w:t>Приложение 2</w:t>
            </w:r>
          </w:p>
        </w:tc>
      </w:tr>
      <w:tr w:rsidR="000C798F" w:rsidTr="00B84FAC">
        <w:tc>
          <w:tcPr>
            <w:tcW w:w="6487" w:type="dxa"/>
          </w:tcPr>
          <w:p w:rsidR="000C798F" w:rsidRDefault="000C798F" w:rsidP="00A4259C">
            <w:pPr>
              <w:widowControl/>
              <w:suppressAutoHyphens w:val="0"/>
              <w:autoSpaceDN/>
              <w:ind w:firstLine="0"/>
              <w:jc w:val="left"/>
              <w:rPr>
                <w:rFonts w:eastAsia="Times New Roman"/>
                <w:kern w:val="0"/>
                <w:sz w:val="16"/>
                <w:szCs w:val="16"/>
                <w:lang w:eastAsia="ru-RU"/>
              </w:rPr>
            </w:pPr>
          </w:p>
        </w:tc>
        <w:tc>
          <w:tcPr>
            <w:tcW w:w="3189" w:type="dxa"/>
            <w:vAlign w:val="bottom"/>
          </w:tcPr>
          <w:p w:rsidR="000C798F" w:rsidRPr="000C798F" w:rsidRDefault="000C798F" w:rsidP="00E07F5F">
            <w:pPr>
              <w:widowControl/>
              <w:suppressAutoHyphens w:val="0"/>
              <w:autoSpaceDN/>
              <w:ind w:firstLine="0"/>
              <w:jc w:val="left"/>
              <w:rPr>
                <w:rFonts w:eastAsia="Times New Roman"/>
                <w:color w:val="000000"/>
                <w:kern w:val="0"/>
                <w:sz w:val="20"/>
                <w:lang w:eastAsia="ru-RU"/>
              </w:rPr>
            </w:pPr>
            <w:r w:rsidRPr="000C798F">
              <w:rPr>
                <w:rFonts w:eastAsia="Times New Roman"/>
                <w:color w:val="000000"/>
                <w:kern w:val="0"/>
                <w:sz w:val="20"/>
                <w:lang w:eastAsia="ru-RU"/>
              </w:rPr>
              <w:t xml:space="preserve">к решению </w:t>
            </w:r>
          </w:p>
        </w:tc>
      </w:tr>
      <w:tr w:rsidR="000C798F" w:rsidTr="00B84FAC">
        <w:tc>
          <w:tcPr>
            <w:tcW w:w="6487" w:type="dxa"/>
          </w:tcPr>
          <w:p w:rsidR="000C798F" w:rsidRDefault="000C798F" w:rsidP="00A4259C">
            <w:pPr>
              <w:widowControl/>
              <w:suppressAutoHyphens w:val="0"/>
              <w:autoSpaceDN/>
              <w:ind w:firstLine="0"/>
              <w:jc w:val="left"/>
              <w:rPr>
                <w:rFonts w:eastAsia="Times New Roman"/>
                <w:kern w:val="0"/>
                <w:sz w:val="16"/>
                <w:szCs w:val="16"/>
                <w:lang w:eastAsia="ru-RU"/>
              </w:rPr>
            </w:pPr>
          </w:p>
        </w:tc>
        <w:tc>
          <w:tcPr>
            <w:tcW w:w="3189" w:type="dxa"/>
            <w:vAlign w:val="bottom"/>
          </w:tcPr>
          <w:p w:rsidR="000C798F" w:rsidRPr="000C798F" w:rsidRDefault="00E07F5F" w:rsidP="000C798F">
            <w:pPr>
              <w:widowControl/>
              <w:suppressAutoHyphens w:val="0"/>
              <w:autoSpaceDN/>
              <w:ind w:firstLine="0"/>
              <w:jc w:val="left"/>
              <w:rPr>
                <w:rFonts w:eastAsia="Times New Roman"/>
                <w:color w:val="000000"/>
                <w:kern w:val="0"/>
                <w:sz w:val="20"/>
                <w:lang w:eastAsia="ru-RU"/>
              </w:rPr>
            </w:pPr>
            <w:r w:rsidRPr="000C798F">
              <w:rPr>
                <w:rFonts w:eastAsia="Times New Roman"/>
                <w:color w:val="000000"/>
                <w:kern w:val="0"/>
                <w:sz w:val="20"/>
                <w:lang w:eastAsia="ru-RU"/>
              </w:rPr>
              <w:t>Подосиновской районной Думы</w:t>
            </w:r>
          </w:p>
        </w:tc>
      </w:tr>
      <w:tr w:rsidR="000C798F" w:rsidTr="00B84FAC">
        <w:tc>
          <w:tcPr>
            <w:tcW w:w="6487" w:type="dxa"/>
          </w:tcPr>
          <w:p w:rsidR="000C798F" w:rsidRDefault="000C798F" w:rsidP="00A4259C">
            <w:pPr>
              <w:widowControl/>
              <w:suppressAutoHyphens w:val="0"/>
              <w:autoSpaceDN/>
              <w:ind w:firstLine="0"/>
              <w:jc w:val="left"/>
              <w:rPr>
                <w:rFonts w:eastAsia="Times New Roman"/>
                <w:kern w:val="0"/>
                <w:sz w:val="16"/>
                <w:szCs w:val="16"/>
                <w:lang w:eastAsia="ru-RU"/>
              </w:rPr>
            </w:pPr>
          </w:p>
        </w:tc>
        <w:tc>
          <w:tcPr>
            <w:tcW w:w="3189" w:type="dxa"/>
            <w:vAlign w:val="bottom"/>
          </w:tcPr>
          <w:p w:rsidR="000C798F" w:rsidRPr="000C798F" w:rsidRDefault="000C798F" w:rsidP="000C798F">
            <w:pPr>
              <w:widowControl/>
              <w:suppressAutoHyphens w:val="0"/>
              <w:autoSpaceDN/>
              <w:ind w:firstLine="0"/>
              <w:jc w:val="left"/>
              <w:rPr>
                <w:rFonts w:eastAsia="Times New Roman"/>
                <w:color w:val="000000"/>
                <w:kern w:val="0"/>
                <w:sz w:val="20"/>
                <w:lang w:eastAsia="ru-RU"/>
              </w:rPr>
            </w:pPr>
            <w:r w:rsidRPr="000C798F">
              <w:rPr>
                <w:rFonts w:eastAsia="Times New Roman"/>
                <w:color w:val="000000"/>
                <w:kern w:val="0"/>
                <w:sz w:val="20"/>
                <w:lang w:eastAsia="ru-RU"/>
              </w:rPr>
              <w:t>от 07.04.2023 № 24/97</w:t>
            </w:r>
          </w:p>
        </w:tc>
      </w:tr>
    </w:tbl>
    <w:p w:rsidR="00903F42" w:rsidRP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p w:rsidR="00903F42" w:rsidRP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tbl>
      <w:tblPr>
        <w:tblW w:w="10208" w:type="dxa"/>
        <w:tblInd w:w="-318" w:type="dxa"/>
        <w:tblLook w:val="04A0" w:firstRow="1" w:lastRow="0" w:firstColumn="1" w:lastColumn="0" w:noHBand="0" w:noVBand="1"/>
      </w:tblPr>
      <w:tblGrid>
        <w:gridCol w:w="3701"/>
        <w:gridCol w:w="590"/>
        <w:gridCol w:w="741"/>
        <w:gridCol w:w="1283"/>
        <w:gridCol w:w="516"/>
        <w:gridCol w:w="1237"/>
        <w:gridCol w:w="1120"/>
        <w:gridCol w:w="1020"/>
      </w:tblGrid>
      <w:tr w:rsidR="00B84FAC" w:rsidRPr="000C798F" w:rsidTr="00486292">
        <w:trPr>
          <w:trHeight w:val="315"/>
        </w:trPr>
        <w:tc>
          <w:tcPr>
            <w:tcW w:w="10208" w:type="dxa"/>
            <w:gridSpan w:val="8"/>
            <w:tcBorders>
              <w:top w:val="nil"/>
              <w:left w:val="nil"/>
              <w:bottom w:val="nil"/>
              <w:right w:val="nil"/>
            </w:tcBorders>
            <w:shd w:val="clear" w:color="auto" w:fill="auto"/>
            <w:vAlign w:val="bottom"/>
            <w:hideMark/>
          </w:tcPr>
          <w:p w:rsidR="00B84FAC" w:rsidRPr="000C798F" w:rsidRDefault="00B84FAC" w:rsidP="00B84FAC">
            <w:pPr>
              <w:widowControl/>
              <w:suppressAutoHyphens w:val="0"/>
              <w:autoSpaceDN/>
              <w:ind w:firstLine="0"/>
              <w:jc w:val="center"/>
              <w:rPr>
                <w:rFonts w:eastAsia="Times New Roman"/>
                <w:kern w:val="0"/>
                <w:sz w:val="22"/>
                <w:szCs w:val="22"/>
                <w:lang w:eastAsia="ru-RU"/>
              </w:rPr>
            </w:pPr>
            <w:r w:rsidRPr="000C798F">
              <w:rPr>
                <w:rFonts w:eastAsia="Times New Roman"/>
                <w:b/>
                <w:bCs/>
                <w:color w:val="000000"/>
                <w:kern w:val="0"/>
                <w:szCs w:val="24"/>
                <w:lang w:eastAsia="ru-RU"/>
              </w:rPr>
              <w:t>ВЕДОМСТВЕННАЯ СТРУКТУРА</w:t>
            </w:r>
          </w:p>
        </w:tc>
      </w:tr>
      <w:tr w:rsidR="00B84FAC" w:rsidRPr="000C798F" w:rsidTr="00486292">
        <w:trPr>
          <w:trHeight w:val="315"/>
        </w:trPr>
        <w:tc>
          <w:tcPr>
            <w:tcW w:w="10208" w:type="dxa"/>
            <w:gridSpan w:val="8"/>
            <w:tcBorders>
              <w:top w:val="nil"/>
              <w:left w:val="nil"/>
              <w:bottom w:val="nil"/>
              <w:right w:val="nil"/>
            </w:tcBorders>
            <w:shd w:val="clear" w:color="auto" w:fill="auto"/>
            <w:noWrap/>
            <w:vAlign w:val="bottom"/>
            <w:hideMark/>
          </w:tcPr>
          <w:p w:rsidR="00B84FAC" w:rsidRPr="000C798F" w:rsidRDefault="00B84FAC" w:rsidP="00B84FAC">
            <w:pPr>
              <w:widowControl/>
              <w:suppressAutoHyphens w:val="0"/>
              <w:autoSpaceDN/>
              <w:ind w:firstLine="0"/>
              <w:jc w:val="center"/>
              <w:rPr>
                <w:rFonts w:eastAsia="Times New Roman"/>
                <w:kern w:val="0"/>
                <w:sz w:val="22"/>
                <w:szCs w:val="22"/>
                <w:lang w:eastAsia="ru-RU"/>
              </w:rPr>
            </w:pPr>
            <w:r w:rsidRPr="000C798F">
              <w:rPr>
                <w:rFonts w:eastAsia="Times New Roman"/>
                <w:b/>
                <w:bCs/>
                <w:color w:val="000000"/>
                <w:kern w:val="0"/>
                <w:szCs w:val="24"/>
                <w:lang w:eastAsia="ru-RU"/>
              </w:rPr>
              <w:t>расходов бюджета района за 2022 год</w:t>
            </w:r>
          </w:p>
        </w:tc>
      </w:tr>
      <w:tr w:rsidR="00B84FAC" w:rsidRPr="000C798F" w:rsidTr="00486292">
        <w:trPr>
          <w:trHeight w:val="300"/>
        </w:trPr>
        <w:tc>
          <w:tcPr>
            <w:tcW w:w="10208" w:type="dxa"/>
            <w:gridSpan w:val="8"/>
            <w:tcBorders>
              <w:top w:val="nil"/>
              <w:left w:val="nil"/>
              <w:bottom w:val="nil"/>
              <w:right w:val="nil"/>
            </w:tcBorders>
            <w:shd w:val="clear" w:color="auto" w:fill="auto"/>
            <w:noWrap/>
            <w:vAlign w:val="bottom"/>
            <w:hideMark/>
          </w:tcPr>
          <w:p w:rsidR="00B84FAC" w:rsidRPr="000C798F" w:rsidRDefault="00B84FAC" w:rsidP="00B84FAC">
            <w:pPr>
              <w:widowControl/>
              <w:suppressAutoHyphens w:val="0"/>
              <w:autoSpaceDN/>
              <w:ind w:firstLine="0"/>
              <w:jc w:val="right"/>
              <w:rPr>
                <w:rFonts w:eastAsia="Times New Roman"/>
                <w:color w:val="000000"/>
                <w:kern w:val="0"/>
                <w:sz w:val="20"/>
                <w:lang w:eastAsia="ru-RU"/>
              </w:rPr>
            </w:pPr>
            <w:r>
              <w:rPr>
                <w:rFonts w:eastAsia="Times New Roman"/>
                <w:color w:val="000000"/>
                <w:kern w:val="0"/>
                <w:sz w:val="20"/>
                <w:lang w:eastAsia="ru-RU"/>
              </w:rPr>
              <w:t>(</w:t>
            </w:r>
            <w:r w:rsidRPr="000C798F">
              <w:rPr>
                <w:rFonts w:eastAsia="Times New Roman"/>
                <w:color w:val="000000"/>
                <w:kern w:val="0"/>
                <w:sz w:val="20"/>
                <w:lang w:eastAsia="ru-RU"/>
              </w:rPr>
              <w:t>Единица измерения: тыс. руб.</w:t>
            </w:r>
            <w:r>
              <w:rPr>
                <w:rFonts w:eastAsia="Times New Roman"/>
                <w:color w:val="000000"/>
                <w:kern w:val="0"/>
                <w:sz w:val="20"/>
                <w:lang w:eastAsia="ru-RU"/>
              </w:rPr>
              <w:t>)</w:t>
            </w:r>
          </w:p>
        </w:tc>
      </w:tr>
      <w:tr w:rsidR="000C798F" w:rsidRPr="000C798F" w:rsidTr="008C6B0F">
        <w:trPr>
          <w:trHeight w:val="765"/>
        </w:trPr>
        <w:tc>
          <w:tcPr>
            <w:tcW w:w="3701"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Наименование расходов</w:t>
            </w:r>
          </w:p>
        </w:tc>
        <w:tc>
          <w:tcPr>
            <w:tcW w:w="59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Вед.</w:t>
            </w:r>
          </w:p>
        </w:tc>
        <w:tc>
          <w:tcPr>
            <w:tcW w:w="741"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proofErr w:type="spellStart"/>
            <w:r w:rsidRPr="008C6B0F">
              <w:rPr>
                <w:rFonts w:eastAsia="Times New Roman"/>
                <w:kern w:val="0"/>
                <w:sz w:val="20"/>
                <w:lang w:eastAsia="ru-RU"/>
              </w:rPr>
              <w:t>РзПРз</w:t>
            </w:r>
            <w:proofErr w:type="spellEnd"/>
          </w:p>
        </w:tc>
        <w:tc>
          <w:tcPr>
            <w:tcW w:w="1283"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ЦСР</w:t>
            </w:r>
          </w:p>
        </w:tc>
        <w:tc>
          <w:tcPr>
            <w:tcW w:w="516"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ВР</w:t>
            </w:r>
          </w:p>
        </w:tc>
        <w:tc>
          <w:tcPr>
            <w:tcW w:w="1237"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Уточненная роспись/ план</w:t>
            </w:r>
          </w:p>
        </w:tc>
        <w:tc>
          <w:tcPr>
            <w:tcW w:w="1120"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Касс</w:t>
            </w:r>
            <w:proofErr w:type="gramStart"/>
            <w:r w:rsidRPr="008C6B0F">
              <w:rPr>
                <w:rFonts w:eastAsia="Times New Roman"/>
                <w:kern w:val="0"/>
                <w:sz w:val="20"/>
                <w:lang w:eastAsia="ru-RU"/>
              </w:rPr>
              <w:t>.</w:t>
            </w:r>
            <w:proofErr w:type="gramEnd"/>
            <w:r w:rsidRPr="008C6B0F">
              <w:rPr>
                <w:rFonts w:eastAsia="Times New Roman"/>
                <w:kern w:val="0"/>
                <w:sz w:val="20"/>
                <w:lang w:eastAsia="ru-RU"/>
              </w:rPr>
              <w:t xml:space="preserve"> </w:t>
            </w:r>
            <w:proofErr w:type="gramStart"/>
            <w:r w:rsidRPr="008C6B0F">
              <w:rPr>
                <w:rFonts w:eastAsia="Times New Roman"/>
                <w:kern w:val="0"/>
                <w:sz w:val="20"/>
                <w:lang w:eastAsia="ru-RU"/>
              </w:rPr>
              <w:t>р</w:t>
            </w:r>
            <w:proofErr w:type="gramEnd"/>
            <w:r w:rsidRPr="008C6B0F">
              <w:rPr>
                <w:rFonts w:eastAsia="Times New Roman"/>
                <w:kern w:val="0"/>
                <w:sz w:val="20"/>
                <w:lang w:eastAsia="ru-RU"/>
              </w:rPr>
              <w:t>асход</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0C798F" w:rsidRPr="008C6B0F" w:rsidRDefault="000C798F" w:rsidP="00E07F5F">
            <w:pPr>
              <w:widowControl/>
              <w:suppressAutoHyphens w:val="0"/>
              <w:autoSpaceDN/>
              <w:ind w:firstLine="0"/>
              <w:jc w:val="center"/>
              <w:rPr>
                <w:rFonts w:eastAsia="Times New Roman"/>
                <w:kern w:val="0"/>
                <w:sz w:val="20"/>
                <w:lang w:eastAsia="ru-RU"/>
              </w:rPr>
            </w:pPr>
            <w:r w:rsidRPr="008C6B0F">
              <w:rPr>
                <w:rFonts w:eastAsia="Times New Roman"/>
                <w:kern w:val="0"/>
                <w:sz w:val="20"/>
                <w:lang w:eastAsia="ru-RU"/>
              </w:rPr>
              <w:t xml:space="preserve">% </w:t>
            </w:r>
            <w:proofErr w:type="spellStart"/>
            <w:proofErr w:type="gramStart"/>
            <w:r w:rsidRPr="008C6B0F">
              <w:rPr>
                <w:rFonts w:eastAsia="Times New Roman"/>
                <w:kern w:val="0"/>
                <w:sz w:val="20"/>
                <w:lang w:eastAsia="ru-RU"/>
              </w:rPr>
              <w:t>исполне</w:t>
            </w:r>
            <w:r w:rsidR="008C6B0F">
              <w:rPr>
                <w:rFonts w:eastAsia="Times New Roman"/>
                <w:kern w:val="0"/>
                <w:sz w:val="20"/>
                <w:lang w:eastAsia="ru-RU"/>
              </w:rPr>
              <w:t>-</w:t>
            </w:r>
            <w:r w:rsidRPr="008C6B0F">
              <w:rPr>
                <w:rFonts w:eastAsia="Times New Roman"/>
                <w:kern w:val="0"/>
                <w:sz w:val="20"/>
                <w:lang w:eastAsia="ru-RU"/>
              </w:rPr>
              <w:t>ния</w:t>
            </w:r>
            <w:proofErr w:type="spellEnd"/>
            <w:proofErr w:type="gramEnd"/>
          </w:p>
        </w:tc>
      </w:tr>
      <w:tr w:rsidR="000C798F" w:rsidRPr="000C798F" w:rsidTr="008C6B0F">
        <w:trPr>
          <w:trHeight w:val="184"/>
        </w:trPr>
        <w:tc>
          <w:tcPr>
            <w:tcW w:w="3701"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c>
          <w:tcPr>
            <w:tcW w:w="590"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c>
          <w:tcPr>
            <w:tcW w:w="741"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c>
          <w:tcPr>
            <w:tcW w:w="1283"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c>
          <w:tcPr>
            <w:tcW w:w="516"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c>
          <w:tcPr>
            <w:tcW w:w="1237"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20"/>
                <w:lang w:eastAsia="ru-RU"/>
              </w:rPr>
            </w:pPr>
          </w:p>
        </w:tc>
        <w:tc>
          <w:tcPr>
            <w:tcW w:w="1120" w:type="dxa"/>
            <w:vMerge/>
            <w:tcBorders>
              <w:top w:val="single" w:sz="4" w:space="0" w:color="000000"/>
              <w:left w:val="single" w:sz="4" w:space="0" w:color="000000"/>
              <w:bottom w:val="single" w:sz="4" w:space="0" w:color="auto"/>
              <w:right w:val="single" w:sz="4" w:space="0" w:color="000000"/>
            </w:tcBorders>
            <w:vAlign w:val="center"/>
            <w:hideMark/>
          </w:tcPr>
          <w:p w:rsidR="000C798F" w:rsidRPr="000C798F" w:rsidRDefault="000C798F" w:rsidP="000C798F">
            <w:pPr>
              <w:widowControl/>
              <w:suppressAutoHyphens w:val="0"/>
              <w:autoSpaceDN/>
              <w:ind w:firstLine="0"/>
              <w:jc w:val="left"/>
              <w:rPr>
                <w:rFonts w:eastAsia="Times New Roman"/>
                <w:kern w:val="0"/>
                <w:sz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C798F" w:rsidRPr="000C798F" w:rsidRDefault="000C798F" w:rsidP="000C798F">
            <w:pPr>
              <w:widowControl/>
              <w:suppressAutoHyphens w:val="0"/>
              <w:autoSpaceDN/>
              <w:ind w:firstLine="0"/>
              <w:jc w:val="left"/>
              <w:rPr>
                <w:rFonts w:eastAsia="Times New Roman"/>
                <w:kern w:val="0"/>
                <w:sz w:val="16"/>
                <w:szCs w:val="16"/>
                <w:lang w:eastAsia="ru-RU"/>
              </w:rPr>
            </w:pP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 xml:space="preserve">    Управление образования администрации Подосиновского района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240 702,9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237 936,4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98,9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1 964,4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1 964,4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1 964,4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lastRenderedPageBreak/>
              <w:t xml:space="preserve">              Руководство и управление в сфере установленных функций органов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1 964,4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Органы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0100001030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1 964,4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1 603,0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1 603,0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152,2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94,3</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0700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227 911,0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226 484,9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Дошкольное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82 008,8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81 416,4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82 008,8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81 416,4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46 763,8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46 171,4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98,7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Детские дошкольные учреждения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0100002020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46 763,8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46 171,4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98,7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15 680,3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15 680,3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14 070,8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14 070,8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559,5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559,5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16 673,9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16 131,0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10 766,7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10 766,7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5 907,2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5 364,3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90,8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14 409,6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14 360,1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13 994,1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13 944,6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205,6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205,6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 xml:space="preserve">озникающих при выполнении полномочий органов местного самоуправления по </w:t>
            </w:r>
            <w:r w:rsidR="00020D81" w:rsidRPr="000C798F">
              <w:rPr>
                <w:rFonts w:eastAsia="Times New Roman"/>
                <w:kern w:val="0"/>
                <w:sz w:val="20"/>
                <w:lang w:eastAsia="ru-RU"/>
              </w:rPr>
              <w:t>вопросам</w:t>
            </w:r>
            <w:r w:rsidRPr="000C798F">
              <w:rPr>
                <w:rFonts w:eastAsia="Times New Roman"/>
                <w:kern w:val="0"/>
                <w:sz w:val="20"/>
                <w:lang w:eastAsia="ru-RU"/>
              </w:rPr>
              <w:t xml:space="preserve">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9 661,4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9 661,4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Реализация мер</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н</w:t>
            </w:r>
            <w:proofErr w:type="gramEnd"/>
            <w:r w:rsidRPr="000C798F">
              <w:rPr>
                <w:rFonts w:eastAsia="Times New Roman"/>
                <w:kern w:val="0"/>
                <w:sz w:val="20"/>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9 661,4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9 661,4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9 661,4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9 661,4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25 314,5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25 314,5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454,6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454,6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454,6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24 859,9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24 859,9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24 390,9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24 390,9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469,0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469,0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Реализация мер</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н</w:t>
            </w:r>
            <w:proofErr w:type="gramEnd"/>
            <w:r w:rsidRPr="000C798F">
              <w:rPr>
                <w:rFonts w:eastAsia="Times New Roman"/>
                <w:kern w:val="0"/>
                <w:sz w:val="20"/>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01000S5480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01000S5480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Средства местного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01000U5480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01000U5480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Общее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107 859,9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107 127,5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107 859,9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107 127,5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28 263,9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27 545,5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Общеобразовательные учреждения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0100002030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28 263,9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27 545,5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2 183,3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2 183,3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1 817,3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1 817,3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286,0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286,0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15 705,3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15 670,8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7 541,0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7 541,0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8 164,3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8 129,8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10 375,3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9 691,4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93,4</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10 034,3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9 350,5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127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у</w:t>
            </w:r>
            <w:proofErr w:type="gramEnd"/>
            <w:r w:rsidRPr="000C798F">
              <w:rPr>
                <w:rFonts w:eastAsia="Times New Roman"/>
                <w:kern w:val="0"/>
                <w:sz w:val="20"/>
                <w:lang w:eastAsia="ru-RU"/>
              </w:rPr>
              <w:t>частвующих в проведении указанной государственной итоговой аттестации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0100016170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33 421,4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33 421,4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Реализация прав на получение общедоступного и бесплатного дошкольного</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н</w:t>
            </w:r>
            <w:proofErr w:type="gramEnd"/>
            <w:r w:rsidRPr="000C798F">
              <w:rPr>
                <w:rFonts w:eastAsia="Times New Roman"/>
                <w:kern w:val="0"/>
                <w:sz w:val="20"/>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33 380,0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33 380,0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32 844,0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32 844,0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536,0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536,0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11,7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Приобретение новогодних подарков </w:t>
            </w:r>
            <w:proofErr w:type="gramStart"/>
            <w:r w:rsidRPr="000C798F">
              <w:rPr>
                <w:rFonts w:eastAsia="Times New Roman"/>
                <w:kern w:val="0"/>
                <w:sz w:val="20"/>
                <w:lang w:eastAsia="ru-RU"/>
              </w:rPr>
              <w:t>обучающимся</w:t>
            </w:r>
            <w:proofErr w:type="gramEnd"/>
            <w:r w:rsidRPr="000C798F">
              <w:rPr>
                <w:rFonts w:eastAsia="Times New Roman"/>
                <w:kern w:val="0"/>
                <w:sz w:val="20"/>
                <w:lang w:eastAsia="ru-RU"/>
              </w:rPr>
              <w:t>, получающим начальное общее образование в муниципальных образовательных организациях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29,7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29,7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29,7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29,7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0100053000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3 675,5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0100053030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3 675,5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0100053030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3 675,5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020D81">
        <w:trPr>
          <w:trHeight w:val="272"/>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Расходы в </w:t>
            </w:r>
            <w:proofErr w:type="gramStart"/>
            <w:r w:rsidRPr="000C798F">
              <w:rPr>
                <w:rFonts w:eastAsia="Times New Roman"/>
                <w:kern w:val="0"/>
                <w:sz w:val="20"/>
                <w:lang w:eastAsia="ru-RU"/>
              </w:rPr>
              <w:t>целях</w:t>
            </w:r>
            <w:proofErr w:type="gramEnd"/>
            <w:r w:rsidRPr="000C798F">
              <w:rPr>
                <w:rFonts w:eastAsia="Times New Roman"/>
                <w:kern w:val="0"/>
                <w:sz w:val="20"/>
                <w:lang w:eastAsia="ru-RU"/>
              </w:rPr>
              <w:t xml:space="preserve"> софинансирования </w:t>
            </w:r>
            <w:proofErr w:type="gramStart"/>
            <w:r w:rsidRPr="000C798F">
              <w:rPr>
                <w:rFonts w:eastAsia="Times New Roman"/>
                <w:kern w:val="0"/>
                <w:sz w:val="20"/>
                <w:lang w:eastAsia="ru-RU"/>
              </w:rPr>
              <w:t>которых</w:t>
            </w:r>
            <w:proofErr w:type="gramEnd"/>
            <w:r w:rsidRPr="000C798F">
              <w:rPr>
                <w:rFonts w:eastAsia="Times New Roman"/>
                <w:kern w:val="0"/>
                <w:sz w:val="20"/>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w:t>
            </w:r>
            <w:r w:rsidRPr="000C798F">
              <w:rPr>
                <w:rFonts w:eastAsia="Times New Roman"/>
                <w:kern w:val="0"/>
                <w:sz w:val="20"/>
                <w:lang w:eastAsia="ru-RU"/>
              </w:rPr>
              <w:lastRenderedPageBreak/>
              <w:t>бюджета субсидии и иные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lastRenderedPageBreak/>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01000L3000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1 057,6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w:t>
            </w:r>
            <w:proofErr w:type="gramStart"/>
            <w:r w:rsidRPr="000C798F">
              <w:rPr>
                <w:rFonts w:eastAsia="Times New Roman"/>
                <w:kern w:val="0"/>
                <w:sz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01000L3040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1 057,6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01000L3040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1 057,6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01000L7500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34 500,8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34 500,8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01000L7500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34 500,8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34 500,8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01000N7500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6 273,0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6 273,0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01000N7500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6 273,0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6 273,0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w:t>
            </w:r>
            <w:proofErr w:type="gramStart"/>
            <w:r w:rsidRPr="000C798F">
              <w:rPr>
                <w:rFonts w:eastAsia="Times New Roman"/>
                <w:kern w:val="0"/>
                <w:sz w:val="20"/>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0C798F">
              <w:rPr>
                <w:rFonts w:eastAsia="Times New Roman"/>
                <w:kern w:val="0"/>
                <w:sz w:val="20"/>
                <w:lang w:eastAsia="ru-RU"/>
              </w:rPr>
              <w:t xml:space="preserve"> государственной программы Российской Федерации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01000S7500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63,6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01000S7500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010E115000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C798F">
              <w:rPr>
                <w:rFonts w:eastAsia="Times New Roman"/>
                <w:kern w:val="0"/>
                <w:sz w:val="20"/>
                <w:lang w:eastAsia="ru-RU"/>
              </w:rPr>
              <w:t>естественно-научной</w:t>
            </w:r>
            <w:proofErr w:type="gramEnd"/>
            <w:r w:rsidRPr="000C798F">
              <w:rPr>
                <w:rFonts w:eastAsia="Times New Roman"/>
                <w:kern w:val="0"/>
                <w:sz w:val="20"/>
                <w:lang w:eastAsia="ru-RU"/>
              </w:rPr>
              <w:t xml:space="preserve"> и технологической направленности "Точка роста"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010E115460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020D81">
        <w:trPr>
          <w:trHeight w:val="55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C798F">
              <w:rPr>
                <w:rFonts w:eastAsia="Times New Roman"/>
                <w:kern w:val="0"/>
                <w:sz w:val="20"/>
                <w:lang w:eastAsia="ru-RU"/>
              </w:rPr>
              <w:t>естественно-научной</w:t>
            </w:r>
            <w:proofErr w:type="gramEnd"/>
            <w:r w:rsidRPr="000C798F">
              <w:rPr>
                <w:rFonts w:eastAsia="Times New Roman"/>
                <w:kern w:val="0"/>
                <w:sz w:val="20"/>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010E11546Г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010E11546Г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w:t>
            </w:r>
            <w:r w:rsidR="00020D81">
              <w:rPr>
                <w:rFonts w:eastAsia="Times New Roman"/>
                <w:kern w:val="0"/>
                <w:sz w:val="20"/>
                <w:lang w:eastAsia="ru-RU"/>
              </w:rPr>
              <w:t xml:space="preserve">  Софинансирование на реализаци</w:t>
            </w:r>
            <w:r w:rsidRPr="000C798F">
              <w:rPr>
                <w:rFonts w:eastAsia="Times New Roman"/>
                <w:kern w:val="0"/>
                <w:sz w:val="20"/>
                <w:lang w:eastAsia="ru-RU"/>
              </w:rPr>
              <w:t xml:space="preserve">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C798F">
              <w:rPr>
                <w:rFonts w:eastAsia="Times New Roman"/>
                <w:kern w:val="0"/>
                <w:sz w:val="20"/>
                <w:lang w:eastAsia="ru-RU"/>
              </w:rPr>
              <w:t>естественно-научной</w:t>
            </w:r>
            <w:proofErr w:type="gramEnd"/>
            <w:r w:rsidRPr="000C798F">
              <w:rPr>
                <w:rFonts w:eastAsia="Times New Roman"/>
                <w:kern w:val="0"/>
                <w:sz w:val="20"/>
                <w:lang w:eastAsia="ru-RU"/>
              </w:rPr>
              <w:t xml:space="preserve"> и технологической направленности "Точка роста"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010E1S5460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5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Софинансирование на реализацию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0C798F">
              <w:rPr>
                <w:rFonts w:eastAsia="Times New Roman"/>
                <w:kern w:val="0"/>
                <w:sz w:val="20"/>
                <w:lang w:eastAsia="ru-RU"/>
              </w:rPr>
              <w:t>естественно-научной</w:t>
            </w:r>
            <w:proofErr w:type="gramEnd"/>
            <w:r w:rsidRPr="000C798F">
              <w:rPr>
                <w:rFonts w:eastAsia="Times New Roman"/>
                <w:kern w:val="0"/>
                <w:sz w:val="20"/>
                <w:lang w:eastAsia="ru-RU"/>
              </w:rPr>
              <w:t xml:space="preserve"> и технологической направленности "Точка роста" в рамках федерального проекта "Современная школа" национального проекта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010E1S546Г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010E1S546Г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010EВ5179F</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245,0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231,2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94,4</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010EВ5179F</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245,0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231,2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94,4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Дополнительное образование детей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29 127,2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29 072,6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29 127,2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29 072,6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27 600,8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27 547,0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Учреждения дополнительного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0100002040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27 600,8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27 547,0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5 705,2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5 705,2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4 697,7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4 697,7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w:t>
            </w:r>
            <w:r w:rsidRPr="000C798F">
              <w:rPr>
                <w:rFonts w:eastAsia="Times New Roman"/>
                <w:kern w:val="0"/>
                <w:sz w:val="20"/>
                <w:lang w:eastAsia="ru-RU"/>
              </w:rPr>
              <w:lastRenderedPageBreak/>
              <w:t>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lastRenderedPageBreak/>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1 007,5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1 007,5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17 833,5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17 832,6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16 210,5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16 210,5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1 611,4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1 610,6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4 062,1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4 009,2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119,7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3 834,4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3 781,8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107,7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201,6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200,7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Обеспечение персонифицированного финансирования дополнительного образования детей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0100003450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201,6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200,7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0100003450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Предоставление субсидий бюджетным, автономным учреждениям и иным некоммерческим организациям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0100003450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600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199,6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198,7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 xml:space="preserve">озникающих при выполнении полномочий органов местного самоуправления по </w:t>
            </w:r>
            <w:r w:rsidR="00020D81" w:rsidRPr="000C798F">
              <w:rPr>
                <w:rFonts w:eastAsia="Times New Roman"/>
                <w:kern w:val="0"/>
                <w:sz w:val="20"/>
                <w:lang w:eastAsia="ru-RU"/>
              </w:rPr>
              <w:t>вопросам</w:t>
            </w:r>
            <w:r w:rsidRPr="000C798F">
              <w:rPr>
                <w:rFonts w:eastAsia="Times New Roman"/>
                <w:kern w:val="0"/>
                <w:sz w:val="20"/>
                <w:lang w:eastAsia="ru-RU"/>
              </w:rPr>
              <w:t xml:space="preserve">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481,9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481,9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0100015170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481,9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481,9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0100015170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481,9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Финансовая поддержка детско-юношеского спорта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0100017440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0100017440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343,0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343,0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инвестиционных проектов развития общественной инфраструктуры муниципальных образований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01000S5170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343,0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343,0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01000S5170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Молодежная политика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529,9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529,0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529,9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529,0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 xml:space="preserve">озникающих при выполнении полномочий органов местного самоуправления по </w:t>
            </w:r>
            <w:r w:rsidR="00020D81" w:rsidRPr="000C798F">
              <w:rPr>
                <w:rFonts w:eastAsia="Times New Roman"/>
                <w:kern w:val="0"/>
                <w:sz w:val="20"/>
                <w:lang w:eastAsia="ru-RU"/>
              </w:rPr>
              <w:t>вопросам</w:t>
            </w:r>
            <w:r w:rsidRPr="000C798F">
              <w:rPr>
                <w:rFonts w:eastAsia="Times New Roman"/>
                <w:kern w:val="0"/>
                <w:sz w:val="20"/>
                <w:lang w:eastAsia="ru-RU"/>
              </w:rPr>
              <w:t xml:space="preserve">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523,8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523,7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5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Оплата стоимости питания детей в лагерях</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о</w:t>
            </w:r>
            <w:proofErr w:type="gramEnd"/>
            <w:r w:rsidRPr="000C798F">
              <w:rPr>
                <w:rFonts w:eastAsia="Times New Roman"/>
                <w:kern w:val="0"/>
                <w:sz w:val="20"/>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0100015060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523,8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523,7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0100015060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87,4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платы стоимости питания детей в оздоровительных учреждениях с дневным пребыванием детей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01000S5060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87,4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01000S5060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87,4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Другие вопросы в области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8 385,2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8 339,4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8 385,2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8 339,4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8 385,2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8 339,4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Централизованные бухгалтерии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0100002050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7 161,3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7 116,2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4 214,5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4 214,5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4E7757">
        <w:trPr>
          <w:trHeight w:val="1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0C798F">
              <w:rPr>
                <w:rFonts w:eastAsia="Times New Roman"/>
                <w:kern w:val="0"/>
                <w:sz w:val="20"/>
                <w:lang w:eastAsia="ru-RU"/>
              </w:rPr>
              <w:lastRenderedPageBreak/>
              <w:t>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lastRenderedPageBreak/>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4 214,5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4 214,5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2 080,1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2 080,1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2 080,1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866,6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821,5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94,8</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860,4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815,3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94,8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Информационно-методический центр</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0100002060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1 224,0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1 223,2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81,3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144,4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010000206В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137,2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СОЦИАЛЬНАЯ ПОЛИТИКА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1000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10 827,5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9 496,3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87,7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Социальное обеспечение населения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6 199,9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5 607,7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90,4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6 199,9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5 607,7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90,4</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6 199,9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5 607,7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90,4</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с</w:t>
            </w:r>
            <w:proofErr w:type="gramEnd"/>
            <w:r w:rsidRPr="000C798F">
              <w:rPr>
                <w:rFonts w:eastAsia="Times New Roman"/>
                <w:kern w:val="0"/>
                <w:sz w:val="20"/>
                <w:lang w:eastAsia="ru-RU"/>
              </w:rPr>
              <w:t xml:space="preserve"> учетом положений части 3 статьи 17 указанного закона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6 199,9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5 607,7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90,4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53,4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6 146,5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5 573,7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90,7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Охрана семьи и детства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4 627,6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3 888,5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84,0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4 627,6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3 888,5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84,0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4 627,6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3 888,5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84,0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Начисление и выплата ежемесячных денежных выплат на детей-сирот и детей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о</w:t>
            </w:r>
            <w:proofErr w:type="gramEnd"/>
            <w:r w:rsidRPr="000C798F">
              <w:rPr>
                <w:rFonts w:eastAsia="Times New Roman"/>
                <w:kern w:val="0"/>
                <w:sz w:val="20"/>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0100016080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3 555,5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3 436,8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96,7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67,0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66,6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3 488,5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3 370,2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96,6</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Начисление и выплата компенсации платы</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0100016130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1 072,1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451,7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42,1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0100016130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46,0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903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0100016130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1 040,9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437,4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42,0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 xml:space="preserve">    Финансовое управление администрации Подосиновского района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61 586,1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61 572,9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8 162,1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8 162,1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8 162,1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8 162,1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Органы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1400001030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8 162,1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6 883,1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6 883,1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6 883,1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6 883,1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628,3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628,3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649,0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607,2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594,4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lastRenderedPageBreak/>
              <w:t xml:space="preserve">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0700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Профессиональная подготовка, переподготовка и повышение квалификации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Подготовка и повышение квалификации лиц</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з</w:t>
            </w:r>
            <w:proofErr w:type="gramEnd"/>
            <w:r w:rsidRPr="000C798F">
              <w:rPr>
                <w:rFonts w:eastAsia="Times New Roman"/>
                <w:kern w:val="0"/>
                <w:sz w:val="20"/>
                <w:lang w:eastAsia="ru-RU"/>
              </w:rPr>
              <w:t>амещающих муниципальные должности. и муниципальных служащих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1300115560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1300115560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13001S5560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13001S5560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МЕЖБЮДЖЕТНЫЕ ТРАНСФЕРТЫ ОБЩЕГО ХАРАКТЕРА БЮДЖЕТАМ БЮДЖЕТНОЙ СИСТЕМЫ РОССИЙСКОЙ ФЕДЕРАЦИИ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1400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53 405,9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53 405,9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12 578,0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12 578,0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Выравнивание бюджетной обеспеченности поселений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1400010000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Выравнивание бюджетной обеспеченности поселений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1400010020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1400010020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2 578,0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Расчет и предоставление дотаций бюджетам поселений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1400016030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2 578,0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1400016030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Прочие межбюджетные трансферты общего характера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40 827,9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40 827,9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40 827,9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40 827,9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Выравнивание бюджетной обеспеченности поселений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1400010000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39 687,9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Мероприятия по обеспечению сбалансированности бюджетов поселений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1400010010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39 687,9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1400010010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39 687,9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на капитальный ремонт МКУ ФОК с.</w:t>
            </w:r>
            <w:r w:rsidR="008F4DB2">
              <w:rPr>
                <w:rFonts w:eastAsia="Times New Roman"/>
                <w:kern w:val="0"/>
                <w:sz w:val="20"/>
                <w:lang w:eastAsia="ru-RU"/>
              </w:rPr>
              <w:t xml:space="preserve"> </w:t>
            </w:r>
            <w:r w:rsidRPr="000C798F">
              <w:rPr>
                <w:rFonts w:eastAsia="Times New Roman"/>
                <w:kern w:val="0"/>
                <w:sz w:val="20"/>
                <w:lang w:eastAsia="ru-RU"/>
              </w:rPr>
              <w:t>Яхреньга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1400020210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1 140,0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1 140,0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912</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1400020210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1 140,0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1 140,0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 xml:space="preserve">    Администрация Подосиновского района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153 883,8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143 102,2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93,0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49 597,5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49 303,2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1 424,0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1 424,0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Руководство и управление в сфере установленных функций органов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1 424,0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Глава муниципального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1300001010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1 424,0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130000101A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130000101A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130000101Б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1 086,0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1 086,0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130000101Б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1 086,0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1 086,0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F4DB2">
        <w:trPr>
          <w:trHeight w:val="414"/>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28 400,4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28 342,0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8F4DB2" w:rsidRPr="000C798F">
              <w:rPr>
                <w:rFonts w:eastAsia="Times New Roman"/>
                <w:kern w:val="0"/>
                <w:sz w:val="20"/>
                <w:lang w:eastAsia="ru-RU"/>
              </w:rPr>
              <w:t>некоммерческих</w:t>
            </w:r>
            <w:r w:rsidRPr="000C798F">
              <w:rPr>
                <w:rFonts w:eastAsia="Times New Roman"/>
                <w:kern w:val="0"/>
                <w:sz w:val="20"/>
                <w:lang w:eastAsia="ru-RU"/>
              </w:rPr>
              <w:t xml:space="preserve"> организаций"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886,2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99,6</w:t>
            </w:r>
          </w:p>
        </w:tc>
      </w:tr>
      <w:tr w:rsidR="000C798F" w:rsidRPr="000C798F" w:rsidTr="004E7757">
        <w:trPr>
          <w:trHeight w:val="414"/>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w:t>
            </w:r>
            <w:r w:rsidRPr="000C798F">
              <w:rPr>
                <w:rFonts w:eastAsia="Times New Roman"/>
                <w:kern w:val="0"/>
                <w:sz w:val="20"/>
                <w:lang w:eastAsia="ru-RU"/>
              </w:rPr>
              <w:lastRenderedPageBreak/>
              <w:t>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lastRenderedPageBreak/>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886,2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Осуществление деятельности по опеке и попечительству</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0400016040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886,2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0400016040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778,7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778,7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0400016040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агропромышленного комплекса"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532,0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1100016000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532,0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Поддержка сельскохозяйственного производства</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з</w:t>
            </w:r>
            <w:proofErr w:type="gramEnd"/>
            <w:r w:rsidRPr="000C798F">
              <w:rPr>
                <w:rFonts w:eastAsia="Times New Roman"/>
                <w:kern w:val="0"/>
                <w:sz w:val="20"/>
                <w:lang w:eastAsia="ru-RU"/>
              </w:rPr>
              <w:t>а исключением реализации мероприятий. предусмотренных федеральными целевыми программами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1100016020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532,0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1100016020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1100016020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26 474,2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26 419,6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Руководство и управление в сфере установленных функций органов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26 474,2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26 419,6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Органы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1300001030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26 474,2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26 419,6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20 695,7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20 695,7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20 643,7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20 643,7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1 730,0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1 730,0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4 048,5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3 993,9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600,9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599,4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3 422,5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3 370,5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130000103В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"Профилактика правонарушений и преступлений"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1500000000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508,0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508,0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1500016000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508,0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508,0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1500016060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508,0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508,0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1500016060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284,1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284,1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1500016060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223,9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223,9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Судебная система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1300051200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1300051200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lastRenderedPageBreak/>
              <w:t xml:space="preserve">        Резервные фонды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Резервные фонды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Другие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19 703,5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19 497,6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"Управление муниципальным имуществом"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9 228,9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9 023,5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3"/>
              <w:rPr>
                <w:rFonts w:eastAsia="Times New Roman"/>
                <w:kern w:val="0"/>
                <w:sz w:val="20"/>
                <w:lang w:eastAsia="ru-RU"/>
              </w:rPr>
            </w:pPr>
            <w:r w:rsidRPr="000C798F">
              <w:rPr>
                <w:rFonts w:eastAsia="Times New Roman"/>
                <w:kern w:val="0"/>
                <w:sz w:val="20"/>
                <w:lang w:eastAsia="ru-RU"/>
              </w:rPr>
              <w:t xml:space="preserve">            Подпрограмма "Повышение эффективности управления имуществом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1210000000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9 228,9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9 023,5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1210003000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9 228,9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9 023,5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Управление муниципальной собственностью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1210003010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9 228,9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9 023,5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1210003010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8 975,8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8 770,9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Капитальные вложения в объекты государственной (муниципальной) собственности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1210003010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400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170,2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1210003010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82,8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10 474,7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10 474,1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10 249,5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10 248,9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Централизованные бухгалтерии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1300002050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10 249,5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10 248,9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9 671,1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9 671,1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9 671,1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9 671,1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578,0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577,4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576,8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576,5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130000205В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72,1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Другие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145,8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145,8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Исполнение судебных актов по обращению взыскания на средства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1300006010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1300006010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Другие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1300006020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1300006020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79,4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8F4DB2">
              <w:rPr>
                <w:rFonts w:eastAsia="Times New Roman"/>
                <w:kern w:val="0"/>
                <w:sz w:val="20"/>
                <w:lang w:eastAsia="ru-RU"/>
              </w:rPr>
              <w:t xml:space="preserve"> </w:t>
            </w:r>
            <w:r w:rsidRPr="000C798F">
              <w:rPr>
                <w:rFonts w:eastAsia="Times New Roman"/>
                <w:kern w:val="0"/>
                <w:sz w:val="20"/>
                <w:lang w:eastAsia="ru-RU"/>
              </w:rPr>
              <w:t>относящимися к государственной собственности области и находящимися на территориях муниципальных образований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1300016010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79,4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0113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1300016010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79,4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НАЦИОНАЛЬНАЯ ОБОРОНА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0200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Мобилизационная и вневойсковая подготовка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0203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0203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Резервные фонды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НАЦИОНАЛЬНАЯ БЕЗОПАСНОСТЬ И ПРАВООХРАНИТЕЛЬНАЯ ДЕЯТЕЛЬНОСТЬ</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0300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1 965,0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1 914,6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97,4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1 727,5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1 703,0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1 727,5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1 703,0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1 727,5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1 703,0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с</w:t>
            </w:r>
            <w:proofErr w:type="gramEnd"/>
            <w:r w:rsidRPr="000C798F">
              <w:rPr>
                <w:rFonts w:eastAsia="Times New Roman"/>
                <w:kern w:val="0"/>
                <w:sz w:val="20"/>
                <w:lang w:eastAsia="ru-RU"/>
              </w:rPr>
              <w:t>вязанные с обеспечением национальной безопасности и правоохранительной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1300003020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1 727,5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1 703,0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1 436,0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1 412,1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98,3</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1 436,0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1 412,1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71,5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99,2</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81,7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130000302В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68,5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Другие вопросы в области национальной безопасности и правоохранительной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237,5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211,6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232,5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210,0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90,3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135,0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83,3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в области национальной безопасности и правоохранительной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1300003460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135,0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83,3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83,3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1300017000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F4DB2">
        <w:trPr>
          <w:trHeight w:val="1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1300017060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1300017060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"Профилактика правонарушений и преступлений"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1500000000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31,2</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Отдельное мероприятие "Развитие транспортной инфраструктуры (содержание и ремонт дорог)"</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1500003000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31,2</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lastRenderedPageBreak/>
              <w:t xml:space="preserve">                Мероприятия в области национальной безопасности и правоохранительной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1500003460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31,2</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1500003460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31,2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НАЦИОНАЛЬНАЯ ЭКОНОМИКА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0400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39 012,7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29 793,4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76,4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Сельское хозяйство и рыболовство</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355,9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252,7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71,0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агропромышленного комплекса"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1100000000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355,9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252,7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71,0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1100016000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296,2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67,6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Обращение </w:t>
            </w:r>
            <w:proofErr w:type="gramStart"/>
            <w:r w:rsidRPr="000C798F">
              <w:rPr>
                <w:rFonts w:eastAsia="Times New Roman"/>
                <w:kern w:val="0"/>
                <w:sz w:val="20"/>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1100016160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296,2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67,6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1100016160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296,2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67,6</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Средства местного бюджета </w:t>
            </w:r>
            <w:proofErr w:type="gramStart"/>
            <w:r w:rsidRPr="000C798F">
              <w:rPr>
                <w:rFonts w:eastAsia="Times New Roman"/>
                <w:kern w:val="0"/>
                <w:sz w:val="20"/>
                <w:lang w:eastAsia="ru-RU"/>
              </w:rPr>
              <w:t>на обращение с животными в части организации мероприятий при осуществлении деятельности по обращению</w:t>
            </w:r>
            <w:proofErr w:type="gramEnd"/>
            <w:r w:rsidRPr="000C798F">
              <w:rPr>
                <w:rFonts w:eastAsia="Times New Roman"/>
                <w:kern w:val="0"/>
                <w:sz w:val="20"/>
                <w:lang w:eastAsia="ru-RU"/>
              </w:rPr>
              <w:t xml:space="preserve"> с животными без владельцев</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11000U6160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59,7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87,9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11000U6160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59,7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87,9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Транспорт</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6 104,6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6 066,2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транспортной системы"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0800000000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6 104,6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6 066,2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4 458,1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в автомобильном транспорте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0800003100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4 458,1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0800003100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3 961,6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0800003100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1 630,1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1 630,1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Субсидии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080001504Г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1 630,1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080001504Г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1 630,1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1 630,1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16,5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27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Софинансирование на обеспечение мер по поддержке юридических лиц и индивидуальных предпринимателей,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08000S504Г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0408</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08000S504Г</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Дорожное хозяйство (дорожные фонды)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32 522,3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23 444,7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72,1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транспортной системы"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0800000000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32 522,3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23 444,7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72,1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3 661,5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355,0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Cодержание и ремонт автомобильных дорог</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0800003030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3 661,5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355,0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0800003030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3 661,5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355,0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поселениям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0800009000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1 288,9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поселениям района на содержание автомобильных дорог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0800009030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1 288,9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0800009030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1 288,9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26 192,0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20 710,3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Осуществление дорожной деятельности в отношении автомобильных дорог общего пользования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0800015080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26 192,0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20 710,3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0800015080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26 192,0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20 710,3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1 380,0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1 090,5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79,0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08000S5080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1 380,0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1 090,5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79,0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0409</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08000S5080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1 380,0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1 090,5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79,0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Другие вопросы в области национальной экономики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0412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lastRenderedPageBreak/>
              <w:t xml:space="preserve">          Муниципальная программа Подосиновского района "Управление муниципальным имуществом"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3"/>
              <w:rPr>
                <w:rFonts w:eastAsia="Times New Roman"/>
                <w:kern w:val="0"/>
                <w:sz w:val="20"/>
                <w:lang w:eastAsia="ru-RU"/>
              </w:rPr>
            </w:pPr>
            <w:r w:rsidRPr="000C798F">
              <w:rPr>
                <w:rFonts w:eastAsia="Times New Roman"/>
                <w:kern w:val="0"/>
                <w:sz w:val="20"/>
                <w:lang w:eastAsia="ru-RU"/>
              </w:rPr>
              <w:t xml:space="preserve">            Подпрограмма "Повышение эффективности управления имуществом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0412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1210000000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29,8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1210003000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28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Управление муниципальной собственностью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0412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1210003010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29,8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ЖИЛИЩНО-КОММУНАЛЬНОЕ ХОЗЯЙСТВО</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0500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5 120,0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5 119,5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Жилищное хозяйство</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4 820,0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4 819,5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коммунальной и жилищной инфраструктуры"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0600000000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4 820,0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4 819,5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поселениям района на приобретение жилых помещений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0600020100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0600020100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Демьяновскому городскому поселению на приобретение жилых помещений семьям, пострадавшим от пожара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0600020110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0600020110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поселениям района на демонтаж аварийного жилья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0600020300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0501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0600020300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Коммунальное хозяйство</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коммунальной и жилищной инфраструктуры"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0600000000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Обеспечение выполнения функций казенных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0600003000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по теплоснабжению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0600003410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0600003410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по водоснабжению и водоотведению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0600003420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0502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0600003420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ОХРАНА ОКРУЖАЮЩЕЙ СРЕДЫ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0600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Другие вопросы в области охраны окружающей среды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0605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0605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0900000000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0605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0900003000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Природоохранные мероприятия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0605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0900003090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0605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0900003090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251,0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ОБРАЗОВАНИЕ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0700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13 592,2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13 394,7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98,5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Дополнительное образование детей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13 508,8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13 311,4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98,5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13 508,8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13 311,4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98,5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8 325,3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8 128,0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97,6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Учреждения дополнительного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0200002040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8 325,3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8 128,0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1 570,7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1 570,7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1 528,7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1 528,7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6 078,5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5 990,9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5 686,1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5 625,8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392,4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365,2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676,1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566,3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83,8</w:t>
            </w:r>
          </w:p>
        </w:tc>
      </w:tr>
      <w:tr w:rsidR="000C798F" w:rsidRPr="000C798F" w:rsidTr="008F4DB2">
        <w:trPr>
          <w:trHeight w:val="55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606,1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521,0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86,0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020000204В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Государственная поддержка отрасти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020A155190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5 183,4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5 183,4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020A155190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5 183,4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5 183,4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4E7757">
        <w:trPr>
          <w:trHeight w:val="1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Профессиональная подготовка, переподготовка и повышение </w:t>
            </w:r>
            <w:r w:rsidRPr="000C798F">
              <w:rPr>
                <w:rFonts w:eastAsia="Times New Roman"/>
                <w:kern w:val="0"/>
                <w:sz w:val="20"/>
                <w:lang w:eastAsia="ru-RU"/>
              </w:rPr>
              <w:lastRenderedPageBreak/>
              <w:t>квалификации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lastRenderedPageBreak/>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16,4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lastRenderedPageBreak/>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16,4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Подготовка и повышение квалификации лиц</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з</w:t>
            </w:r>
            <w:proofErr w:type="gramEnd"/>
            <w:r w:rsidRPr="000C798F">
              <w:rPr>
                <w:rFonts w:eastAsia="Times New Roman"/>
                <w:kern w:val="0"/>
                <w:sz w:val="20"/>
                <w:lang w:eastAsia="ru-RU"/>
              </w:rPr>
              <w:t>амещающих муниципальные должности. и муниципальных служащих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1300115560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1300115560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13001S5560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0705</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13001S5560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Молодежная политика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спорта и молодежной политики"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3"/>
              <w:rPr>
                <w:rFonts w:eastAsia="Times New Roman"/>
                <w:kern w:val="0"/>
                <w:sz w:val="20"/>
                <w:lang w:eastAsia="ru-RU"/>
              </w:rPr>
            </w:pPr>
            <w:r w:rsidRPr="000C798F">
              <w:rPr>
                <w:rFonts w:eastAsia="Times New Roman"/>
                <w:kern w:val="0"/>
                <w:sz w:val="20"/>
                <w:lang w:eastAsia="ru-RU"/>
              </w:rPr>
              <w:t xml:space="preserve">            Подпрограмма "Молодежь Подосиновского района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0310000000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0310003000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в области молодежной политики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0310003080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0707</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0310003080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67,1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КУЛЬТУРА, КИНЕМАТОГРАФИЯ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0800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39 416,2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38 562,6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Культура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39 416,2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38 562,6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39 356,2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38 528,9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97,9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0200002000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35 724,5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35 135,3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98,4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Дома культуры</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с</w:t>
            </w:r>
            <w:proofErr w:type="gramEnd"/>
            <w:r w:rsidRPr="000C798F">
              <w:rPr>
                <w:rFonts w:eastAsia="Times New Roman"/>
                <w:kern w:val="0"/>
                <w:sz w:val="20"/>
                <w:lang w:eastAsia="ru-RU"/>
              </w:rPr>
              <w:t>ельские клубы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0200002080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8 960,1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8 846,7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98,7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1 437,9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1 437,9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1 315,9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1 315,9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6 534,2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6 505,0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5 576,0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5 549,4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958,2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955,6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903,8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91,5</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47,6</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911,0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850,8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020000208В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37,0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91,9</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Музеи и постоянные выставки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0200002090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4 004,7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3 856,5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96,3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2 713,6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2 583,9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95,2</w:t>
            </w:r>
          </w:p>
        </w:tc>
      </w:tr>
      <w:tr w:rsidR="000C798F" w:rsidRPr="000C798F" w:rsidTr="00597852">
        <w:trPr>
          <w:trHeight w:val="1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1 843,2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1 826,5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870,4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757,4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87,0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833,1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814,6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97,8</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23,5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80,7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758,0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744,3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020000209В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51,5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51,3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Библиотеки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0200002100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17 613,8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17 328,9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98,4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2 368,7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2 368,7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2 368,7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2 368,7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12 526,2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12 295,6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98,2</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11 072,9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10 911,7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98,5</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1 453,3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1 383,9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95,2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2 718,9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2 664,5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58,1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2 645,5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2 608,1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020000210В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Дом ремесел</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0200002110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5 145,9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5 103,3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488,4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488,4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020000211A</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488,4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488,4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3 110,7</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3 099,8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2 897,6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2 894,6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213,1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1 546,8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1 515,0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97,9</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27,0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79,9</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1 505,6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1 480,2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98,3</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020000211В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14,2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93,3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Реализация функций, связанных с обеспечением национальной безопасности и правоохранительной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2 305,8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2 305,8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0200003480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1 778,9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1 778,9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0200003480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1 778,9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1 778,9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Грант Президентского фонда культурных инициатив на реализацию проекта "В память о Маршале Коневе"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0200003490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494,9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494,9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0200003490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494,9</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494,9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на проведение межрегионального праздника "Хоровод друзей на </w:t>
            </w:r>
            <w:proofErr w:type="gramStart"/>
            <w:r w:rsidRPr="000C798F">
              <w:rPr>
                <w:rFonts w:eastAsia="Times New Roman"/>
                <w:kern w:val="0"/>
                <w:sz w:val="20"/>
                <w:lang w:eastAsia="ru-RU"/>
              </w:rPr>
              <w:t>славной</w:t>
            </w:r>
            <w:proofErr w:type="gramEnd"/>
            <w:r w:rsidRPr="000C798F">
              <w:rPr>
                <w:rFonts w:eastAsia="Times New Roman"/>
                <w:kern w:val="0"/>
                <w:sz w:val="20"/>
                <w:lang w:eastAsia="ru-RU"/>
              </w:rPr>
              <w:t xml:space="preserve"> Юг-реке"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32,0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расходных обязательств</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озникающих при выполнении полномочий органов местного самоуправления по вопросам местного значения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0200015000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Поддержка отрасли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0200015600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0200015600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Условно утверждённые расходы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0200020000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76,2</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Иные межбюджетные трансферты поселениям района на </w:t>
            </w:r>
            <w:r w:rsidRPr="000C798F">
              <w:rPr>
                <w:rFonts w:eastAsia="Times New Roman"/>
                <w:kern w:val="0"/>
                <w:sz w:val="20"/>
                <w:lang w:eastAsia="ru-RU"/>
              </w:rPr>
              <w:lastRenderedPageBreak/>
              <w:t>госэкспертизу по проверке проектно-сметной документации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lastRenderedPageBreak/>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0200020400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76,2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Межбюджетные трансферты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0200020400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500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1 000,0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76,2</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Поддержка отрасли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02000L5190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123,8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123,8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02000L5190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Софинансирование расходов местного бюджета под субсидии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02000S5000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Софинансирование на поддержку отрасли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02000S5600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02000S5600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56,1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56,1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на проведение межрегионального праздника "Хоровод друзей на </w:t>
            </w:r>
            <w:proofErr w:type="gramStart"/>
            <w:r w:rsidRPr="000C798F">
              <w:rPr>
                <w:rFonts w:eastAsia="Times New Roman"/>
                <w:kern w:val="0"/>
                <w:sz w:val="20"/>
                <w:lang w:eastAsia="ru-RU"/>
              </w:rPr>
              <w:t>славной</w:t>
            </w:r>
            <w:proofErr w:type="gramEnd"/>
            <w:r w:rsidRPr="000C798F">
              <w:rPr>
                <w:rFonts w:eastAsia="Times New Roman"/>
                <w:kern w:val="0"/>
                <w:sz w:val="20"/>
                <w:lang w:eastAsia="ru-RU"/>
              </w:rPr>
              <w:t xml:space="preserve"> Юг-реке"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56,1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0801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56,1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СОЦИАЛЬНАЯ ПОЛИТИКА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1000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4 213,4</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4 048,3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96,1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Пенсионное обеспечение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1 812,8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1 812,8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1 812,8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1 812,8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Доплаты к пенсиям</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1 812,8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1 812,8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Ежемесячная доплата к страховой пенсии лицам</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з</w:t>
            </w:r>
            <w:proofErr w:type="gramEnd"/>
            <w:r w:rsidRPr="000C798F">
              <w:rPr>
                <w:rFonts w:eastAsia="Times New Roman"/>
                <w:kern w:val="0"/>
                <w:sz w:val="20"/>
                <w:lang w:eastAsia="ru-RU"/>
              </w:rPr>
              <w:t>амещавшим муниципальную должность</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1300007010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399,0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1300007010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399,0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Пенсия за выслугу лет муниципальным служащим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1300007020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1 413,8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1 413,8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1300007020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1 413,8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1 413,8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Социальное обеспечение населения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1 116,1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980,0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87,8</w:t>
            </w:r>
          </w:p>
        </w:tc>
      </w:tr>
      <w:tr w:rsidR="000C798F" w:rsidRPr="000C798F" w:rsidTr="008C6B0F">
        <w:trPr>
          <w:trHeight w:val="31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1 016,1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880,4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86,6</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в</w:t>
            </w:r>
            <w:proofErr w:type="gramEnd"/>
            <w:r w:rsidRPr="000C798F">
              <w:rPr>
                <w:rFonts w:eastAsia="Times New Roman"/>
                <w:kern w:val="0"/>
                <w:sz w:val="20"/>
                <w:lang w:eastAsia="ru-RU"/>
              </w:rPr>
              <w:t>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0200016000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1 016,1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880,4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86,6</w:t>
            </w:r>
          </w:p>
        </w:tc>
      </w:tr>
      <w:tr w:rsidR="000C798F" w:rsidRPr="000C798F" w:rsidTr="004E7757">
        <w:trPr>
          <w:trHeight w:val="414"/>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Выплата отдельным категориям специалистов</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р</w:t>
            </w:r>
            <w:proofErr w:type="gramEnd"/>
            <w:r w:rsidRPr="000C798F">
              <w:rPr>
                <w:rFonts w:eastAsia="Times New Roman"/>
                <w:kern w:val="0"/>
                <w:sz w:val="20"/>
                <w:lang w:eastAsia="ru-RU"/>
              </w:rPr>
              <w:t xml:space="preserve">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w:t>
            </w:r>
            <w:r w:rsidRPr="000C798F">
              <w:rPr>
                <w:rFonts w:eastAsia="Times New Roman"/>
                <w:kern w:val="0"/>
                <w:sz w:val="20"/>
                <w:lang w:eastAsia="ru-RU"/>
              </w:rPr>
              <w:lastRenderedPageBreak/>
              <w:t>и коммунальных услуг в виде ежемесячной денежной выплаты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lastRenderedPageBreak/>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0200016120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453,0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418,9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92,5</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0200016120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453,0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418,9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92,5</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с</w:t>
            </w:r>
            <w:proofErr w:type="gramEnd"/>
            <w:r w:rsidRPr="000C798F">
              <w:rPr>
                <w:rFonts w:eastAsia="Times New Roman"/>
                <w:kern w:val="0"/>
                <w:sz w:val="20"/>
                <w:lang w:eastAsia="ru-RU"/>
              </w:rPr>
              <w:t xml:space="preserve"> учетом положений части 3 статьи 17 указанного закона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0200016140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563,1</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461,5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82,0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65,1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0200016140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558,6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458,6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82,1</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597852" w:rsidRPr="000C798F">
              <w:rPr>
                <w:rFonts w:eastAsia="Times New Roman"/>
                <w:kern w:val="0"/>
                <w:sz w:val="20"/>
                <w:lang w:eastAsia="ru-RU"/>
              </w:rPr>
              <w:t>некоммерческих</w:t>
            </w:r>
            <w:r w:rsidRPr="000C798F">
              <w:rPr>
                <w:rFonts w:eastAsia="Times New Roman"/>
                <w:kern w:val="0"/>
                <w:sz w:val="20"/>
                <w:lang w:eastAsia="ru-RU"/>
              </w:rPr>
              <w:t xml:space="preserve"> организаций"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99,6</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Ветеран</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0400003220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59,6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0400003220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59,6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99,3</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Социальная поддержка инвалидов и других категорий граждан, попавших в трудную жизненную ситуацию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0400003230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0400003230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Охрана семьи и детства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1 284,5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1 255,4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97,7</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597852" w:rsidRPr="000C798F">
              <w:rPr>
                <w:rFonts w:eastAsia="Times New Roman"/>
                <w:kern w:val="0"/>
                <w:sz w:val="20"/>
                <w:lang w:eastAsia="ru-RU"/>
              </w:rPr>
              <w:t>некоммерческих</w:t>
            </w:r>
            <w:r w:rsidRPr="000C798F">
              <w:rPr>
                <w:rFonts w:eastAsia="Times New Roman"/>
                <w:kern w:val="0"/>
                <w:sz w:val="20"/>
                <w:lang w:eastAsia="ru-RU"/>
              </w:rPr>
              <w:t xml:space="preserve"> организаций"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1 284,5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1 255,4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97,7</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0400016000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96,4</w:t>
            </w:r>
          </w:p>
        </w:tc>
      </w:tr>
      <w:tr w:rsidR="000C798F" w:rsidRPr="000C798F" w:rsidTr="008C6B0F">
        <w:trPr>
          <w:trHeight w:val="108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0400016090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96,4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по администрированию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0400016094</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96,4</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0400016094</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96,4</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Иные межбюджетные трансферты из областного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0400017000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0400017380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Социальное обеспечение и иные выплаты населению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0400017380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30,2</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3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0C798F">
              <w:rPr>
                <w:rFonts w:eastAsia="Times New Roman"/>
                <w:kern w:val="0"/>
                <w:sz w:val="20"/>
                <w:lang w:eastAsia="ru-RU"/>
              </w:rPr>
              <w:t>.</w:t>
            </w:r>
            <w:proofErr w:type="gramEnd"/>
            <w:r w:rsidRPr="000C798F">
              <w:rPr>
                <w:rFonts w:eastAsia="Times New Roman"/>
                <w:kern w:val="0"/>
                <w:sz w:val="20"/>
                <w:lang w:eastAsia="ru-RU"/>
              </w:rPr>
              <w:t xml:space="preserve"> </w:t>
            </w:r>
            <w:proofErr w:type="gramStart"/>
            <w:r w:rsidRPr="000C798F">
              <w:rPr>
                <w:rFonts w:eastAsia="Times New Roman"/>
                <w:kern w:val="0"/>
                <w:sz w:val="20"/>
                <w:lang w:eastAsia="ru-RU"/>
              </w:rPr>
              <w:t>о</w:t>
            </w:r>
            <w:proofErr w:type="gramEnd"/>
            <w:r w:rsidRPr="000C798F">
              <w:rPr>
                <w:rFonts w:eastAsia="Times New Roman"/>
                <w:kern w:val="0"/>
                <w:sz w:val="20"/>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04000N0820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1 248,0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1 219,2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97,7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Капитальные вложения в объекты государственной (муниципальной) собственности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1004</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04000N0820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400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1 248,0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1 219,2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97,7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ФИЗИЧЕСКАЯ КУЛЬТУРА И СПОРТ</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1100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Массовый спорт</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спорта и молодежной политики"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3"/>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спорта и молодежной политики"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деятельности муниципальных учреждений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0300003000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на проведение межрегионального праздника "Хоровод друзей на </w:t>
            </w:r>
            <w:proofErr w:type="gramStart"/>
            <w:r w:rsidRPr="000C798F">
              <w:rPr>
                <w:rFonts w:eastAsia="Times New Roman"/>
                <w:kern w:val="0"/>
                <w:sz w:val="20"/>
                <w:lang w:eastAsia="ru-RU"/>
              </w:rPr>
              <w:t>славной</w:t>
            </w:r>
            <w:proofErr w:type="gramEnd"/>
            <w:r w:rsidRPr="000C798F">
              <w:rPr>
                <w:rFonts w:eastAsia="Times New Roman"/>
                <w:kern w:val="0"/>
                <w:sz w:val="20"/>
                <w:lang w:eastAsia="ru-RU"/>
              </w:rPr>
              <w:t xml:space="preserve"> Юг-реке"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0300003500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68,0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3"/>
              <w:rPr>
                <w:rFonts w:eastAsia="Times New Roman"/>
                <w:kern w:val="0"/>
                <w:sz w:val="20"/>
                <w:lang w:eastAsia="ru-RU"/>
              </w:rPr>
            </w:pPr>
            <w:r w:rsidRPr="000C798F">
              <w:rPr>
                <w:rFonts w:eastAsia="Times New Roman"/>
                <w:kern w:val="0"/>
                <w:sz w:val="20"/>
                <w:lang w:eastAsia="ru-RU"/>
              </w:rPr>
              <w:t xml:space="preserve">            Подпрограмма "Развитие физической культуры и спорта в Подосиновском районе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0320000000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3"/>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3"/>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Мероприятия в установленной сфере деятельности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0320003000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Мероприятия в области спорта и физической культуры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0320003060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Закупка товаров, работ и услуг для обеспечения государственных (муниципальных) нужд</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1102</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0320003060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200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3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ОБСЛУЖИВАНИЕ ГОСУДАРСТВЕННОГО (МУНИЦИПАЛЬНОГО) ДОЛГА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1300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477,8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Обслуживание государственного (муниципального) внутреннего долга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1301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477,8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"Управление </w:t>
            </w:r>
            <w:r w:rsidRPr="000C798F">
              <w:rPr>
                <w:rFonts w:eastAsia="Times New Roman"/>
                <w:kern w:val="0"/>
                <w:sz w:val="20"/>
                <w:lang w:eastAsia="ru-RU"/>
              </w:rPr>
              <w:lastRenderedPageBreak/>
              <w:t>муниципальными финансами и регулирование межбюджетных отношений"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lastRenderedPageBreak/>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1400000000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477,8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lastRenderedPageBreak/>
              <w:t xml:space="preserve">              Обслуживание муниципального долга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1400009000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477,8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Обслуживание государственного (муниципального) долга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936</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1301</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1400009000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700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477,8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99,8</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 xml:space="preserve">    Подосиновская районная Дума Подосиновского </w:t>
            </w:r>
            <w:proofErr w:type="gramStart"/>
            <w:r w:rsidRPr="000C798F">
              <w:rPr>
                <w:rFonts w:eastAsia="Times New Roman"/>
                <w:kern w:val="0"/>
                <w:sz w:val="20"/>
                <w:lang w:eastAsia="ru-RU"/>
              </w:rPr>
              <w:t>муниципального</w:t>
            </w:r>
            <w:proofErr w:type="gramEnd"/>
            <w:r w:rsidRPr="000C798F">
              <w:rPr>
                <w:rFonts w:eastAsia="Times New Roman"/>
                <w:kern w:val="0"/>
                <w:sz w:val="20"/>
                <w:lang w:eastAsia="ru-RU"/>
              </w:rPr>
              <w:t xml:space="preserve"> района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76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Муниципальная программа Подосиновского района "Развитие муниципального 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1300000000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Руководство и управление в сфере установленных функций органов местного самоуправления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1300001000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Депутаты Подосиновской районной Думы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1300001050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943</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0103</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130000105В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20,0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62,7</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 xml:space="preserve">    Контрольно-счетная комиссия муниципального образования Подосиновский муниципальный район Кировской области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0"/>
              <w:rPr>
                <w:rFonts w:eastAsia="Times New Roman"/>
                <w:kern w:val="0"/>
                <w:sz w:val="20"/>
                <w:lang w:eastAsia="ru-RU"/>
              </w:rPr>
            </w:pPr>
            <w:r w:rsidRPr="000C798F">
              <w:rPr>
                <w:rFonts w:eastAsia="Times New Roman"/>
                <w:kern w:val="0"/>
                <w:sz w:val="20"/>
                <w:lang w:eastAsia="ru-RU"/>
              </w:rPr>
              <w:t xml:space="preserve">      ОБЩЕГОСУДАРСТВЕННЫЕ ВОПРОСЫ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0100</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0"/>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0"/>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1"/>
              <w:rPr>
                <w:rFonts w:eastAsia="Times New Roman"/>
                <w:kern w:val="0"/>
                <w:sz w:val="20"/>
                <w:lang w:eastAsia="ru-RU"/>
              </w:rPr>
            </w:pPr>
            <w:r w:rsidRPr="000C798F">
              <w:rPr>
                <w:rFonts w:eastAsia="Times New Roman"/>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1"/>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1"/>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2"/>
              <w:rPr>
                <w:rFonts w:eastAsia="Times New Roman"/>
                <w:kern w:val="0"/>
                <w:sz w:val="20"/>
                <w:lang w:eastAsia="ru-RU"/>
              </w:rPr>
            </w:pPr>
            <w:r w:rsidRPr="000C798F">
              <w:rPr>
                <w:rFonts w:eastAsia="Times New Roman"/>
                <w:kern w:val="0"/>
                <w:sz w:val="20"/>
                <w:lang w:eastAsia="ru-RU"/>
              </w:rPr>
              <w:t xml:space="preserve">          </w:t>
            </w:r>
            <w:proofErr w:type="gramStart"/>
            <w:r w:rsidRPr="000C798F">
              <w:rPr>
                <w:rFonts w:eastAsia="Times New Roman"/>
                <w:kern w:val="0"/>
                <w:sz w:val="20"/>
                <w:lang w:eastAsia="ru-RU"/>
              </w:rPr>
              <w:t>Расходы</w:t>
            </w:r>
            <w:proofErr w:type="gramEnd"/>
            <w:r w:rsidRPr="000C798F">
              <w:rPr>
                <w:rFonts w:eastAsia="Times New Roman"/>
                <w:kern w:val="0"/>
                <w:sz w:val="20"/>
                <w:lang w:eastAsia="ru-RU"/>
              </w:rPr>
              <w:t xml:space="preserve"> не вошедшие в муниципальные программы</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3200000000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2"/>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2"/>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51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4"/>
              <w:rPr>
                <w:rFonts w:eastAsia="Times New Roman"/>
                <w:kern w:val="0"/>
                <w:sz w:val="20"/>
                <w:lang w:eastAsia="ru-RU"/>
              </w:rPr>
            </w:pPr>
            <w:r w:rsidRPr="000C798F">
              <w:rPr>
                <w:rFonts w:eastAsia="Times New Roman"/>
                <w:kern w:val="0"/>
                <w:sz w:val="20"/>
                <w:lang w:eastAsia="ru-RU"/>
              </w:rPr>
              <w:t xml:space="preserve">              Финансовое обеспечение органов управления муниципального образования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3200001000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4"/>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4"/>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4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5"/>
              <w:rPr>
                <w:rFonts w:eastAsia="Times New Roman"/>
                <w:kern w:val="0"/>
                <w:sz w:val="20"/>
                <w:lang w:eastAsia="ru-RU"/>
              </w:rPr>
            </w:pPr>
            <w:r w:rsidRPr="000C798F">
              <w:rPr>
                <w:rFonts w:eastAsia="Times New Roman"/>
                <w:kern w:val="0"/>
                <w:sz w:val="20"/>
                <w:lang w:eastAsia="ru-RU"/>
              </w:rPr>
              <w:t xml:space="preserve">                Председатель контрольно-счетной комиссии Подосиновского района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3200001060</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5"/>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903,8</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5"/>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285"/>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учреждений за счет местного бюджета на софинансирование</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320000106Б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889,1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w:t>
            </w:r>
            <w:r w:rsidRPr="000C798F">
              <w:rPr>
                <w:rFonts w:eastAsia="Times New Roman"/>
                <w:kern w:val="0"/>
                <w:sz w:val="20"/>
                <w:lang w:eastAsia="ru-RU"/>
              </w:rPr>
              <w:lastRenderedPageBreak/>
              <w:t>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lastRenderedPageBreak/>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320000106Б</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897,5</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889,1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99,1</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lastRenderedPageBreak/>
              <w:t xml:space="preserve">                  Расходы учреждений за счет средств местного бюджета</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320000106В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102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320000106В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100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300"/>
        </w:trPr>
        <w:tc>
          <w:tcPr>
            <w:tcW w:w="3701" w:type="dxa"/>
            <w:tcBorders>
              <w:top w:val="single" w:sz="4" w:space="0" w:color="auto"/>
              <w:left w:val="single" w:sz="4" w:space="0" w:color="auto"/>
              <w:bottom w:val="single" w:sz="4" w:space="0" w:color="auto"/>
              <w:right w:val="single" w:sz="4" w:space="0" w:color="auto"/>
            </w:tcBorders>
            <w:shd w:val="clear" w:color="000000" w:fill="FFFFFF"/>
            <w:hideMark/>
          </w:tcPr>
          <w:p w:rsidR="000C798F" w:rsidRPr="000C798F" w:rsidRDefault="000C798F" w:rsidP="000C798F">
            <w:pPr>
              <w:widowControl/>
              <w:suppressAutoHyphens w:val="0"/>
              <w:autoSpaceDN/>
              <w:ind w:firstLine="0"/>
              <w:jc w:val="left"/>
              <w:outlineLvl w:val="6"/>
              <w:rPr>
                <w:rFonts w:eastAsia="Times New Roman"/>
                <w:kern w:val="0"/>
                <w:sz w:val="20"/>
                <w:lang w:eastAsia="ru-RU"/>
              </w:rPr>
            </w:pPr>
            <w:r w:rsidRPr="000C798F">
              <w:rPr>
                <w:rFonts w:eastAsia="Times New Roman"/>
                <w:kern w:val="0"/>
                <w:sz w:val="20"/>
                <w:lang w:eastAsia="ru-RU"/>
              </w:rPr>
              <w:t xml:space="preserve">                    Иные бюджетные ассигнования</w:t>
            </w:r>
          </w:p>
        </w:tc>
        <w:tc>
          <w:tcPr>
            <w:tcW w:w="59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947</w:t>
            </w:r>
          </w:p>
        </w:tc>
        <w:tc>
          <w:tcPr>
            <w:tcW w:w="741"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0106</w:t>
            </w:r>
          </w:p>
        </w:tc>
        <w:tc>
          <w:tcPr>
            <w:tcW w:w="1283"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320000106В</w:t>
            </w:r>
          </w:p>
        </w:tc>
        <w:tc>
          <w:tcPr>
            <w:tcW w:w="516"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center"/>
              <w:outlineLvl w:val="6"/>
              <w:rPr>
                <w:rFonts w:eastAsia="Times New Roman"/>
                <w:kern w:val="0"/>
                <w:sz w:val="20"/>
                <w:lang w:eastAsia="ru-RU"/>
              </w:rPr>
            </w:pPr>
            <w:r w:rsidRPr="000C798F">
              <w:rPr>
                <w:rFonts w:eastAsia="Times New Roman"/>
                <w:kern w:val="0"/>
                <w:sz w:val="20"/>
                <w:lang w:eastAsia="ru-RU"/>
              </w:rPr>
              <w:t>800</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outlineLvl w:val="6"/>
              <w:rPr>
                <w:rFonts w:eastAsia="Times New Roman"/>
                <w:kern w:val="0"/>
                <w:sz w:val="20"/>
                <w:lang w:eastAsia="ru-RU"/>
              </w:rPr>
            </w:pPr>
            <w:r w:rsidRPr="000C798F">
              <w:rPr>
                <w:rFonts w:eastAsia="Times New Roman"/>
                <w:kern w:val="0"/>
                <w:sz w:val="20"/>
                <w:lang w:eastAsia="ru-RU"/>
              </w:rPr>
              <w:t>100,0</w:t>
            </w:r>
          </w:p>
        </w:tc>
      </w:tr>
      <w:tr w:rsidR="000C798F" w:rsidRPr="000C798F" w:rsidTr="008C6B0F">
        <w:trPr>
          <w:trHeight w:val="255"/>
        </w:trPr>
        <w:tc>
          <w:tcPr>
            <w:tcW w:w="6831"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C798F" w:rsidRPr="000C798F" w:rsidRDefault="000C798F" w:rsidP="000C798F">
            <w:pPr>
              <w:widowControl/>
              <w:suppressAutoHyphens w:val="0"/>
              <w:autoSpaceDN/>
              <w:ind w:firstLine="0"/>
              <w:jc w:val="left"/>
              <w:rPr>
                <w:rFonts w:eastAsia="Times New Roman"/>
                <w:kern w:val="0"/>
                <w:sz w:val="20"/>
                <w:lang w:eastAsia="ru-RU"/>
              </w:rPr>
            </w:pPr>
            <w:r w:rsidRPr="000C798F">
              <w:rPr>
                <w:rFonts w:eastAsia="Times New Roman"/>
                <w:kern w:val="0"/>
                <w:sz w:val="20"/>
                <w:lang w:eastAsia="ru-RU"/>
              </w:rPr>
              <w:t>ВСЕГО РАСХОДОВ:</w:t>
            </w:r>
          </w:p>
        </w:tc>
        <w:tc>
          <w:tcPr>
            <w:tcW w:w="1237"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457 096,6</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443 519,4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0C798F" w:rsidRPr="000C798F" w:rsidRDefault="000C798F" w:rsidP="000C798F">
            <w:pPr>
              <w:widowControl/>
              <w:suppressAutoHyphens w:val="0"/>
              <w:autoSpaceDN/>
              <w:ind w:firstLine="0"/>
              <w:jc w:val="right"/>
              <w:rPr>
                <w:rFonts w:eastAsia="Times New Roman"/>
                <w:kern w:val="0"/>
                <w:sz w:val="20"/>
                <w:lang w:eastAsia="ru-RU"/>
              </w:rPr>
            </w:pPr>
            <w:r w:rsidRPr="000C798F">
              <w:rPr>
                <w:rFonts w:eastAsia="Times New Roman"/>
                <w:kern w:val="0"/>
                <w:sz w:val="20"/>
                <w:lang w:eastAsia="ru-RU"/>
              </w:rPr>
              <w:t>97,0</w:t>
            </w:r>
          </w:p>
        </w:tc>
      </w:tr>
    </w:tbl>
    <w:p w:rsidR="00903F42" w:rsidRPr="00903F42" w:rsidRDefault="00903F42" w:rsidP="000C798F">
      <w:pPr>
        <w:widowControl/>
        <w:shd w:val="clear" w:color="auto" w:fill="FFFFFF"/>
        <w:suppressAutoHyphens w:val="0"/>
        <w:autoSpaceDN/>
        <w:ind w:left="-426" w:firstLine="0"/>
        <w:jc w:val="left"/>
        <w:rPr>
          <w:rFonts w:eastAsia="Times New Roman"/>
          <w:kern w:val="0"/>
          <w:sz w:val="16"/>
          <w:szCs w:val="16"/>
          <w:lang w:eastAsia="ru-RU"/>
        </w:rPr>
      </w:pPr>
    </w:p>
    <w:p w:rsidR="00903F42" w:rsidRDefault="00903F42" w:rsidP="00A4259C">
      <w:pPr>
        <w:widowControl/>
        <w:shd w:val="clear" w:color="auto" w:fill="FFFFFF"/>
        <w:suppressAutoHyphens w:val="0"/>
        <w:autoSpaceDN/>
        <w:ind w:firstLine="0"/>
        <w:jc w:val="left"/>
        <w:rPr>
          <w:rFonts w:eastAsia="Times New Roman"/>
          <w:kern w:val="0"/>
          <w:sz w:val="16"/>
          <w:szCs w:val="16"/>
          <w:lang w:eastAsia="ru-RU"/>
        </w:rPr>
      </w:pPr>
    </w:p>
    <w:p w:rsidR="005E3E7A" w:rsidRDefault="005E3E7A" w:rsidP="00A4259C">
      <w:pPr>
        <w:widowControl/>
        <w:shd w:val="clear" w:color="auto" w:fill="FFFFFF"/>
        <w:suppressAutoHyphens w:val="0"/>
        <w:autoSpaceDN/>
        <w:ind w:firstLine="0"/>
        <w:jc w:val="left"/>
        <w:rPr>
          <w:rFonts w:eastAsia="Times New Roman"/>
          <w:kern w:val="0"/>
          <w:sz w:val="16"/>
          <w:szCs w:val="16"/>
          <w:lang w:eastAsia="ru-RU"/>
        </w:rPr>
      </w:pPr>
    </w:p>
    <w:p w:rsidR="005E3E7A" w:rsidRPr="00903F42" w:rsidRDefault="005E3E7A" w:rsidP="00A4259C">
      <w:pPr>
        <w:widowControl/>
        <w:shd w:val="clear" w:color="auto" w:fill="FFFFFF"/>
        <w:suppressAutoHyphens w:val="0"/>
        <w:autoSpaceDN/>
        <w:ind w:firstLine="0"/>
        <w:jc w:val="left"/>
        <w:rPr>
          <w:rFonts w:eastAsia="Times New Roman"/>
          <w:kern w:val="0"/>
          <w:sz w:val="16"/>
          <w:szCs w:val="16"/>
          <w:lang w:eastAsia="ru-RU"/>
        </w:rPr>
      </w:pPr>
    </w:p>
    <w:tbl>
      <w:tblPr>
        <w:tblStyle w:val="ac"/>
        <w:tblW w:w="98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15"/>
      </w:tblGrid>
      <w:tr w:rsidR="005E3E7A" w:rsidTr="005E3E7A">
        <w:tc>
          <w:tcPr>
            <w:tcW w:w="6204" w:type="dxa"/>
          </w:tcPr>
          <w:p w:rsidR="005E3E7A" w:rsidRPr="005E3E7A" w:rsidRDefault="005E3E7A" w:rsidP="00A4259C">
            <w:pPr>
              <w:widowControl/>
              <w:suppressAutoHyphens w:val="0"/>
              <w:autoSpaceDN/>
              <w:ind w:firstLine="0"/>
              <w:jc w:val="left"/>
              <w:rPr>
                <w:rFonts w:eastAsia="Times New Roman"/>
                <w:kern w:val="0"/>
                <w:szCs w:val="24"/>
                <w:lang w:eastAsia="ru-RU"/>
              </w:rPr>
            </w:pPr>
          </w:p>
        </w:tc>
        <w:tc>
          <w:tcPr>
            <w:tcW w:w="3615" w:type="dxa"/>
            <w:vAlign w:val="bottom"/>
          </w:tcPr>
          <w:p w:rsidR="005E3E7A" w:rsidRPr="005E3E7A" w:rsidRDefault="005E3E7A" w:rsidP="00486292">
            <w:pPr>
              <w:widowControl/>
              <w:suppressAutoHyphens w:val="0"/>
              <w:autoSpaceDN/>
              <w:ind w:firstLine="0"/>
              <w:jc w:val="left"/>
              <w:rPr>
                <w:rFonts w:eastAsia="Times New Roman"/>
                <w:color w:val="000000"/>
                <w:kern w:val="0"/>
                <w:szCs w:val="24"/>
                <w:lang w:eastAsia="ru-RU"/>
              </w:rPr>
            </w:pPr>
            <w:r w:rsidRPr="005E3E7A">
              <w:rPr>
                <w:rFonts w:eastAsia="Times New Roman"/>
                <w:color w:val="000000"/>
                <w:kern w:val="0"/>
                <w:szCs w:val="24"/>
                <w:lang w:eastAsia="ru-RU"/>
              </w:rPr>
              <w:t>Приложение 3</w:t>
            </w:r>
          </w:p>
        </w:tc>
      </w:tr>
      <w:tr w:rsidR="005E3E7A" w:rsidTr="005E3E7A">
        <w:tc>
          <w:tcPr>
            <w:tcW w:w="6204" w:type="dxa"/>
          </w:tcPr>
          <w:p w:rsidR="005E3E7A" w:rsidRPr="005E3E7A" w:rsidRDefault="005E3E7A" w:rsidP="00A4259C">
            <w:pPr>
              <w:widowControl/>
              <w:suppressAutoHyphens w:val="0"/>
              <w:autoSpaceDN/>
              <w:ind w:firstLine="0"/>
              <w:jc w:val="left"/>
              <w:rPr>
                <w:rFonts w:eastAsia="Times New Roman"/>
                <w:kern w:val="0"/>
                <w:szCs w:val="24"/>
                <w:lang w:eastAsia="ru-RU"/>
              </w:rPr>
            </w:pPr>
          </w:p>
        </w:tc>
        <w:tc>
          <w:tcPr>
            <w:tcW w:w="3615" w:type="dxa"/>
            <w:vAlign w:val="bottom"/>
          </w:tcPr>
          <w:p w:rsidR="005E3E7A" w:rsidRPr="005E3E7A" w:rsidRDefault="005E3E7A" w:rsidP="005E3E7A">
            <w:pPr>
              <w:widowControl/>
              <w:suppressAutoHyphens w:val="0"/>
              <w:autoSpaceDN/>
              <w:ind w:firstLine="0"/>
              <w:jc w:val="left"/>
              <w:rPr>
                <w:rFonts w:eastAsia="Times New Roman"/>
                <w:color w:val="000000"/>
                <w:kern w:val="0"/>
                <w:szCs w:val="24"/>
                <w:lang w:eastAsia="ru-RU"/>
              </w:rPr>
            </w:pPr>
            <w:r w:rsidRPr="005E3E7A">
              <w:rPr>
                <w:rFonts w:eastAsia="Times New Roman"/>
                <w:color w:val="000000"/>
                <w:kern w:val="0"/>
                <w:szCs w:val="24"/>
                <w:lang w:eastAsia="ru-RU"/>
              </w:rPr>
              <w:t xml:space="preserve">к решению </w:t>
            </w:r>
          </w:p>
        </w:tc>
      </w:tr>
      <w:tr w:rsidR="005E3E7A" w:rsidTr="005E3E7A">
        <w:tc>
          <w:tcPr>
            <w:tcW w:w="6204" w:type="dxa"/>
          </w:tcPr>
          <w:p w:rsidR="005E3E7A" w:rsidRPr="005E3E7A" w:rsidRDefault="005E3E7A" w:rsidP="00A4259C">
            <w:pPr>
              <w:widowControl/>
              <w:suppressAutoHyphens w:val="0"/>
              <w:autoSpaceDN/>
              <w:ind w:firstLine="0"/>
              <w:jc w:val="left"/>
              <w:rPr>
                <w:rFonts w:eastAsia="Times New Roman"/>
                <w:kern w:val="0"/>
                <w:szCs w:val="24"/>
                <w:lang w:eastAsia="ru-RU"/>
              </w:rPr>
            </w:pPr>
          </w:p>
        </w:tc>
        <w:tc>
          <w:tcPr>
            <w:tcW w:w="3615" w:type="dxa"/>
            <w:vAlign w:val="bottom"/>
          </w:tcPr>
          <w:p w:rsidR="005E3E7A" w:rsidRPr="005E3E7A" w:rsidRDefault="005E3E7A" w:rsidP="00486292">
            <w:pPr>
              <w:widowControl/>
              <w:suppressAutoHyphens w:val="0"/>
              <w:autoSpaceDN/>
              <w:ind w:firstLine="0"/>
              <w:jc w:val="left"/>
              <w:rPr>
                <w:rFonts w:eastAsia="Times New Roman"/>
                <w:color w:val="000000"/>
                <w:kern w:val="0"/>
                <w:szCs w:val="24"/>
                <w:lang w:eastAsia="ru-RU"/>
              </w:rPr>
            </w:pPr>
            <w:r w:rsidRPr="005E3E7A">
              <w:rPr>
                <w:rFonts w:eastAsia="Times New Roman"/>
                <w:color w:val="000000"/>
                <w:kern w:val="0"/>
                <w:szCs w:val="24"/>
                <w:lang w:eastAsia="ru-RU"/>
              </w:rPr>
              <w:t>Подосиновской районной Думы</w:t>
            </w:r>
          </w:p>
        </w:tc>
      </w:tr>
      <w:tr w:rsidR="005E3E7A" w:rsidTr="005E3E7A">
        <w:tc>
          <w:tcPr>
            <w:tcW w:w="6204" w:type="dxa"/>
          </w:tcPr>
          <w:p w:rsidR="005E3E7A" w:rsidRPr="005E3E7A" w:rsidRDefault="005E3E7A" w:rsidP="00A4259C">
            <w:pPr>
              <w:widowControl/>
              <w:suppressAutoHyphens w:val="0"/>
              <w:autoSpaceDN/>
              <w:ind w:firstLine="0"/>
              <w:jc w:val="left"/>
              <w:rPr>
                <w:rFonts w:eastAsia="Times New Roman"/>
                <w:kern w:val="0"/>
                <w:szCs w:val="24"/>
                <w:lang w:eastAsia="ru-RU"/>
              </w:rPr>
            </w:pPr>
          </w:p>
        </w:tc>
        <w:tc>
          <w:tcPr>
            <w:tcW w:w="3615" w:type="dxa"/>
            <w:vAlign w:val="bottom"/>
          </w:tcPr>
          <w:p w:rsidR="005E3E7A" w:rsidRPr="005E3E7A" w:rsidRDefault="005E3E7A" w:rsidP="00486292">
            <w:pPr>
              <w:widowControl/>
              <w:suppressAutoHyphens w:val="0"/>
              <w:autoSpaceDN/>
              <w:ind w:firstLine="0"/>
              <w:jc w:val="left"/>
              <w:rPr>
                <w:rFonts w:eastAsia="Times New Roman"/>
                <w:color w:val="000000"/>
                <w:kern w:val="0"/>
                <w:szCs w:val="24"/>
                <w:lang w:eastAsia="ru-RU"/>
              </w:rPr>
            </w:pPr>
            <w:r w:rsidRPr="005E3E7A">
              <w:rPr>
                <w:rFonts w:eastAsia="Times New Roman"/>
                <w:color w:val="000000"/>
                <w:kern w:val="0"/>
                <w:szCs w:val="24"/>
                <w:lang w:eastAsia="ru-RU"/>
              </w:rPr>
              <w:t>от 07.04.2023 № 24/97</w:t>
            </w:r>
          </w:p>
        </w:tc>
      </w:tr>
    </w:tbl>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tbl>
      <w:tblPr>
        <w:tblW w:w="10207" w:type="dxa"/>
        <w:tblInd w:w="-318" w:type="dxa"/>
        <w:tblLook w:val="04A0" w:firstRow="1" w:lastRow="0" w:firstColumn="1" w:lastColumn="0" w:noHBand="0" w:noVBand="1"/>
      </w:tblPr>
      <w:tblGrid>
        <w:gridCol w:w="5671"/>
        <w:gridCol w:w="741"/>
        <w:gridCol w:w="1358"/>
        <w:gridCol w:w="1020"/>
        <w:gridCol w:w="1417"/>
      </w:tblGrid>
      <w:tr w:rsidR="005E3E7A" w:rsidRPr="005E3E7A" w:rsidTr="006A2EF5">
        <w:trPr>
          <w:trHeight w:val="945"/>
        </w:trPr>
        <w:tc>
          <w:tcPr>
            <w:tcW w:w="10207" w:type="dxa"/>
            <w:gridSpan w:val="5"/>
            <w:tcBorders>
              <w:top w:val="nil"/>
              <w:left w:val="nil"/>
              <w:right w:val="nil"/>
            </w:tcBorders>
            <w:shd w:val="clear" w:color="auto" w:fill="auto"/>
            <w:vAlign w:val="bottom"/>
            <w:hideMark/>
          </w:tcPr>
          <w:p w:rsidR="005E3E7A" w:rsidRPr="005E3E7A" w:rsidRDefault="005E3E7A" w:rsidP="005E3E7A">
            <w:pPr>
              <w:widowControl/>
              <w:suppressAutoHyphens w:val="0"/>
              <w:autoSpaceDN/>
              <w:ind w:firstLine="0"/>
              <w:jc w:val="center"/>
              <w:rPr>
                <w:rFonts w:eastAsia="Times New Roman"/>
                <w:b/>
                <w:bCs/>
                <w:color w:val="000000"/>
                <w:kern w:val="0"/>
                <w:szCs w:val="24"/>
                <w:lang w:eastAsia="ru-RU"/>
              </w:rPr>
            </w:pPr>
            <w:r w:rsidRPr="005E3E7A">
              <w:rPr>
                <w:rFonts w:eastAsia="Times New Roman"/>
                <w:b/>
                <w:bCs/>
                <w:color w:val="000000"/>
                <w:kern w:val="0"/>
                <w:szCs w:val="24"/>
                <w:lang w:eastAsia="ru-RU"/>
              </w:rPr>
              <w:t>РАСПРЕДЕЛЕНИЕ</w:t>
            </w:r>
          </w:p>
          <w:p w:rsidR="005E3E7A" w:rsidRPr="005E3E7A" w:rsidRDefault="005E3E7A" w:rsidP="005E3E7A">
            <w:pPr>
              <w:widowControl/>
              <w:suppressAutoHyphens w:val="0"/>
              <w:autoSpaceDN/>
              <w:ind w:firstLine="0"/>
              <w:jc w:val="center"/>
              <w:rPr>
                <w:rFonts w:eastAsia="Times New Roman"/>
                <w:b/>
                <w:bCs/>
                <w:color w:val="000000"/>
                <w:kern w:val="0"/>
                <w:szCs w:val="24"/>
                <w:lang w:eastAsia="ru-RU"/>
              </w:rPr>
            </w:pPr>
            <w:r w:rsidRPr="005E3E7A">
              <w:rPr>
                <w:rFonts w:eastAsia="Times New Roman"/>
                <w:b/>
                <w:bCs/>
                <w:color w:val="000000"/>
                <w:kern w:val="0"/>
                <w:szCs w:val="24"/>
                <w:lang w:eastAsia="ru-RU"/>
              </w:rPr>
              <w:t>бюджетных ассигнований по разделам и подразделам классификации</w:t>
            </w:r>
          </w:p>
          <w:p w:rsidR="005E3E7A" w:rsidRPr="005E3E7A" w:rsidRDefault="004F6012" w:rsidP="005E3E7A">
            <w:pPr>
              <w:jc w:val="left"/>
              <w:rPr>
                <w:rFonts w:eastAsia="Times New Roman"/>
                <w:kern w:val="0"/>
                <w:sz w:val="22"/>
                <w:szCs w:val="22"/>
                <w:lang w:eastAsia="ru-RU"/>
              </w:rPr>
            </w:pPr>
            <w:r>
              <w:rPr>
                <w:rFonts w:eastAsia="Times New Roman"/>
                <w:b/>
                <w:bCs/>
                <w:color w:val="000000"/>
                <w:kern w:val="0"/>
                <w:szCs w:val="24"/>
                <w:lang w:eastAsia="ru-RU"/>
              </w:rPr>
              <w:t xml:space="preserve">                                            </w:t>
            </w:r>
            <w:r w:rsidR="005E3E7A" w:rsidRPr="005E3E7A">
              <w:rPr>
                <w:rFonts w:eastAsia="Times New Roman"/>
                <w:b/>
                <w:bCs/>
                <w:color w:val="000000"/>
                <w:kern w:val="0"/>
                <w:szCs w:val="24"/>
                <w:lang w:eastAsia="ru-RU"/>
              </w:rPr>
              <w:t>расходов бюджетов за 2022 год</w:t>
            </w:r>
          </w:p>
        </w:tc>
      </w:tr>
      <w:tr w:rsidR="005E3E7A" w:rsidRPr="005E3E7A" w:rsidTr="006A2EF5">
        <w:trPr>
          <w:trHeight w:val="255"/>
        </w:trPr>
        <w:tc>
          <w:tcPr>
            <w:tcW w:w="8790" w:type="dxa"/>
            <w:gridSpan w:val="4"/>
            <w:tcBorders>
              <w:top w:val="nil"/>
              <w:left w:val="nil"/>
              <w:bottom w:val="single" w:sz="4" w:space="0" w:color="auto"/>
              <w:right w:val="nil"/>
            </w:tcBorders>
            <w:shd w:val="clear" w:color="auto" w:fill="auto"/>
            <w:noWrap/>
            <w:vAlign w:val="bottom"/>
            <w:hideMark/>
          </w:tcPr>
          <w:p w:rsidR="005E3E7A" w:rsidRPr="005E3E7A" w:rsidRDefault="005E3E7A" w:rsidP="005E3E7A">
            <w:pPr>
              <w:widowControl/>
              <w:suppressAutoHyphens w:val="0"/>
              <w:autoSpaceDN/>
              <w:ind w:firstLine="0"/>
              <w:jc w:val="right"/>
              <w:rPr>
                <w:rFonts w:ascii="Arial CYR" w:eastAsia="Times New Roman" w:hAnsi="Arial CYR" w:cs="Arial CYR"/>
                <w:color w:val="000000"/>
                <w:kern w:val="0"/>
                <w:sz w:val="20"/>
                <w:lang w:eastAsia="ru-RU"/>
              </w:rPr>
            </w:pPr>
            <w:r w:rsidRPr="005E3E7A">
              <w:rPr>
                <w:rFonts w:ascii="Arial CYR" w:eastAsia="Times New Roman" w:hAnsi="Arial CYR" w:cs="Arial CYR"/>
                <w:color w:val="000000"/>
                <w:kern w:val="0"/>
                <w:sz w:val="20"/>
                <w:lang w:eastAsia="ru-RU"/>
              </w:rPr>
              <w:t>Единица измерения: тыс. руб.</w:t>
            </w:r>
          </w:p>
        </w:tc>
        <w:tc>
          <w:tcPr>
            <w:tcW w:w="1417" w:type="dxa"/>
            <w:tcBorders>
              <w:top w:val="nil"/>
              <w:left w:val="nil"/>
              <w:bottom w:val="single" w:sz="4" w:space="0" w:color="auto"/>
              <w:right w:val="nil"/>
            </w:tcBorders>
            <w:shd w:val="clear" w:color="auto" w:fill="auto"/>
            <w:noWrap/>
            <w:vAlign w:val="bottom"/>
            <w:hideMark/>
          </w:tcPr>
          <w:p w:rsidR="005E3E7A" w:rsidRPr="005E3E7A" w:rsidRDefault="005E3E7A" w:rsidP="005E3E7A">
            <w:pPr>
              <w:widowControl/>
              <w:suppressAutoHyphens w:val="0"/>
              <w:autoSpaceDN/>
              <w:ind w:firstLine="0"/>
              <w:jc w:val="left"/>
              <w:rPr>
                <w:rFonts w:ascii="Arial CYR" w:eastAsia="Times New Roman" w:hAnsi="Arial CYR" w:cs="Arial CYR"/>
                <w:color w:val="000000"/>
                <w:kern w:val="0"/>
                <w:sz w:val="20"/>
                <w:lang w:eastAsia="ru-RU"/>
              </w:rPr>
            </w:pPr>
          </w:p>
        </w:tc>
      </w:tr>
      <w:tr w:rsidR="005E3E7A" w:rsidRPr="005E3E7A" w:rsidTr="006A2EF5">
        <w:trPr>
          <w:trHeight w:val="494"/>
        </w:trPr>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4F6012">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Наименование расходов</w:t>
            </w:r>
          </w:p>
        </w:tc>
        <w:tc>
          <w:tcPr>
            <w:tcW w:w="74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4F6012">
            <w:pPr>
              <w:widowControl/>
              <w:suppressAutoHyphens w:val="0"/>
              <w:autoSpaceDN/>
              <w:ind w:firstLine="0"/>
              <w:jc w:val="center"/>
              <w:rPr>
                <w:rFonts w:eastAsia="Times New Roman"/>
                <w:color w:val="000000"/>
                <w:kern w:val="0"/>
                <w:sz w:val="20"/>
                <w:lang w:eastAsia="ru-RU"/>
              </w:rPr>
            </w:pPr>
            <w:proofErr w:type="spellStart"/>
            <w:r w:rsidRPr="005E3E7A">
              <w:rPr>
                <w:rFonts w:eastAsia="Times New Roman"/>
                <w:color w:val="000000"/>
                <w:kern w:val="0"/>
                <w:sz w:val="20"/>
                <w:lang w:eastAsia="ru-RU"/>
              </w:rPr>
              <w:t>РзПРз</w:t>
            </w:r>
            <w:proofErr w:type="spellEnd"/>
          </w:p>
        </w:tc>
        <w:tc>
          <w:tcPr>
            <w:tcW w:w="13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4F6012">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Уточненная роспись/план</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4F6012">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Касс</w:t>
            </w:r>
            <w:proofErr w:type="gramStart"/>
            <w:r w:rsidRPr="005E3E7A">
              <w:rPr>
                <w:rFonts w:eastAsia="Times New Roman"/>
                <w:color w:val="000000"/>
                <w:kern w:val="0"/>
                <w:sz w:val="20"/>
                <w:lang w:eastAsia="ru-RU"/>
              </w:rPr>
              <w:t>.</w:t>
            </w:r>
            <w:proofErr w:type="gramEnd"/>
            <w:r w:rsidRPr="005E3E7A">
              <w:rPr>
                <w:rFonts w:eastAsia="Times New Roman"/>
                <w:color w:val="000000"/>
                <w:kern w:val="0"/>
                <w:sz w:val="20"/>
                <w:lang w:eastAsia="ru-RU"/>
              </w:rPr>
              <w:t xml:space="preserve"> </w:t>
            </w:r>
            <w:proofErr w:type="gramStart"/>
            <w:r w:rsidRPr="005E3E7A">
              <w:rPr>
                <w:rFonts w:eastAsia="Times New Roman"/>
                <w:color w:val="000000"/>
                <w:kern w:val="0"/>
                <w:sz w:val="20"/>
                <w:lang w:eastAsia="ru-RU"/>
              </w:rPr>
              <w:t>р</w:t>
            </w:r>
            <w:proofErr w:type="gramEnd"/>
            <w:r w:rsidRPr="005E3E7A">
              <w:rPr>
                <w:rFonts w:eastAsia="Times New Roman"/>
                <w:color w:val="000000"/>
                <w:kern w:val="0"/>
                <w:sz w:val="20"/>
                <w:lang w:eastAsia="ru-RU"/>
              </w:rPr>
              <w:t>асход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4F6012">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 исполнения</w:t>
            </w:r>
          </w:p>
        </w:tc>
      </w:tr>
      <w:tr w:rsidR="005E3E7A" w:rsidRPr="005E3E7A" w:rsidTr="00500F48">
        <w:trPr>
          <w:trHeight w:val="230"/>
        </w:trPr>
        <w:tc>
          <w:tcPr>
            <w:tcW w:w="5671" w:type="dxa"/>
            <w:vMerge/>
            <w:tcBorders>
              <w:top w:val="single" w:sz="4" w:space="0" w:color="auto"/>
              <w:left w:val="single" w:sz="4" w:space="0" w:color="auto"/>
              <w:bottom w:val="single" w:sz="4" w:space="0" w:color="auto"/>
              <w:right w:val="single" w:sz="4" w:space="0" w:color="auto"/>
            </w:tcBorders>
            <w:vAlign w:val="center"/>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p>
        </w:tc>
        <w:tc>
          <w:tcPr>
            <w:tcW w:w="741" w:type="dxa"/>
            <w:vMerge/>
            <w:tcBorders>
              <w:top w:val="single" w:sz="4" w:space="0" w:color="auto"/>
              <w:left w:val="single" w:sz="4" w:space="0" w:color="auto"/>
              <w:bottom w:val="single" w:sz="4" w:space="0" w:color="auto"/>
              <w:right w:val="single" w:sz="4" w:space="0" w:color="auto"/>
            </w:tcBorders>
            <w:vAlign w:val="center"/>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p>
        </w:tc>
        <w:tc>
          <w:tcPr>
            <w:tcW w:w="1358" w:type="dxa"/>
            <w:vMerge/>
            <w:tcBorders>
              <w:top w:val="single" w:sz="4" w:space="0" w:color="auto"/>
              <w:left w:val="single" w:sz="4" w:space="0" w:color="auto"/>
              <w:bottom w:val="single" w:sz="4" w:space="0" w:color="auto"/>
              <w:right w:val="single" w:sz="4" w:space="0" w:color="auto"/>
            </w:tcBorders>
            <w:vAlign w:val="center"/>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p>
        </w:tc>
      </w:tr>
      <w:tr w:rsidR="005E3E7A" w:rsidRPr="005E3E7A" w:rsidTr="00500F48">
        <w:trPr>
          <w:trHeight w:val="192"/>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ОБЩЕГОСУДАРСТВЕННЫЕ ВОПРОСЫ</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0100</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60 647,8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60 315,7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99,5</w:t>
            </w:r>
          </w:p>
        </w:tc>
      </w:tr>
      <w:tr w:rsidR="005E3E7A" w:rsidRPr="005E3E7A" w:rsidTr="006A2EF5">
        <w:trPr>
          <w:trHeight w:val="510"/>
        </w:trPr>
        <w:tc>
          <w:tcPr>
            <w:tcW w:w="5671" w:type="dxa"/>
            <w:tcBorders>
              <w:top w:val="single" w:sz="4" w:space="0" w:color="auto"/>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Функционирование высшего должностного лица субъекта Российской Федерации и муниципального образования</w:t>
            </w:r>
          </w:p>
        </w:tc>
        <w:tc>
          <w:tcPr>
            <w:tcW w:w="741" w:type="dxa"/>
            <w:tcBorders>
              <w:top w:val="single" w:sz="4" w:space="0" w:color="auto"/>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0102</w:t>
            </w:r>
          </w:p>
        </w:tc>
        <w:tc>
          <w:tcPr>
            <w:tcW w:w="1358" w:type="dxa"/>
            <w:tcBorders>
              <w:top w:val="single" w:sz="4" w:space="0" w:color="auto"/>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1 424,0</w:t>
            </w:r>
          </w:p>
        </w:tc>
        <w:tc>
          <w:tcPr>
            <w:tcW w:w="1020" w:type="dxa"/>
            <w:tcBorders>
              <w:top w:val="single" w:sz="4" w:space="0" w:color="auto"/>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1 424,0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51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0103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12,5</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62,7</w:t>
            </w:r>
          </w:p>
        </w:tc>
      </w:tr>
      <w:tr w:rsidR="005E3E7A" w:rsidRPr="005E3E7A" w:rsidTr="006A2EF5">
        <w:trPr>
          <w:trHeight w:val="51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0104</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38 526,9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38 446,6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99,8</w:t>
            </w:r>
          </w:p>
        </w:tc>
      </w:tr>
      <w:tr w:rsidR="005E3E7A" w:rsidRPr="005E3E7A" w:rsidTr="00500F48">
        <w:trPr>
          <w:trHeight w:val="224"/>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Судебная система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0105</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39,6</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39,6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51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Обеспечение деятельности финансовых, налоговых и таможенных органов и органов финансового (финансово-бюджетного) надзора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0106</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903,8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895,4</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99,1</w:t>
            </w:r>
          </w:p>
        </w:tc>
      </w:tr>
      <w:tr w:rsidR="005E3E7A" w:rsidRPr="005E3E7A" w:rsidTr="00500F48">
        <w:trPr>
          <w:trHeight w:val="195"/>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Резервные фонды</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0111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0,0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Другие общегосударственные вопросы</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0113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19 703,5</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19 497,6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99,0</w:t>
            </w:r>
          </w:p>
        </w:tc>
      </w:tr>
      <w:tr w:rsidR="005E3E7A" w:rsidRPr="005E3E7A" w:rsidTr="00500F48">
        <w:trPr>
          <w:trHeight w:val="217"/>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НАЦИОНАЛЬНАЯ ОБОРОНА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0200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70,0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70,0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Мобилизационная и вневойсковая подготовка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0203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70,0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70,0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НАЦИОНАЛЬНАЯ БЕЗОПАСНОСТЬ И ПРАВООХРАНИТЕЛЬНАЯ ДЕЯТЕЛЬНОСТЬ</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0300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1 965,0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1 914,6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97,4</w:t>
            </w:r>
          </w:p>
        </w:tc>
      </w:tr>
      <w:tr w:rsidR="005E3E7A" w:rsidRPr="005E3E7A" w:rsidTr="006A2EF5">
        <w:trPr>
          <w:trHeight w:val="13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Защита населения и территории от чрезвычайных ситуаций природного и техногенного характера, пожарная безопасность</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0310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1 727,5</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1 703,0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98,6</w:t>
            </w:r>
          </w:p>
        </w:tc>
      </w:tr>
      <w:tr w:rsidR="005E3E7A" w:rsidRPr="005E3E7A" w:rsidTr="00500F48">
        <w:trPr>
          <w:trHeight w:val="345"/>
        </w:trPr>
        <w:tc>
          <w:tcPr>
            <w:tcW w:w="5671" w:type="dxa"/>
            <w:tcBorders>
              <w:top w:val="nil"/>
              <w:left w:val="single" w:sz="4" w:space="0" w:color="000000"/>
              <w:bottom w:val="single" w:sz="4" w:space="0" w:color="auto"/>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Другие вопросы в области национальной безопасности и правоохранительной деятельности</w:t>
            </w:r>
          </w:p>
        </w:tc>
        <w:tc>
          <w:tcPr>
            <w:tcW w:w="741" w:type="dxa"/>
            <w:tcBorders>
              <w:top w:val="nil"/>
              <w:left w:val="nil"/>
              <w:bottom w:val="single" w:sz="4" w:space="0" w:color="auto"/>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0314</w:t>
            </w:r>
          </w:p>
        </w:tc>
        <w:tc>
          <w:tcPr>
            <w:tcW w:w="1358" w:type="dxa"/>
            <w:tcBorders>
              <w:top w:val="nil"/>
              <w:left w:val="nil"/>
              <w:bottom w:val="single" w:sz="4" w:space="0" w:color="auto"/>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237,5</w:t>
            </w:r>
          </w:p>
        </w:tc>
        <w:tc>
          <w:tcPr>
            <w:tcW w:w="1020" w:type="dxa"/>
            <w:tcBorders>
              <w:top w:val="nil"/>
              <w:left w:val="nil"/>
              <w:bottom w:val="single" w:sz="4" w:space="0" w:color="auto"/>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211,6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89,1</w:t>
            </w:r>
          </w:p>
        </w:tc>
      </w:tr>
      <w:tr w:rsidR="005E3E7A" w:rsidRPr="005E3E7A" w:rsidTr="00500F48">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НАЦИОНАЛЬНАЯ ЭКОНОМИКА</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0400</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39 012,7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29 793,4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76,4</w:t>
            </w:r>
          </w:p>
        </w:tc>
      </w:tr>
      <w:tr w:rsidR="005E3E7A" w:rsidRPr="005E3E7A" w:rsidTr="00500F48">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Сельское хозяйство и рыболовство</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0405</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252,7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71,0</w:t>
            </w:r>
          </w:p>
        </w:tc>
      </w:tr>
      <w:tr w:rsidR="005E3E7A" w:rsidRPr="005E3E7A" w:rsidTr="00500F48">
        <w:trPr>
          <w:trHeight w:val="300"/>
        </w:trPr>
        <w:tc>
          <w:tcPr>
            <w:tcW w:w="5671" w:type="dxa"/>
            <w:tcBorders>
              <w:top w:val="single" w:sz="4" w:space="0" w:color="auto"/>
              <w:left w:val="single" w:sz="4" w:space="0" w:color="auto"/>
              <w:bottom w:val="single" w:sz="4" w:space="0" w:color="auto"/>
              <w:right w:val="single" w:sz="4" w:space="0" w:color="auto"/>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lastRenderedPageBreak/>
              <w:t xml:space="preserve">      Транспорт</w:t>
            </w:r>
          </w:p>
        </w:tc>
        <w:tc>
          <w:tcPr>
            <w:tcW w:w="741" w:type="dxa"/>
            <w:tcBorders>
              <w:top w:val="single" w:sz="4" w:space="0" w:color="auto"/>
              <w:left w:val="single" w:sz="4" w:space="0" w:color="auto"/>
              <w:bottom w:val="single" w:sz="4" w:space="0" w:color="auto"/>
              <w:right w:val="single" w:sz="4" w:space="0" w:color="auto"/>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0408</w:t>
            </w:r>
          </w:p>
        </w:tc>
        <w:tc>
          <w:tcPr>
            <w:tcW w:w="1358"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6 104,6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6 066,2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99,4</w:t>
            </w:r>
          </w:p>
        </w:tc>
      </w:tr>
      <w:tr w:rsidR="005E3E7A" w:rsidRPr="005E3E7A" w:rsidTr="00500F48">
        <w:trPr>
          <w:trHeight w:val="300"/>
        </w:trPr>
        <w:tc>
          <w:tcPr>
            <w:tcW w:w="5671" w:type="dxa"/>
            <w:tcBorders>
              <w:top w:val="single" w:sz="4" w:space="0" w:color="auto"/>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Дорожное хозяйство (дорожные фонды)</w:t>
            </w:r>
          </w:p>
        </w:tc>
        <w:tc>
          <w:tcPr>
            <w:tcW w:w="741" w:type="dxa"/>
            <w:tcBorders>
              <w:top w:val="single" w:sz="4" w:space="0" w:color="auto"/>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0409</w:t>
            </w:r>
          </w:p>
        </w:tc>
        <w:tc>
          <w:tcPr>
            <w:tcW w:w="1358" w:type="dxa"/>
            <w:tcBorders>
              <w:top w:val="single" w:sz="4" w:space="0" w:color="auto"/>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32 522,3</w:t>
            </w:r>
          </w:p>
        </w:tc>
        <w:tc>
          <w:tcPr>
            <w:tcW w:w="1020" w:type="dxa"/>
            <w:tcBorders>
              <w:top w:val="single" w:sz="4" w:space="0" w:color="auto"/>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23 444,7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72,1</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Другие вопросы в области национальной экономики</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0412</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29,8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29,8</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ЖИЛИЩНО-КОММУНАЛЬНОЕ ХОЗЯЙСТВО</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0500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5 120,0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5 119,5</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Жилищное хозяйство</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0501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4 820,0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4 819,5</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Коммунальное хозяйство</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0502</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300,0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300,0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ОХРАНА ОКРУЖАЮЩЕЙ СРЕДЫ</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0600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251,0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251,0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Другие вопросы в области охраны окружающей среды</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0605</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251,0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251,0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ОБРАЗОВАНИЕ</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0700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241 521,3</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239 897,2</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99,3</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Дошкольное образование</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82 008,8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81 416,4</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99,3</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Общее образование</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0702</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107 859,9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107 127,5</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99,3</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Дополнительное образование детей</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42 636,0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42 384,0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99,4</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Профессиональная подготовка, переподготовка и повышение квалификации</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0705</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34,4</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34,0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98,8</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Молодежная политика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0707</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596,9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595,9</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99,8</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Другие вопросы в области образования</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0709</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8 385,2</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8 339,4</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99,5</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КУЛЬТУРА, КИНЕМАТОГРАФИЯ</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0800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39 416,2</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38 562,6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97,8</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Культура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0801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39 416,2</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38 562,6</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97,8</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СОЦИАЛЬНАЯ ПОЛИТИКА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1000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15 040,9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13 544,5</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90,1</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Пенсионное обеспечение</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1001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1 812,8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1 812,8</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Социальное обеспечение населения</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1003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7 316,0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6 587,7</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Охрана семьи и детства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1004</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5 912,1</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5 143,9</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87,0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ФИЗИЧЕСКАЯ КУЛЬТУРА И СПОРТ</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1100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168,0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168,0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Массовый спорт</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1102</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168,0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168,0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ОБСЛУЖИВАНИЕ ГОСУДАРСТВЕННОГО (МУНИЦИПАЛЬНОГО) ДОЛГА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1300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477,8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477,0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99,8</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Обслуживание государственного (муниципального) внутреннего долга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1301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477,8</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477,0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99,8</w:t>
            </w:r>
          </w:p>
        </w:tc>
      </w:tr>
      <w:tr w:rsidR="005E3E7A" w:rsidRPr="005E3E7A" w:rsidTr="006A2EF5">
        <w:trPr>
          <w:trHeight w:val="51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 xml:space="preserve">    МЕЖБЮДЖЕТНЫЕ ТРАНСФЕРТЫ ОБЩЕГО ХАРАКТЕРА БЮДЖЕТАМ БЮДЖЕТНОЙ СИСТЕМЫ РОССИЙСКОЙ ФЕДЕРАЦИИ</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rPr>
                <w:rFonts w:eastAsia="Times New Roman"/>
                <w:color w:val="000000"/>
                <w:kern w:val="0"/>
                <w:sz w:val="20"/>
                <w:lang w:eastAsia="ru-RU"/>
              </w:rPr>
            </w:pPr>
            <w:r w:rsidRPr="005E3E7A">
              <w:rPr>
                <w:rFonts w:eastAsia="Times New Roman"/>
                <w:color w:val="000000"/>
                <w:kern w:val="0"/>
                <w:sz w:val="20"/>
                <w:lang w:eastAsia="ru-RU"/>
              </w:rPr>
              <w:t>1400</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53 405,9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53 405,9</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51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Дотации на выравнивание бюджетной обеспеченности субъектов Российской Федерации и муниципальных образований</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1401</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12 578,0</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12 578,0</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300"/>
        </w:trPr>
        <w:tc>
          <w:tcPr>
            <w:tcW w:w="5671" w:type="dxa"/>
            <w:tcBorders>
              <w:top w:val="nil"/>
              <w:left w:val="single" w:sz="4" w:space="0" w:color="000000"/>
              <w:bottom w:val="single" w:sz="4" w:space="0" w:color="000000"/>
              <w:right w:val="single" w:sz="4" w:space="0" w:color="000000"/>
            </w:tcBorders>
            <w:shd w:val="clear" w:color="auto" w:fill="auto"/>
            <w:hideMark/>
          </w:tcPr>
          <w:p w:rsidR="005E3E7A" w:rsidRPr="005E3E7A" w:rsidRDefault="005E3E7A" w:rsidP="005E3E7A">
            <w:pPr>
              <w:widowControl/>
              <w:suppressAutoHyphens w:val="0"/>
              <w:autoSpaceDN/>
              <w:ind w:firstLine="0"/>
              <w:jc w:val="left"/>
              <w:outlineLvl w:val="0"/>
              <w:rPr>
                <w:rFonts w:eastAsia="Times New Roman"/>
                <w:color w:val="000000"/>
                <w:kern w:val="0"/>
                <w:sz w:val="20"/>
                <w:lang w:eastAsia="ru-RU"/>
              </w:rPr>
            </w:pPr>
            <w:r w:rsidRPr="005E3E7A">
              <w:rPr>
                <w:rFonts w:eastAsia="Times New Roman"/>
                <w:color w:val="000000"/>
                <w:kern w:val="0"/>
                <w:sz w:val="20"/>
                <w:lang w:eastAsia="ru-RU"/>
              </w:rPr>
              <w:t xml:space="preserve">      Прочие межбюджетные трансферты общего характера</w:t>
            </w:r>
          </w:p>
        </w:tc>
        <w:tc>
          <w:tcPr>
            <w:tcW w:w="741" w:type="dxa"/>
            <w:tcBorders>
              <w:top w:val="nil"/>
              <w:left w:val="nil"/>
              <w:bottom w:val="single" w:sz="4" w:space="0" w:color="000000"/>
              <w:right w:val="single" w:sz="4" w:space="0" w:color="000000"/>
            </w:tcBorders>
            <w:shd w:val="clear" w:color="auto" w:fill="auto"/>
            <w:noWrap/>
            <w:hideMark/>
          </w:tcPr>
          <w:p w:rsidR="005E3E7A" w:rsidRPr="005E3E7A" w:rsidRDefault="005E3E7A" w:rsidP="005E3E7A">
            <w:pPr>
              <w:widowControl/>
              <w:suppressAutoHyphens w:val="0"/>
              <w:autoSpaceDN/>
              <w:ind w:firstLine="0"/>
              <w:jc w:val="center"/>
              <w:outlineLvl w:val="0"/>
              <w:rPr>
                <w:rFonts w:eastAsia="Times New Roman"/>
                <w:color w:val="000000"/>
                <w:kern w:val="0"/>
                <w:sz w:val="20"/>
                <w:lang w:eastAsia="ru-RU"/>
              </w:rPr>
            </w:pPr>
            <w:r w:rsidRPr="005E3E7A">
              <w:rPr>
                <w:rFonts w:eastAsia="Times New Roman"/>
                <w:color w:val="000000"/>
                <w:kern w:val="0"/>
                <w:sz w:val="20"/>
                <w:lang w:eastAsia="ru-RU"/>
              </w:rPr>
              <w:t>1403</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40 827,9</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40 827,9</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outlineLvl w:val="0"/>
              <w:rPr>
                <w:rFonts w:eastAsia="Times New Roman"/>
                <w:color w:val="000000"/>
                <w:kern w:val="0"/>
                <w:sz w:val="20"/>
                <w:lang w:eastAsia="ru-RU"/>
              </w:rPr>
            </w:pPr>
            <w:r w:rsidRPr="005E3E7A">
              <w:rPr>
                <w:rFonts w:eastAsia="Times New Roman"/>
                <w:color w:val="000000"/>
                <w:kern w:val="0"/>
                <w:sz w:val="20"/>
                <w:lang w:eastAsia="ru-RU"/>
              </w:rPr>
              <w:t>100,0</w:t>
            </w:r>
          </w:p>
        </w:tc>
      </w:tr>
      <w:tr w:rsidR="005E3E7A" w:rsidRPr="005E3E7A" w:rsidTr="006A2EF5">
        <w:trPr>
          <w:trHeight w:val="255"/>
        </w:trPr>
        <w:tc>
          <w:tcPr>
            <w:tcW w:w="6412"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5E3E7A" w:rsidRPr="005E3E7A" w:rsidRDefault="005E3E7A" w:rsidP="005E3E7A">
            <w:pPr>
              <w:widowControl/>
              <w:suppressAutoHyphens w:val="0"/>
              <w:autoSpaceDN/>
              <w:ind w:firstLine="0"/>
              <w:jc w:val="left"/>
              <w:rPr>
                <w:rFonts w:eastAsia="Times New Roman"/>
                <w:color w:val="000000"/>
                <w:kern w:val="0"/>
                <w:sz w:val="20"/>
                <w:lang w:eastAsia="ru-RU"/>
              </w:rPr>
            </w:pPr>
            <w:r w:rsidRPr="005E3E7A">
              <w:rPr>
                <w:rFonts w:eastAsia="Times New Roman"/>
                <w:color w:val="000000"/>
                <w:kern w:val="0"/>
                <w:sz w:val="20"/>
                <w:lang w:eastAsia="ru-RU"/>
              </w:rPr>
              <w:t>ВСЕГО РАСХОДОВ:</w:t>
            </w:r>
          </w:p>
        </w:tc>
        <w:tc>
          <w:tcPr>
            <w:tcW w:w="1358"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457 096,6</w:t>
            </w:r>
          </w:p>
        </w:tc>
        <w:tc>
          <w:tcPr>
            <w:tcW w:w="1020" w:type="dxa"/>
            <w:tcBorders>
              <w:top w:val="nil"/>
              <w:left w:val="nil"/>
              <w:bottom w:val="single" w:sz="4" w:space="0" w:color="000000"/>
              <w:right w:val="single" w:sz="4" w:space="0" w:color="000000"/>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443 519,4</w:t>
            </w:r>
          </w:p>
        </w:tc>
        <w:tc>
          <w:tcPr>
            <w:tcW w:w="1417" w:type="dxa"/>
            <w:tcBorders>
              <w:top w:val="nil"/>
              <w:left w:val="single" w:sz="4" w:space="0" w:color="auto"/>
              <w:bottom w:val="single" w:sz="4" w:space="0" w:color="auto"/>
              <w:right w:val="single" w:sz="4" w:space="0" w:color="auto"/>
            </w:tcBorders>
            <w:shd w:val="clear" w:color="000000" w:fill="FFFFFF"/>
            <w:noWrap/>
            <w:hideMark/>
          </w:tcPr>
          <w:p w:rsidR="005E3E7A" w:rsidRPr="005E3E7A" w:rsidRDefault="005E3E7A" w:rsidP="004F6012">
            <w:pPr>
              <w:widowControl/>
              <w:suppressAutoHyphens w:val="0"/>
              <w:autoSpaceDN/>
              <w:ind w:firstLine="0"/>
              <w:jc w:val="right"/>
              <w:rPr>
                <w:rFonts w:eastAsia="Times New Roman"/>
                <w:color w:val="000000"/>
                <w:kern w:val="0"/>
                <w:sz w:val="20"/>
                <w:lang w:eastAsia="ru-RU"/>
              </w:rPr>
            </w:pPr>
            <w:r w:rsidRPr="005E3E7A">
              <w:rPr>
                <w:rFonts w:eastAsia="Times New Roman"/>
                <w:color w:val="000000"/>
                <w:kern w:val="0"/>
                <w:sz w:val="20"/>
                <w:lang w:eastAsia="ru-RU"/>
              </w:rPr>
              <w:t>97,0</w:t>
            </w:r>
          </w:p>
        </w:tc>
      </w:tr>
    </w:tbl>
    <w:p w:rsidR="00903F42" w:rsidRDefault="00903F42" w:rsidP="005E3E7A">
      <w:pPr>
        <w:widowControl/>
        <w:shd w:val="clear" w:color="auto" w:fill="FFFFFF"/>
        <w:suppressAutoHyphens w:val="0"/>
        <w:autoSpaceDN/>
        <w:ind w:left="-426"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7F3815" w:rsidRDefault="007F3815" w:rsidP="00A4259C">
      <w:pPr>
        <w:widowControl/>
        <w:shd w:val="clear" w:color="auto" w:fill="FFFFFF"/>
        <w:suppressAutoHyphens w:val="0"/>
        <w:autoSpaceDN/>
        <w:ind w:firstLine="0"/>
        <w:jc w:val="left"/>
        <w:rPr>
          <w:rFonts w:eastAsia="Times New Roman"/>
          <w:kern w:val="0"/>
          <w:szCs w:val="24"/>
          <w:lang w:eastAsia="ru-RU"/>
        </w:rPr>
      </w:pPr>
    </w:p>
    <w:p w:rsidR="00486292" w:rsidRDefault="00486292"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615"/>
      </w:tblGrid>
      <w:tr w:rsidR="00486292" w:rsidTr="00112C41">
        <w:tc>
          <w:tcPr>
            <w:tcW w:w="6062" w:type="dxa"/>
          </w:tcPr>
          <w:p w:rsidR="00486292" w:rsidRDefault="00486292" w:rsidP="00A4259C">
            <w:pPr>
              <w:widowControl/>
              <w:suppressAutoHyphens w:val="0"/>
              <w:autoSpaceDN/>
              <w:ind w:firstLine="0"/>
              <w:jc w:val="left"/>
              <w:rPr>
                <w:rFonts w:eastAsia="Times New Roman"/>
                <w:kern w:val="0"/>
                <w:szCs w:val="24"/>
                <w:lang w:eastAsia="ru-RU"/>
              </w:rPr>
            </w:pPr>
          </w:p>
        </w:tc>
        <w:tc>
          <w:tcPr>
            <w:tcW w:w="3615" w:type="dxa"/>
            <w:vAlign w:val="bottom"/>
          </w:tcPr>
          <w:p w:rsidR="00486292" w:rsidRPr="00486292" w:rsidRDefault="00486292" w:rsidP="00486292">
            <w:pPr>
              <w:widowControl/>
              <w:suppressAutoHyphens w:val="0"/>
              <w:autoSpaceDN/>
              <w:ind w:firstLine="0"/>
              <w:jc w:val="left"/>
              <w:rPr>
                <w:rFonts w:eastAsia="Times New Roman"/>
                <w:color w:val="000000"/>
                <w:kern w:val="0"/>
                <w:szCs w:val="24"/>
                <w:lang w:eastAsia="ru-RU"/>
              </w:rPr>
            </w:pPr>
            <w:r w:rsidRPr="00486292">
              <w:rPr>
                <w:rFonts w:eastAsia="Times New Roman"/>
                <w:color w:val="000000"/>
                <w:kern w:val="0"/>
                <w:szCs w:val="24"/>
                <w:lang w:eastAsia="ru-RU"/>
              </w:rPr>
              <w:t>Приложение 4</w:t>
            </w:r>
          </w:p>
        </w:tc>
      </w:tr>
      <w:tr w:rsidR="00486292" w:rsidTr="00112C41">
        <w:tc>
          <w:tcPr>
            <w:tcW w:w="6062" w:type="dxa"/>
          </w:tcPr>
          <w:p w:rsidR="00486292" w:rsidRDefault="00486292" w:rsidP="00A4259C">
            <w:pPr>
              <w:widowControl/>
              <w:suppressAutoHyphens w:val="0"/>
              <w:autoSpaceDN/>
              <w:ind w:firstLine="0"/>
              <w:jc w:val="left"/>
              <w:rPr>
                <w:rFonts w:eastAsia="Times New Roman"/>
                <w:kern w:val="0"/>
                <w:szCs w:val="24"/>
                <w:lang w:eastAsia="ru-RU"/>
              </w:rPr>
            </w:pPr>
          </w:p>
        </w:tc>
        <w:tc>
          <w:tcPr>
            <w:tcW w:w="3615" w:type="dxa"/>
            <w:vAlign w:val="bottom"/>
          </w:tcPr>
          <w:p w:rsidR="00486292" w:rsidRPr="00486292" w:rsidRDefault="00486292" w:rsidP="00486292">
            <w:pPr>
              <w:widowControl/>
              <w:suppressAutoHyphens w:val="0"/>
              <w:autoSpaceDN/>
              <w:ind w:firstLine="0"/>
              <w:jc w:val="left"/>
              <w:rPr>
                <w:rFonts w:eastAsia="Times New Roman"/>
                <w:color w:val="000000"/>
                <w:kern w:val="0"/>
                <w:szCs w:val="24"/>
                <w:lang w:eastAsia="ru-RU"/>
              </w:rPr>
            </w:pPr>
            <w:r w:rsidRPr="00486292">
              <w:rPr>
                <w:rFonts w:eastAsia="Times New Roman"/>
                <w:color w:val="000000"/>
                <w:kern w:val="0"/>
                <w:szCs w:val="24"/>
                <w:lang w:eastAsia="ru-RU"/>
              </w:rPr>
              <w:t>к решению</w:t>
            </w:r>
          </w:p>
        </w:tc>
      </w:tr>
      <w:tr w:rsidR="00486292" w:rsidTr="00112C41">
        <w:tc>
          <w:tcPr>
            <w:tcW w:w="6062" w:type="dxa"/>
          </w:tcPr>
          <w:p w:rsidR="00486292" w:rsidRDefault="00486292" w:rsidP="00A4259C">
            <w:pPr>
              <w:widowControl/>
              <w:suppressAutoHyphens w:val="0"/>
              <w:autoSpaceDN/>
              <w:ind w:firstLine="0"/>
              <w:jc w:val="left"/>
              <w:rPr>
                <w:rFonts w:eastAsia="Times New Roman"/>
                <w:kern w:val="0"/>
                <w:szCs w:val="24"/>
                <w:lang w:eastAsia="ru-RU"/>
              </w:rPr>
            </w:pPr>
          </w:p>
        </w:tc>
        <w:tc>
          <w:tcPr>
            <w:tcW w:w="3615" w:type="dxa"/>
            <w:vAlign w:val="bottom"/>
          </w:tcPr>
          <w:p w:rsidR="00486292" w:rsidRPr="00486292" w:rsidRDefault="00486292" w:rsidP="00486292">
            <w:pPr>
              <w:widowControl/>
              <w:suppressAutoHyphens w:val="0"/>
              <w:autoSpaceDN/>
              <w:ind w:firstLine="0"/>
              <w:jc w:val="left"/>
              <w:rPr>
                <w:rFonts w:eastAsia="Times New Roman"/>
                <w:color w:val="000000"/>
                <w:kern w:val="0"/>
                <w:szCs w:val="24"/>
                <w:lang w:eastAsia="ru-RU"/>
              </w:rPr>
            </w:pPr>
            <w:r w:rsidRPr="00486292">
              <w:rPr>
                <w:rFonts w:eastAsia="Times New Roman"/>
                <w:color w:val="000000"/>
                <w:kern w:val="0"/>
                <w:szCs w:val="24"/>
                <w:lang w:eastAsia="ru-RU"/>
              </w:rPr>
              <w:t>Подосиновской районной Думы</w:t>
            </w:r>
          </w:p>
        </w:tc>
      </w:tr>
      <w:tr w:rsidR="00486292" w:rsidTr="00112C41">
        <w:tc>
          <w:tcPr>
            <w:tcW w:w="6062" w:type="dxa"/>
          </w:tcPr>
          <w:p w:rsidR="00486292" w:rsidRDefault="00486292" w:rsidP="00A4259C">
            <w:pPr>
              <w:widowControl/>
              <w:suppressAutoHyphens w:val="0"/>
              <w:autoSpaceDN/>
              <w:ind w:firstLine="0"/>
              <w:jc w:val="left"/>
              <w:rPr>
                <w:rFonts w:eastAsia="Times New Roman"/>
                <w:kern w:val="0"/>
                <w:szCs w:val="24"/>
                <w:lang w:eastAsia="ru-RU"/>
              </w:rPr>
            </w:pPr>
          </w:p>
        </w:tc>
        <w:tc>
          <w:tcPr>
            <w:tcW w:w="3615" w:type="dxa"/>
            <w:vAlign w:val="bottom"/>
          </w:tcPr>
          <w:p w:rsidR="00486292" w:rsidRPr="00486292" w:rsidRDefault="00486292" w:rsidP="00486292">
            <w:pPr>
              <w:widowControl/>
              <w:suppressAutoHyphens w:val="0"/>
              <w:autoSpaceDN/>
              <w:ind w:firstLine="0"/>
              <w:jc w:val="left"/>
              <w:rPr>
                <w:rFonts w:eastAsia="Times New Roman"/>
                <w:color w:val="000000"/>
                <w:kern w:val="0"/>
                <w:szCs w:val="24"/>
                <w:lang w:eastAsia="ru-RU"/>
              </w:rPr>
            </w:pPr>
            <w:r w:rsidRPr="00486292">
              <w:rPr>
                <w:rFonts w:eastAsia="Times New Roman"/>
                <w:color w:val="000000"/>
                <w:kern w:val="0"/>
                <w:szCs w:val="24"/>
                <w:lang w:eastAsia="ru-RU"/>
              </w:rPr>
              <w:t>от 07.04.2023 № 24/97</w:t>
            </w:r>
          </w:p>
        </w:tc>
      </w:tr>
    </w:tbl>
    <w:p w:rsidR="00486292" w:rsidRDefault="0048629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tbl>
      <w:tblPr>
        <w:tblW w:w="10055" w:type="dxa"/>
        <w:tblInd w:w="-318" w:type="dxa"/>
        <w:tblLook w:val="04A0" w:firstRow="1" w:lastRow="0" w:firstColumn="1" w:lastColumn="0" w:noHBand="0" w:noVBand="1"/>
      </w:tblPr>
      <w:tblGrid>
        <w:gridCol w:w="5246"/>
        <w:gridCol w:w="1120"/>
        <w:gridCol w:w="460"/>
        <w:gridCol w:w="1129"/>
        <w:gridCol w:w="1080"/>
        <w:gridCol w:w="1020"/>
      </w:tblGrid>
      <w:tr w:rsidR="00486292" w:rsidRPr="00486292" w:rsidTr="00050C67">
        <w:trPr>
          <w:trHeight w:val="315"/>
        </w:trPr>
        <w:tc>
          <w:tcPr>
            <w:tcW w:w="10055" w:type="dxa"/>
            <w:gridSpan w:val="6"/>
            <w:tcBorders>
              <w:top w:val="nil"/>
              <w:left w:val="nil"/>
              <w:bottom w:val="nil"/>
              <w:right w:val="nil"/>
            </w:tcBorders>
            <w:shd w:val="clear" w:color="auto" w:fill="auto"/>
            <w:vAlign w:val="bottom"/>
            <w:hideMark/>
          </w:tcPr>
          <w:p w:rsidR="00486292" w:rsidRPr="007F3815" w:rsidRDefault="00486292" w:rsidP="00486292">
            <w:pPr>
              <w:widowControl/>
              <w:suppressAutoHyphens w:val="0"/>
              <w:autoSpaceDN/>
              <w:ind w:firstLine="0"/>
              <w:jc w:val="center"/>
              <w:rPr>
                <w:rFonts w:eastAsia="Times New Roman"/>
                <w:b/>
                <w:bCs/>
                <w:color w:val="000000"/>
                <w:kern w:val="0"/>
                <w:sz w:val="28"/>
                <w:szCs w:val="28"/>
                <w:lang w:eastAsia="ru-RU"/>
              </w:rPr>
            </w:pPr>
            <w:r w:rsidRPr="007F3815">
              <w:rPr>
                <w:rFonts w:eastAsia="Times New Roman"/>
                <w:b/>
                <w:bCs/>
                <w:color w:val="000000"/>
                <w:kern w:val="0"/>
                <w:sz w:val="28"/>
                <w:szCs w:val="28"/>
                <w:lang w:eastAsia="ru-RU"/>
              </w:rPr>
              <w:t>РАСПРЕДЕЛЕНИЕ</w:t>
            </w:r>
          </w:p>
        </w:tc>
      </w:tr>
      <w:tr w:rsidR="00486292" w:rsidRPr="00486292" w:rsidTr="00050C67">
        <w:trPr>
          <w:trHeight w:val="315"/>
        </w:trPr>
        <w:tc>
          <w:tcPr>
            <w:tcW w:w="10055" w:type="dxa"/>
            <w:gridSpan w:val="6"/>
            <w:tcBorders>
              <w:top w:val="nil"/>
              <w:left w:val="nil"/>
              <w:bottom w:val="nil"/>
              <w:right w:val="nil"/>
            </w:tcBorders>
            <w:shd w:val="clear" w:color="auto" w:fill="auto"/>
            <w:vAlign w:val="bottom"/>
            <w:hideMark/>
          </w:tcPr>
          <w:p w:rsidR="00486292" w:rsidRPr="007F3815" w:rsidRDefault="00486292" w:rsidP="00486292">
            <w:pPr>
              <w:widowControl/>
              <w:suppressAutoHyphens w:val="0"/>
              <w:autoSpaceDN/>
              <w:ind w:firstLine="0"/>
              <w:jc w:val="center"/>
              <w:rPr>
                <w:rFonts w:eastAsia="Times New Roman"/>
                <w:b/>
                <w:bCs/>
                <w:color w:val="000000"/>
                <w:kern w:val="0"/>
                <w:sz w:val="28"/>
                <w:szCs w:val="28"/>
                <w:lang w:eastAsia="ru-RU"/>
              </w:rPr>
            </w:pPr>
            <w:r w:rsidRPr="007F3815">
              <w:rPr>
                <w:rFonts w:eastAsia="Times New Roman"/>
                <w:b/>
                <w:bCs/>
                <w:color w:val="000000"/>
                <w:kern w:val="0"/>
                <w:sz w:val="28"/>
                <w:szCs w:val="28"/>
                <w:lang w:eastAsia="ru-RU"/>
              </w:rPr>
              <w:t>бюджетных ассигнований по целевым статьям (муниципальным программам Подосиновского</w:t>
            </w:r>
            <w:r w:rsidR="00112C41" w:rsidRPr="007F3815">
              <w:rPr>
                <w:rFonts w:eastAsia="Times New Roman"/>
                <w:b/>
                <w:bCs/>
                <w:color w:val="000000"/>
                <w:kern w:val="0"/>
                <w:sz w:val="28"/>
                <w:szCs w:val="28"/>
                <w:lang w:eastAsia="ru-RU"/>
              </w:rPr>
              <w:t xml:space="preserve"> района и непрограммным направлениям деятельности),</w:t>
            </w:r>
            <w:r w:rsidR="007F3815" w:rsidRPr="007F3815">
              <w:rPr>
                <w:rFonts w:eastAsia="Times New Roman"/>
                <w:b/>
                <w:bCs/>
                <w:color w:val="000000"/>
                <w:kern w:val="0"/>
                <w:sz w:val="28"/>
                <w:szCs w:val="28"/>
                <w:lang w:eastAsia="ru-RU"/>
              </w:rPr>
              <w:t xml:space="preserve"> </w:t>
            </w:r>
            <w:r w:rsidR="007F3815" w:rsidRPr="007F3815">
              <w:rPr>
                <w:rFonts w:eastAsia="Times New Roman"/>
                <w:b/>
                <w:bCs/>
                <w:color w:val="000000"/>
                <w:kern w:val="0"/>
                <w:sz w:val="28"/>
                <w:szCs w:val="28"/>
                <w:lang w:eastAsia="ru-RU"/>
              </w:rPr>
              <w:t>группам видов расходов классификации</w:t>
            </w:r>
          </w:p>
        </w:tc>
      </w:tr>
      <w:tr w:rsidR="00486292" w:rsidRPr="00486292" w:rsidTr="00050C67">
        <w:trPr>
          <w:trHeight w:val="315"/>
        </w:trPr>
        <w:tc>
          <w:tcPr>
            <w:tcW w:w="10055" w:type="dxa"/>
            <w:gridSpan w:val="6"/>
            <w:tcBorders>
              <w:top w:val="nil"/>
              <w:left w:val="nil"/>
              <w:bottom w:val="nil"/>
              <w:right w:val="nil"/>
            </w:tcBorders>
            <w:shd w:val="clear" w:color="auto" w:fill="auto"/>
            <w:vAlign w:val="bottom"/>
            <w:hideMark/>
          </w:tcPr>
          <w:p w:rsidR="00486292" w:rsidRPr="007F3815" w:rsidRDefault="00112C41" w:rsidP="00486292">
            <w:pPr>
              <w:widowControl/>
              <w:suppressAutoHyphens w:val="0"/>
              <w:autoSpaceDN/>
              <w:ind w:firstLine="0"/>
              <w:jc w:val="center"/>
              <w:rPr>
                <w:rFonts w:eastAsia="Times New Roman"/>
                <w:b/>
                <w:bCs/>
                <w:color w:val="000000"/>
                <w:kern w:val="0"/>
                <w:sz w:val="28"/>
                <w:szCs w:val="28"/>
                <w:lang w:eastAsia="ru-RU"/>
              </w:rPr>
            </w:pPr>
            <w:r w:rsidRPr="007F3815">
              <w:rPr>
                <w:rFonts w:eastAsia="Times New Roman"/>
                <w:b/>
                <w:bCs/>
                <w:color w:val="000000"/>
                <w:kern w:val="0"/>
                <w:sz w:val="28"/>
                <w:szCs w:val="28"/>
                <w:lang w:eastAsia="ru-RU"/>
              </w:rPr>
              <w:t>расходов бюджетов</w:t>
            </w:r>
            <w:r w:rsidR="007F3815" w:rsidRPr="007F3815">
              <w:rPr>
                <w:rFonts w:eastAsia="Times New Roman"/>
                <w:b/>
                <w:bCs/>
                <w:color w:val="000000"/>
                <w:kern w:val="0"/>
                <w:sz w:val="28"/>
                <w:szCs w:val="28"/>
                <w:lang w:eastAsia="ru-RU"/>
              </w:rPr>
              <w:t xml:space="preserve"> </w:t>
            </w:r>
            <w:r w:rsidR="007F3815" w:rsidRPr="007F3815">
              <w:rPr>
                <w:rFonts w:eastAsia="Times New Roman"/>
                <w:b/>
                <w:bCs/>
                <w:color w:val="000000"/>
                <w:kern w:val="0"/>
                <w:sz w:val="28"/>
                <w:szCs w:val="28"/>
                <w:lang w:eastAsia="ru-RU"/>
              </w:rPr>
              <w:t>за 2022 год</w:t>
            </w:r>
          </w:p>
        </w:tc>
      </w:tr>
      <w:tr w:rsidR="00486292" w:rsidRPr="00486292" w:rsidTr="00C749E0">
        <w:trPr>
          <w:trHeight w:val="315"/>
        </w:trPr>
        <w:tc>
          <w:tcPr>
            <w:tcW w:w="10055" w:type="dxa"/>
            <w:gridSpan w:val="6"/>
            <w:tcBorders>
              <w:top w:val="nil"/>
              <w:left w:val="nil"/>
              <w:right w:val="nil"/>
            </w:tcBorders>
            <w:shd w:val="clear" w:color="auto" w:fill="auto"/>
            <w:noWrap/>
            <w:vAlign w:val="bottom"/>
            <w:hideMark/>
          </w:tcPr>
          <w:p w:rsidR="00486292" w:rsidRPr="007F3815" w:rsidRDefault="00486292" w:rsidP="00486292">
            <w:pPr>
              <w:widowControl/>
              <w:suppressAutoHyphens w:val="0"/>
              <w:autoSpaceDN/>
              <w:ind w:firstLine="0"/>
              <w:jc w:val="center"/>
              <w:rPr>
                <w:rFonts w:eastAsia="Times New Roman"/>
                <w:b/>
                <w:bCs/>
                <w:color w:val="000000"/>
                <w:kern w:val="0"/>
                <w:sz w:val="28"/>
                <w:szCs w:val="28"/>
                <w:lang w:eastAsia="ru-RU"/>
              </w:rPr>
            </w:pPr>
          </w:p>
        </w:tc>
      </w:tr>
      <w:tr w:rsidR="00112C41" w:rsidRPr="00486292" w:rsidTr="00C749E0">
        <w:trPr>
          <w:trHeight w:val="255"/>
        </w:trPr>
        <w:tc>
          <w:tcPr>
            <w:tcW w:w="10055" w:type="dxa"/>
            <w:gridSpan w:val="6"/>
            <w:tcBorders>
              <w:bottom w:val="single" w:sz="4" w:space="0" w:color="auto"/>
            </w:tcBorders>
            <w:shd w:val="clear" w:color="auto" w:fill="auto"/>
            <w:noWrap/>
            <w:vAlign w:val="bottom"/>
            <w:hideMark/>
          </w:tcPr>
          <w:p w:rsidR="00112C41" w:rsidRPr="00486292" w:rsidRDefault="00112C41" w:rsidP="00112C41">
            <w:pPr>
              <w:widowControl/>
              <w:suppressAutoHyphens w:val="0"/>
              <w:autoSpaceDN/>
              <w:ind w:firstLine="0"/>
              <w:jc w:val="right"/>
              <w:rPr>
                <w:rFonts w:ascii="Arial CYR" w:eastAsia="Times New Roman" w:hAnsi="Arial CYR" w:cs="Arial CYR"/>
                <w:color w:val="000000"/>
                <w:kern w:val="0"/>
                <w:sz w:val="20"/>
                <w:lang w:eastAsia="ru-RU"/>
              </w:rPr>
            </w:pPr>
            <w:r w:rsidRPr="00486292">
              <w:rPr>
                <w:rFonts w:ascii="Arial CYR" w:eastAsia="Times New Roman" w:hAnsi="Arial CYR" w:cs="Arial CYR"/>
                <w:color w:val="000000"/>
                <w:kern w:val="0"/>
                <w:sz w:val="20"/>
                <w:lang w:eastAsia="ru-RU"/>
              </w:rPr>
              <w:t>Единица измерения: тыс. руб.</w:t>
            </w:r>
          </w:p>
        </w:tc>
      </w:tr>
      <w:tr w:rsidR="00486292" w:rsidRPr="00486292" w:rsidTr="00C749E0">
        <w:trPr>
          <w:trHeight w:val="40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Наименование расходов</w:t>
            </w:r>
          </w:p>
        </w:tc>
        <w:tc>
          <w:tcPr>
            <w:tcW w:w="1120"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ЦСР</w:t>
            </w:r>
          </w:p>
        </w:tc>
        <w:tc>
          <w:tcPr>
            <w:tcW w:w="460"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ВР</w:t>
            </w:r>
          </w:p>
        </w:tc>
        <w:tc>
          <w:tcPr>
            <w:tcW w:w="1129"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Уточненная роспись/план</w:t>
            </w:r>
          </w:p>
        </w:tc>
        <w:tc>
          <w:tcPr>
            <w:tcW w:w="1080"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Касс</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р</w:t>
            </w:r>
            <w:proofErr w:type="gramEnd"/>
            <w:r w:rsidRPr="00486292">
              <w:rPr>
                <w:rFonts w:eastAsia="Times New Roman"/>
                <w:color w:val="000000"/>
                <w:kern w:val="0"/>
                <w:sz w:val="16"/>
                <w:szCs w:val="16"/>
                <w:lang w:eastAsia="ru-RU"/>
              </w:rPr>
              <w:t>асход</w:t>
            </w:r>
          </w:p>
        </w:tc>
        <w:tc>
          <w:tcPr>
            <w:tcW w:w="1020"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112C41">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 исполнения</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240 702,9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237 936,4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98,9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1 964,4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Органы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1 964,4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1 955,2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99,5</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1 818,6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1 818,6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93,5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111 013,8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109 603,2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98,7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Детские дошкольные учреждения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0100002020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46 763,8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46 171,4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98,7</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25 047,4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25 047,4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20 951,3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20 358,9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765,1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765,1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Общеобразовательные учреждения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0100002030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28 263,9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27 545,5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7 741,9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7 741,9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20 015,9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19 297,5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96,4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506,1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Учреждения дополнительного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27 600,8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27 547,0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21 028,1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21 027,8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5 445,9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5 392,4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1 126,8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1 126,8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Централизованные бухгалтерии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7 161,3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7 116,2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99,4</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6 300,8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6 300,8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860,4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815,3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94,8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Информационно-методический центр</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0100002060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1 224,0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1 223,2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050C67">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1 084,7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1 084,7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050C67">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137,2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99,4</w:t>
            </w:r>
          </w:p>
        </w:tc>
      </w:tr>
      <w:tr w:rsidR="00486292" w:rsidRPr="00486292" w:rsidTr="00050C67">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0100002060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050C67">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201,6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200,7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Обеспечение персонифицированного финансирования дополнительного образования детей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201,6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200,7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Предоставление субсидий бюджетным, автономным учреждениям и иным некоммерческим организациям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0100003450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199,6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198,7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расходных обязательств</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в</w:t>
            </w:r>
            <w:proofErr w:type="gramEnd"/>
            <w:r w:rsidRPr="00486292">
              <w:rPr>
                <w:rFonts w:eastAsia="Times New Roman"/>
                <w:color w:val="000000"/>
                <w:kern w:val="0"/>
                <w:sz w:val="16"/>
                <w:szCs w:val="16"/>
                <w:lang w:eastAsia="ru-RU"/>
              </w:rPr>
              <w:t xml:space="preserve">озникающих при выполнении полномочий органов местного самоуправления по </w:t>
            </w:r>
            <w:proofErr w:type="spellStart"/>
            <w:r w:rsidRPr="00486292">
              <w:rPr>
                <w:rFonts w:eastAsia="Times New Roman"/>
                <w:color w:val="000000"/>
                <w:kern w:val="0"/>
                <w:sz w:val="16"/>
                <w:szCs w:val="16"/>
                <w:lang w:eastAsia="ru-RU"/>
              </w:rPr>
              <w:t>волросам</w:t>
            </w:r>
            <w:proofErr w:type="spellEnd"/>
            <w:r w:rsidRPr="00486292">
              <w:rPr>
                <w:rFonts w:eastAsia="Times New Roman"/>
                <w:color w:val="000000"/>
                <w:kern w:val="0"/>
                <w:sz w:val="16"/>
                <w:szCs w:val="16"/>
                <w:lang w:eastAsia="ru-RU"/>
              </w:rPr>
              <w:t xml:space="preserve">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10 667,1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10 667,0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Оплата стоимости питания детей в лагерях</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о</w:t>
            </w:r>
            <w:proofErr w:type="gramEnd"/>
            <w:r w:rsidRPr="00486292">
              <w:rPr>
                <w:rFonts w:eastAsia="Times New Roman"/>
                <w:color w:val="000000"/>
                <w:kern w:val="0"/>
                <w:sz w:val="16"/>
                <w:szCs w:val="16"/>
                <w:lang w:eastAsia="ru-RU"/>
              </w:rPr>
              <w:t>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523,8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523,7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523,8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523,7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Инвестиционные программы и проекты развития общественной инфраструктуры муниципальных образований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0100015170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481,9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481,9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0100015170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481,9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481,9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мер</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н</w:t>
            </w:r>
            <w:proofErr w:type="gramEnd"/>
            <w:r w:rsidRPr="00486292">
              <w:rPr>
                <w:rFonts w:eastAsia="Times New Roman"/>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9 661,4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9 661,4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9 661,4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9 661,4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10 883,5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9 552,2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87,8</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Начисление и выплата ежемесячных денежных выплат на детей-сирот и детей</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о</w:t>
            </w:r>
            <w:proofErr w:type="gramEnd"/>
            <w:r w:rsidRPr="00486292">
              <w:rPr>
                <w:rFonts w:eastAsia="Times New Roman"/>
                <w:color w:val="000000"/>
                <w:kern w:val="0"/>
                <w:sz w:val="16"/>
                <w:szCs w:val="16"/>
                <w:lang w:eastAsia="ru-RU"/>
              </w:rPr>
              <w:t>ставшихся без попечения родителей. находящихся под опекой (попечительством). в приемной семье. и начисление и выплата ежемесячного вознаграждения. причитающегося приемным родителям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3 555,5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3 436,8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96,7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67,0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66,6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3 488,5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3 370,2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96,6</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Начисление и выплата компенсации платы</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в</w:t>
            </w:r>
            <w:proofErr w:type="gramEnd"/>
            <w:r w:rsidRPr="00486292">
              <w:rPr>
                <w:rFonts w:eastAsia="Times New Roman"/>
                <w:color w:val="000000"/>
                <w:kern w:val="0"/>
                <w:sz w:val="16"/>
                <w:szCs w:val="16"/>
                <w:lang w:eastAsia="ru-RU"/>
              </w:rPr>
              <w:t>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1 072,1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451,7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42,1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31,2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46,0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0100016130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1 040,9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437,4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42,0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с</w:t>
            </w:r>
            <w:proofErr w:type="gramEnd"/>
            <w:r w:rsidRPr="00486292">
              <w:rPr>
                <w:rFonts w:eastAsia="Times New Roman"/>
                <w:color w:val="000000"/>
                <w:kern w:val="0"/>
                <w:sz w:val="16"/>
                <w:szCs w:val="16"/>
                <w:lang w:eastAsia="ru-RU"/>
              </w:rPr>
              <w:t xml:space="preserve"> учетом положений части 3 статьи 17 указанного закона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6 199,9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5 607,7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90,4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53,4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63,8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6 146,5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5 573,7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90,7</w:t>
            </w:r>
          </w:p>
        </w:tc>
      </w:tr>
      <w:tr w:rsidR="00486292" w:rsidRPr="00486292" w:rsidTr="00FD1E71">
        <w:trPr>
          <w:trHeight w:val="9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у</w:t>
            </w:r>
            <w:proofErr w:type="gramEnd"/>
            <w:r w:rsidRPr="00486292">
              <w:rPr>
                <w:rFonts w:eastAsia="Times New Roman"/>
                <w:color w:val="000000"/>
                <w:kern w:val="0"/>
                <w:sz w:val="16"/>
                <w:szCs w:val="16"/>
                <w:lang w:eastAsia="ru-RU"/>
              </w:rPr>
              <w:t>частвующих в проведении указанной государственной итоговой аттестации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0100016170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56,0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0100016170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56,0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59 235,9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59 235,9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прав на получение общедоступного и бесплатного дошкольного</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н</w:t>
            </w:r>
            <w:proofErr w:type="gramEnd"/>
            <w:r w:rsidRPr="00486292">
              <w:rPr>
                <w:rFonts w:eastAsia="Times New Roman"/>
                <w:color w:val="000000"/>
                <w:kern w:val="0"/>
                <w:sz w:val="16"/>
                <w:szCs w:val="16"/>
                <w:lang w:eastAsia="ru-RU"/>
              </w:rPr>
              <w:t>ачального общего. основного общего. среднего общего и дополнительного образования детей в муниципальных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33 380,0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33 380,0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32 844,0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32 844,0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536,0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536,0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на организацию питания в муниципальных образовательных организациях, реализующих образовательную программу дошкольного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0100017100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466,3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466,3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466,3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466,3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прав на получение общедоступного и бесплатного дошкольного образования в муниципальных дошкольных 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24 859,9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24 859,9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24 390,9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24 390,9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469,0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469,0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Финансовая поддержка детско-юношеского спорта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0100017440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0100017440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Приобретение новогодних подарков </w:t>
            </w:r>
            <w:proofErr w:type="gramStart"/>
            <w:r w:rsidRPr="00486292">
              <w:rPr>
                <w:rFonts w:eastAsia="Times New Roman"/>
                <w:color w:val="000000"/>
                <w:kern w:val="0"/>
                <w:sz w:val="16"/>
                <w:szCs w:val="16"/>
                <w:lang w:eastAsia="ru-RU"/>
              </w:rPr>
              <w:t>обучающимся</w:t>
            </w:r>
            <w:proofErr w:type="gramEnd"/>
            <w:r w:rsidRPr="00486292">
              <w:rPr>
                <w:rFonts w:eastAsia="Times New Roman"/>
                <w:color w:val="000000"/>
                <w:kern w:val="0"/>
                <w:sz w:val="16"/>
                <w:szCs w:val="16"/>
                <w:lang w:eastAsia="ru-RU"/>
              </w:rPr>
              <w:t>, получающим начальное общее образование в муниципальных образовательных организациях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0100017460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29,7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29,7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0100017460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29,7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29,7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Расходные обязательства муниципального образования за счет субсидий, субвенций, иных межбюджетных трансфертов, предоставляемых областному бюджету из федерального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0100053000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0100053030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0100053030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3 675,5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в </w:t>
            </w:r>
            <w:proofErr w:type="gramStart"/>
            <w:r w:rsidRPr="00486292">
              <w:rPr>
                <w:rFonts w:eastAsia="Times New Roman"/>
                <w:color w:val="000000"/>
                <w:kern w:val="0"/>
                <w:sz w:val="16"/>
                <w:szCs w:val="16"/>
                <w:lang w:eastAsia="ru-RU"/>
              </w:rPr>
              <w:t>целях</w:t>
            </w:r>
            <w:proofErr w:type="gramEnd"/>
            <w:r w:rsidRPr="00486292">
              <w:rPr>
                <w:rFonts w:eastAsia="Times New Roman"/>
                <w:color w:val="000000"/>
                <w:kern w:val="0"/>
                <w:sz w:val="16"/>
                <w:szCs w:val="16"/>
                <w:lang w:eastAsia="ru-RU"/>
              </w:rPr>
              <w:t xml:space="preserve"> софинансирования </w:t>
            </w:r>
            <w:proofErr w:type="gramStart"/>
            <w:r w:rsidRPr="00486292">
              <w:rPr>
                <w:rFonts w:eastAsia="Times New Roman"/>
                <w:color w:val="000000"/>
                <w:kern w:val="0"/>
                <w:sz w:val="16"/>
                <w:szCs w:val="16"/>
                <w:lang w:eastAsia="ru-RU"/>
              </w:rPr>
              <w:t>которых</w:t>
            </w:r>
            <w:proofErr w:type="gramEnd"/>
            <w:r w:rsidRPr="00486292">
              <w:rPr>
                <w:rFonts w:eastAsia="Times New Roman"/>
                <w:color w:val="000000"/>
                <w:kern w:val="0"/>
                <w:sz w:val="16"/>
                <w:szCs w:val="16"/>
                <w:lang w:eastAsia="ru-RU"/>
              </w:rPr>
              <w:t xml:space="preserve"> из областного бюджета предоставляются субсидии и иные межбюджетные трансферты, в целях софинансирования которых областному бюджету предоставляются из федерального бюджета субсидии и иные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01000L3000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01000L3040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01000L3040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1 057,6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01000L7500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34 500,8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34 500,8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01000L7500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34 500,8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34 500,8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01000N7500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6 273,0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6 273,0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01000N7500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6 273,0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6 273,0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расходов местного бюджета под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01000S5000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446,8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446,0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платы стоимости питания детей в оздоровительных учреждениях с дневным пребыванием детей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01000S5060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87,4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01000S5060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87,4</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инвестиционных проектов развития общественной инфраструктуры муниципальных образований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01000S5170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343,0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343,0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01000S5170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мер</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н</w:t>
            </w:r>
            <w:proofErr w:type="gramEnd"/>
            <w:r w:rsidRPr="00486292">
              <w:rPr>
                <w:rFonts w:eastAsia="Times New Roman"/>
                <w:color w:val="000000"/>
                <w:kern w:val="0"/>
                <w:sz w:val="16"/>
                <w:szCs w:val="16"/>
                <w:lang w:eastAsia="ru-RU"/>
              </w:rPr>
              <w:t>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01000S5480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01000S5480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Софинансирование </w:t>
            </w:r>
            <w:proofErr w:type="gramStart"/>
            <w:r w:rsidRPr="00486292">
              <w:rPr>
                <w:rFonts w:eastAsia="Times New Roman"/>
                <w:color w:val="000000"/>
                <w:kern w:val="0"/>
                <w:sz w:val="16"/>
                <w:szCs w:val="16"/>
                <w:lang w:eastAsia="ru-RU"/>
              </w:rPr>
              <w:t>на дополнительные средства из областного бюджета на реализацию мероприятий по модернизации школьных систем образования в рамках</w:t>
            </w:r>
            <w:proofErr w:type="gramEnd"/>
            <w:r w:rsidRPr="00486292">
              <w:rPr>
                <w:rFonts w:eastAsia="Times New Roman"/>
                <w:color w:val="000000"/>
                <w:kern w:val="0"/>
                <w:sz w:val="16"/>
                <w:szCs w:val="16"/>
                <w:lang w:eastAsia="ru-RU"/>
              </w:rPr>
              <w:t xml:space="preserve"> государственной программы Российской Федерации "Развитие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01000S7500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63,6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01000S7500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63,6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Средства местного бюджета на реализацию мер, направленных на выполнение предписаний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01000U5480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171,4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01000U5480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171,4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171,4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010E115000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486292">
              <w:rPr>
                <w:rFonts w:eastAsia="Times New Roman"/>
                <w:color w:val="000000"/>
                <w:kern w:val="0"/>
                <w:sz w:val="16"/>
                <w:szCs w:val="16"/>
                <w:lang w:eastAsia="ru-RU"/>
              </w:rPr>
              <w:t>естественно-научной</w:t>
            </w:r>
            <w:proofErr w:type="gramEnd"/>
            <w:r w:rsidRPr="00486292">
              <w:rPr>
                <w:rFonts w:eastAsia="Times New Roman"/>
                <w:color w:val="000000"/>
                <w:kern w:val="0"/>
                <w:sz w:val="16"/>
                <w:szCs w:val="16"/>
                <w:lang w:eastAsia="ru-RU"/>
              </w:rPr>
              <w:t xml:space="preserve"> и технологической направленности "Точка роста"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010E115460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010E115460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C56831">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на </w:t>
            </w:r>
            <w:r w:rsidR="00C56831">
              <w:rPr>
                <w:rFonts w:eastAsia="Times New Roman"/>
                <w:color w:val="000000"/>
                <w:kern w:val="0"/>
                <w:sz w:val="16"/>
                <w:szCs w:val="16"/>
                <w:lang w:eastAsia="ru-RU"/>
              </w:rPr>
              <w:t>р</w:t>
            </w:r>
            <w:r w:rsidR="00050C67">
              <w:rPr>
                <w:rFonts w:eastAsia="Times New Roman"/>
                <w:color w:val="000000"/>
                <w:kern w:val="0"/>
                <w:sz w:val="16"/>
                <w:szCs w:val="16"/>
                <w:lang w:eastAsia="ru-RU"/>
              </w:rPr>
              <w:t>еализацию</w:t>
            </w:r>
            <w:r w:rsidR="00050C67">
              <w:rPr>
                <w:rFonts w:eastAsia="Times New Roman"/>
                <w:color w:val="000000"/>
                <w:kern w:val="0"/>
                <w:sz w:val="16"/>
                <w:szCs w:val="16"/>
                <w:lang w:eastAsia="ru-RU"/>
              </w:rPr>
              <w:tab/>
            </w:r>
            <w:r w:rsidR="00050C67">
              <w:rPr>
                <w:rFonts w:eastAsia="Times New Roman"/>
                <w:color w:val="000000"/>
                <w:kern w:val="0"/>
                <w:sz w:val="16"/>
                <w:szCs w:val="16"/>
                <w:lang w:eastAsia="ru-RU"/>
              </w:rPr>
              <w:tab/>
            </w:r>
            <w:r w:rsidR="00050C67">
              <w:rPr>
                <w:rFonts w:eastAsia="Times New Roman"/>
                <w:color w:val="000000"/>
                <w:kern w:val="0"/>
                <w:sz w:val="16"/>
                <w:szCs w:val="16"/>
                <w:lang w:eastAsia="ru-RU"/>
              </w:rPr>
              <w:tab/>
            </w:r>
            <w:r w:rsidR="00050C67">
              <w:rPr>
                <w:rFonts w:eastAsia="Times New Roman"/>
                <w:color w:val="000000"/>
                <w:kern w:val="0"/>
                <w:sz w:val="16"/>
                <w:szCs w:val="16"/>
                <w:lang w:eastAsia="ru-RU"/>
              </w:rPr>
              <w:tab/>
            </w:r>
            <w:r w:rsidRPr="00486292">
              <w:rPr>
                <w:rFonts w:eastAsia="Times New Roman"/>
                <w:color w:val="000000"/>
                <w:kern w:val="0"/>
                <w:sz w:val="16"/>
                <w:szCs w:val="16"/>
                <w:lang w:eastAsia="ru-RU"/>
              </w:rPr>
              <w:t xml:space="preserve"> мероприятий по подготовке образовательного пространства в муниципальных общеобразовательных организациях, на базе которых создаются центры образования </w:t>
            </w:r>
            <w:proofErr w:type="gramStart"/>
            <w:r w:rsidRPr="00486292">
              <w:rPr>
                <w:rFonts w:eastAsia="Times New Roman"/>
                <w:color w:val="000000"/>
                <w:kern w:val="0"/>
                <w:sz w:val="16"/>
                <w:szCs w:val="16"/>
                <w:lang w:eastAsia="ru-RU"/>
              </w:rPr>
              <w:t>естественно-научной</w:t>
            </w:r>
            <w:proofErr w:type="gramEnd"/>
            <w:r w:rsidRPr="00486292">
              <w:rPr>
                <w:rFonts w:eastAsia="Times New Roman"/>
                <w:color w:val="000000"/>
                <w:kern w:val="0"/>
                <w:sz w:val="16"/>
                <w:szCs w:val="16"/>
                <w:lang w:eastAsia="ru-RU"/>
              </w:rPr>
              <w:t xml:space="preserve"> и технологической направленности "Точка роста"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010E1S5460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010E1S5460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010EВ51790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245,0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231,2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94,4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53 881,1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52 720,8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97,8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44 049,9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43 263,3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98,2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Учреждения дополнительного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8 325,3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8 128,0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97,6</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7 279,8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7 199,9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998,5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886,1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88,7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47,0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89,4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Дома культуры</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с</w:t>
            </w:r>
            <w:proofErr w:type="gramEnd"/>
            <w:r w:rsidRPr="00486292">
              <w:rPr>
                <w:rFonts w:eastAsia="Times New Roman"/>
                <w:color w:val="000000"/>
                <w:kern w:val="0"/>
                <w:sz w:val="16"/>
                <w:szCs w:val="16"/>
                <w:lang w:eastAsia="ru-RU"/>
              </w:rPr>
              <w:t>ельские клубы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0200002080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8 960,1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8 846,7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98,7</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6 931,9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6 884,3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99,3</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1 869,2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1 806,4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96,6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159,0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Музеи и постоянные выставки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0200002090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4 004,7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3 856,5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96,3</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2 324,7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2 303,5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1 628,5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1 501,7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92,2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51,5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51,3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Библиотеки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0200002100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17 613,8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17 328,9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98,4</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13 481,5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13 303,6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4 098,8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3 992,0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33,6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Дом ремесел</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0200002110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5 145,9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5 103,3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99,2</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3 413,0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3 404,6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1 718,7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1 685,4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0200002110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93,3</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Реализация функций, связанных с обеспечением национальной безопасности и правоохранительной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2 305,8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2 305,8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Грант Президента Российской Федерации на реализацию проектов в области культуры, искусства и креативных (творческих) индустрий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0200003480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1 778,9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1 778,9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0200003480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1 778,9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1 778,9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Грант Президентского фонда культурных инициатив на реализацию проекта "В память о Маршале Коневе"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0200003490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494,9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494,9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0200003490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494,9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494,9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28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на проведение межрегионального праздника "Хоровод друзей на </w:t>
            </w:r>
            <w:proofErr w:type="gramStart"/>
            <w:r w:rsidRPr="00486292">
              <w:rPr>
                <w:rFonts w:eastAsia="Times New Roman"/>
                <w:color w:val="000000"/>
                <w:kern w:val="0"/>
                <w:sz w:val="16"/>
                <w:szCs w:val="16"/>
                <w:lang w:eastAsia="ru-RU"/>
              </w:rPr>
              <w:t>славной</w:t>
            </w:r>
            <w:proofErr w:type="gramEnd"/>
            <w:r w:rsidRPr="00486292">
              <w:rPr>
                <w:rFonts w:eastAsia="Times New Roman"/>
                <w:color w:val="000000"/>
                <w:kern w:val="0"/>
                <w:sz w:val="16"/>
                <w:szCs w:val="16"/>
                <w:lang w:eastAsia="ru-RU"/>
              </w:rPr>
              <w:t xml:space="preserve"> Юг-реке"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расходных обязательств</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в</w:t>
            </w:r>
            <w:proofErr w:type="gramEnd"/>
            <w:r w:rsidRPr="00486292">
              <w:rPr>
                <w:rFonts w:eastAsia="Times New Roman"/>
                <w:color w:val="000000"/>
                <w:kern w:val="0"/>
                <w:sz w:val="16"/>
                <w:szCs w:val="16"/>
                <w:lang w:eastAsia="ru-RU"/>
              </w:rPr>
              <w:t>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Поддержка отрасли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0200015600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0200015600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в</w:t>
            </w:r>
            <w:proofErr w:type="gramEnd"/>
            <w:r w:rsidRPr="00486292">
              <w:rPr>
                <w:rFonts w:eastAsia="Times New Roman"/>
                <w:color w:val="000000"/>
                <w:kern w:val="0"/>
                <w:sz w:val="16"/>
                <w:szCs w:val="16"/>
                <w:lang w:eastAsia="ru-RU"/>
              </w:rPr>
              <w:t>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1 016,1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880,4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86,6</w:t>
            </w:r>
          </w:p>
        </w:tc>
      </w:tr>
      <w:tr w:rsidR="00486292" w:rsidRPr="00486292" w:rsidTr="00FD1E71">
        <w:trPr>
          <w:trHeight w:val="9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Выплата отдельным категориям специалистов</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р</w:t>
            </w:r>
            <w:proofErr w:type="gramEnd"/>
            <w:r w:rsidRPr="00486292">
              <w:rPr>
                <w:rFonts w:eastAsia="Times New Roman"/>
                <w:color w:val="000000"/>
                <w:kern w:val="0"/>
                <w:sz w:val="16"/>
                <w:szCs w:val="16"/>
                <w:lang w:eastAsia="ru-RU"/>
              </w:rPr>
              <w:t>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0200016120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453,0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418,9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92,5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0200016120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453,0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418,9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92,5</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Возмещение расходов, связанных с предоставлением меры социальной поддержки, установленной абзацем первым части 1 статьи 15 Закона Кировской области "Об образовании в Кировской области"</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с</w:t>
            </w:r>
            <w:proofErr w:type="gramEnd"/>
            <w:r w:rsidRPr="00486292">
              <w:rPr>
                <w:rFonts w:eastAsia="Times New Roman"/>
                <w:color w:val="000000"/>
                <w:kern w:val="0"/>
                <w:sz w:val="16"/>
                <w:szCs w:val="16"/>
                <w:lang w:eastAsia="ru-RU"/>
              </w:rPr>
              <w:t xml:space="preserve"> учетом положений части 3 статьи 17 указанного закона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563,1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461,5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82,0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65,1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0200016140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558,6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458,6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82,1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Условно утверждённые расходы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0200020000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76,2</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поселениям района на госэкспертизу по проверке проектно-сметной документации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0200020400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76,2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0200020400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761,9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76,2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Поддержка отрасли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02000L5190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123,8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123,8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02000L5190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расходов местного бюджета под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02000S5000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на поддержку отрасли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02000S5600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02000S5600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Государственная поддержка отрасти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020A155190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5 183,4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5 183,4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020A155190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5 183,4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5 183,4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235,1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234,8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спорта и молодежной политики"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0300003000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на проведение межрегионального праздника "Хоровод друзей на </w:t>
            </w:r>
            <w:proofErr w:type="gramStart"/>
            <w:r w:rsidRPr="00486292">
              <w:rPr>
                <w:rFonts w:eastAsia="Times New Roman"/>
                <w:color w:val="000000"/>
                <w:kern w:val="0"/>
                <w:sz w:val="16"/>
                <w:szCs w:val="16"/>
                <w:lang w:eastAsia="ru-RU"/>
              </w:rPr>
              <w:t>славной</w:t>
            </w:r>
            <w:proofErr w:type="gramEnd"/>
            <w:r w:rsidRPr="00486292">
              <w:rPr>
                <w:rFonts w:eastAsia="Times New Roman"/>
                <w:color w:val="000000"/>
                <w:kern w:val="0"/>
                <w:sz w:val="16"/>
                <w:szCs w:val="16"/>
                <w:lang w:eastAsia="ru-RU"/>
              </w:rPr>
              <w:t xml:space="preserve"> Юг-реке"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0300003500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0300003500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Подпрограмма "Молодежь Подосиновского района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0310000000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67,1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99,7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0310003000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67,1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области молодежной политики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0310003080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67,1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0310003080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67,1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66,9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99,7</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Подпрограмма "Развитие физической культуры и спорта в Подосиновском районе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0320000000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0320003000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области спорта и физической культуры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0320003060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0320003060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гражданского общества, социальная поддержка граждан и социально-ориентированных </w:t>
            </w:r>
            <w:r w:rsidR="00FD1E71">
              <w:rPr>
                <w:rFonts w:eastAsia="Times New Roman"/>
                <w:color w:val="000000"/>
                <w:kern w:val="0"/>
                <w:sz w:val="16"/>
                <w:szCs w:val="16"/>
                <w:lang w:eastAsia="ru-RU"/>
              </w:rPr>
              <w:t>некоммерческих</w:t>
            </w:r>
            <w:r w:rsidR="00FD1E71">
              <w:rPr>
                <w:rFonts w:eastAsia="Times New Roman"/>
                <w:color w:val="000000"/>
                <w:kern w:val="0"/>
                <w:sz w:val="16"/>
                <w:szCs w:val="16"/>
                <w:lang w:eastAsia="ru-RU"/>
              </w:rPr>
              <w:tab/>
            </w:r>
            <w:r w:rsidR="00FD1E71">
              <w:rPr>
                <w:rFonts w:eastAsia="Times New Roman"/>
                <w:color w:val="000000"/>
                <w:kern w:val="0"/>
                <w:sz w:val="16"/>
                <w:szCs w:val="16"/>
                <w:lang w:eastAsia="ru-RU"/>
              </w:rPr>
              <w:tab/>
            </w:r>
            <w:r w:rsidR="00FD1E71">
              <w:rPr>
                <w:rFonts w:eastAsia="Times New Roman"/>
                <w:color w:val="000000"/>
                <w:kern w:val="0"/>
                <w:sz w:val="16"/>
                <w:szCs w:val="16"/>
                <w:lang w:eastAsia="ru-RU"/>
              </w:rPr>
              <w:tab/>
            </w:r>
            <w:r w:rsidR="00FD1E71">
              <w:rPr>
                <w:rFonts w:eastAsia="Times New Roman"/>
                <w:color w:val="000000"/>
                <w:kern w:val="0"/>
                <w:sz w:val="16"/>
                <w:szCs w:val="16"/>
                <w:lang w:eastAsia="ru-RU"/>
              </w:rPr>
              <w:tab/>
            </w:r>
            <w:r w:rsidRPr="00486292">
              <w:rPr>
                <w:rFonts w:eastAsia="Times New Roman"/>
                <w:color w:val="000000"/>
                <w:kern w:val="0"/>
                <w:sz w:val="16"/>
                <w:szCs w:val="16"/>
                <w:lang w:eastAsia="ru-RU"/>
              </w:rPr>
              <w:t xml:space="preserve"> организаций"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2 270,7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2 237,5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98,5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0400003000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Ветеран</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0400003220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99,3</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0400003220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99,3</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Социальная поддержка инвалидов и других категорий граждан, попавших в трудную жизненную ситуацию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0400003230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0400003230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0400016000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892,5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888,5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Осуществление деятельности по опеке и попечительству</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886,2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778,7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778,7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0400016040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96,5</w:t>
            </w:r>
          </w:p>
        </w:tc>
      </w:tr>
      <w:tr w:rsidR="00486292" w:rsidRPr="00486292" w:rsidTr="00FD1E71">
        <w:trPr>
          <w:trHeight w:val="66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0400016090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96,4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0400016090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96,4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0400017000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52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Оборудование жилых помещений с печным отоплением многодетных малообеспеченных семей и семей, находящихся в социально опасном положении, автономными пожарными извещателями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0400017380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0400017380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70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Обеспечение прав на жилое помещение в соответствии с Законом Кировской области "О социальной поддержке детей-сирот и детей</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о</w:t>
            </w:r>
            <w:proofErr w:type="gramEnd"/>
            <w:r w:rsidRPr="00486292">
              <w:rPr>
                <w:rFonts w:eastAsia="Times New Roman"/>
                <w:color w:val="000000"/>
                <w:kern w:val="0"/>
                <w:sz w:val="16"/>
                <w:szCs w:val="16"/>
                <w:lang w:eastAsia="ru-RU"/>
              </w:rPr>
              <w:t>ставшихся без попечения родителей. лиц из числа детей-сирот и детей. оставшихся без попечения родителей. детей. попавших в сложную жизненную ситуацию"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04000N0820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1 248,0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1 219,2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Капитальные вложения в объекты государственной (муниципальной) собственности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04000N0820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1 248,0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1 219,2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коммунальной и жилищной инфраструктуры"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0600000000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5 120,0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5 119,5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Обеспечение выполнения функций казенных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0600003000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по теплоснабжению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0600003410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0600003410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по водоснабжению и водоотведению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0600003420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0600003420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поселениям района на приобретение жилых помещений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0600020100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1 420,0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0600020100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1 420,0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1 420,0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Иные межбюджетные трансферты Демьяновскому городскому поселению на приобретение жилых помещений семьям, пострадавшим от пожара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0600020110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0600020110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поселениям района на демонтаж аварийного жилья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0600020300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0600020300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399,5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транспортной системы"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0800000000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38 627,0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29 510,9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76,4</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0800003000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8 119,5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4 774,6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58,8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Cодержание и ремонт автомобильных дорог</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0800003030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3 661,5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355,0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0800003030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3 661,5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355,0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автомобильном транспорте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4 458,1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4 419,6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3 961,6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0800003100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458,1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458,1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поселениям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0800009000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1 288,9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поселениям района на содержание автомобильных дорог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0800009030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1 288,9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0800009030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1 288,9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1 288,8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расходных обязательств, возникающих при выполнении полномочий органов местного самоуправления по вопросам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0800015000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27 822,1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22 340,4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80,3</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0800015040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1 630,1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1 630,1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0800015080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26 192,0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20 710,3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0800015080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26 192,0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20 710,3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расходов местного бюджета под субсидии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08000S5000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1 396,5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1 107,0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79,3</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08000S5040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16,5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Осуществление дорожной деятельности в отношении автомобильных дорог общего пользования местного значения за счет средств местного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08000S5080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1 380,0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1 090,5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79,0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08000S5080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1 380,0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1 090,5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79,0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"Охрана окружающей среды, воспроизводство и использование природных ресурсов"</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0900000000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0900003000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Природоохранные мероприятия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0900003090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0900003090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251,0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агропромышленного комплекса"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1100000000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887,9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784,7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88,4</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в</w:t>
            </w:r>
            <w:proofErr w:type="gramEnd"/>
            <w:r w:rsidRPr="00486292">
              <w:rPr>
                <w:rFonts w:eastAsia="Times New Roman"/>
                <w:color w:val="000000"/>
                <w:kern w:val="0"/>
                <w:sz w:val="16"/>
                <w:szCs w:val="16"/>
                <w:lang w:eastAsia="ru-RU"/>
              </w:rPr>
              <w:t>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1100016000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828,2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732,3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88,4</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Поддержка сельскохозяйственного производства</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з</w:t>
            </w:r>
            <w:proofErr w:type="gramEnd"/>
            <w:r w:rsidRPr="00486292">
              <w:rPr>
                <w:rFonts w:eastAsia="Times New Roman"/>
                <w:color w:val="000000"/>
                <w:kern w:val="0"/>
                <w:sz w:val="16"/>
                <w:szCs w:val="16"/>
                <w:lang w:eastAsia="ru-RU"/>
              </w:rPr>
              <w:t>а исключением реализации мероприятий. предусмотренных федеральными целевыми программами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1100016020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532,0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532,0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1100016020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492,1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1100016020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Обращение </w:t>
            </w:r>
            <w:proofErr w:type="gramStart"/>
            <w:r w:rsidRPr="00486292">
              <w:rPr>
                <w:rFonts w:eastAsia="Times New Roman"/>
                <w:color w:val="000000"/>
                <w:kern w:val="0"/>
                <w:sz w:val="16"/>
                <w:szCs w:val="16"/>
                <w:lang w:eastAsia="ru-RU"/>
              </w:rPr>
              <w:t>с животными в части организации мероприятий при осуществлении деятельности по обращению с животными без владельцев</w:t>
            </w:r>
            <w:proofErr w:type="gramEnd"/>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1100016160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296,2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67,6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1100016160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296,2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67,6</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Средства местного бюджета </w:t>
            </w:r>
            <w:proofErr w:type="gramStart"/>
            <w:r w:rsidRPr="00486292">
              <w:rPr>
                <w:rFonts w:eastAsia="Times New Roman"/>
                <w:color w:val="000000"/>
                <w:kern w:val="0"/>
                <w:sz w:val="16"/>
                <w:szCs w:val="16"/>
                <w:lang w:eastAsia="ru-RU"/>
              </w:rPr>
              <w:t>на обращение с животными в части организации мероприятий при осуществлении деятельности по обращению</w:t>
            </w:r>
            <w:proofErr w:type="gramEnd"/>
            <w:r w:rsidRPr="00486292">
              <w:rPr>
                <w:rFonts w:eastAsia="Times New Roman"/>
                <w:color w:val="000000"/>
                <w:kern w:val="0"/>
                <w:sz w:val="16"/>
                <w:szCs w:val="16"/>
                <w:lang w:eastAsia="ru-RU"/>
              </w:rPr>
              <w:t xml:space="preserve"> с животными без владельцев</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11000U6160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59,7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87,9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11000U6160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59,7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87,9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Муниципальная программа Подосиновского района "Управление муниципальным имуществом"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1200000000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9 258,7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9 053,3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97,8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Подпрограмма "Повышение эффективности управления имуществом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1210000000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9 258,7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9 053,3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0"/>
              <w:rPr>
                <w:rFonts w:eastAsia="Times New Roman"/>
                <w:color w:val="000000"/>
                <w:kern w:val="0"/>
                <w:sz w:val="16"/>
                <w:szCs w:val="16"/>
                <w:lang w:eastAsia="ru-RU"/>
              </w:rPr>
            </w:pPr>
            <w:r w:rsidRPr="00486292">
              <w:rPr>
                <w:rFonts w:eastAsia="Times New Roman"/>
                <w:color w:val="000000"/>
                <w:kern w:val="0"/>
                <w:sz w:val="16"/>
                <w:szCs w:val="16"/>
                <w:lang w:eastAsia="ru-RU"/>
              </w:rPr>
              <w:t>97,8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1210003000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9 258,7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9 053,3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97,8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Управление муниципальной собственностью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9 258,7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9 053,3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8 975,8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8 770,9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Капитальные вложения в объекты государственной (муниципальной) собственности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1210003010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82,8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82,4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"Развитие муниципального 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1300000000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42 399,7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42 233,3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99,6</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Руководство и управление в сфере установленных функций органов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27 918,2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27 856,1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Глава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1300001010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1 424,0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1300001010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1 424,0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1 424,0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Органы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26 474,2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26 419,6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21 244,6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21 243,1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5 152,5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5 100,5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77,0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76,0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Депутаты Подосиновской районной Думы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1300001050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62,7</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1300001050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62,7</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деятельности муниципальных учреждений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1300002000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10 249,5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10 248,9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Централизованные бухгалтерии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10 249,5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10 248,9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9 671,5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9 671,5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576,8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576,5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1300002050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72,1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установленной сфере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1 922,5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1 849,2</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96,2</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с</w:t>
            </w:r>
            <w:proofErr w:type="gramEnd"/>
            <w:r w:rsidRPr="00486292">
              <w:rPr>
                <w:rFonts w:eastAsia="Times New Roman"/>
                <w:color w:val="000000"/>
                <w:kern w:val="0"/>
                <w:sz w:val="16"/>
                <w:szCs w:val="16"/>
                <w:lang w:eastAsia="ru-RU"/>
              </w:rPr>
              <w:t>вязанные с обеспечением национальной безопасности и правоохранительной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1300003020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1 727,5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1 703,0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98,6</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1300003020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1 659,0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1 634,5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98,5</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1300003020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68,5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68,5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83,3</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112,5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83,3</w:t>
            </w:r>
          </w:p>
        </w:tc>
      </w:tr>
      <w:tr w:rsidR="00486292" w:rsidRPr="00486292" w:rsidTr="00FD1E71">
        <w:trPr>
          <w:trHeight w:val="24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на проведение межрегионального праздника "Хоровод друзей на </w:t>
            </w:r>
            <w:proofErr w:type="gramStart"/>
            <w:r w:rsidRPr="00486292">
              <w:rPr>
                <w:rFonts w:eastAsia="Times New Roman"/>
                <w:color w:val="000000"/>
                <w:kern w:val="0"/>
                <w:sz w:val="16"/>
                <w:szCs w:val="16"/>
                <w:lang w:eastAsia="ru-RU"/>
              </w:rPr>
              <w:t>славной</w:t>
            </w:r>
            <w:proofErr w:type="gramEnd"/>
            <w:r w:rsidRPr="00486292">
              <w:rPr>
                <w:rFonts w:eastAsia="Times New Roman"/>
                <w:color w:val="000000"/>
                <w:kern w:val="0"/>
                <w:sz w:val="16"/>
                <w:szCs w:val="16"/>
                <w:lang w:eastAsia="ru-RU"/>
              </w:rPr>
              <w:t xml:space="preserve"> Юг-реке"</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56,1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1300003500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33,6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56,1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Резервные фонды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1300005000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Другие 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145,8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145,8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Исполнение судебных актов по обращению взыскания на средства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65,0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65,0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Другие общегосударственные вопросы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1300006020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Доплаты к пенсиям</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1300007000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1 812,8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1 812,8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Ежемесячная доплата к страховой пенсии лицам</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з</w:t>
            </w:r>
            <w:proofErr w:type="gramEnd"/>
            <w:r w:rsidRPr="00486292">
              <w:rPr>
                <w:rFonts w:eastAsia="Times New Roman"/>
                <w:color w:val="000000"/>
                <w:kern w:val="0"/>
                <w:sz w:val="16"/>
                <w:szCs w:val="16"/>
                <w:lang w:eastAsia="ru-RU"/>
              </w:rPr>
              <w:t>амещавшим муниципальную должность</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399,0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1300007010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399,0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399,0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Пенсия за выслугу лет муниципальным служащим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1300007020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1 413,8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1 413,8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1300007020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1 413,8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1 413,8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Хранение и комплектование муниципальных архивов документами Архивного фонда Российской Федерации и другими архивными документами,</w:t>
            </w:r>
            <w:r w:rsidR="00FD1E71">
              <w:rPr>
                <w:rFonts w:eastAsia="Times New Roman"/>
                <w:color w:val="000000"/>
                <w:kern w:val="0"/>
                <w:sz w:val="16"/>
                <w:szCs w:val="16"/>
                <w:lang w:eastAsia="ru-RU"/>
              </w:rPr>
              <w:t xml:space="preserve"> </w:t>
            </w:r>
            <w:r w:rsidRPr="00486292">
              <w:rPr>
                <w:rFonts w:eastAsia="Times New Roman"/>
                <w:color w:val="000000"/>
                <w:kern w:val="0"/>
                <w:sz w:val="16"/>
                <w:szCs w:val="16"/>
                <w:lang w:eastAsia="ru-RU"/>
              </w:rPr>
              <w:t>относящимися к государственной собственности области и находящимися на территориях муниципальных образований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1300016010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1300016010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из областного бюджета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1300017000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на регулирование численности волка в целях обеспечения безопасности и жизнедеятельности населения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1300017060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1300017060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97,5</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1300051200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1300051200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Подготовка и повышение квалификации лиц</w:t>
            </w:r>
            <w:proofErr w:type="gramStart"/>
            <w:r w:rsidRPr="00486292">
              <w:rPr>
                <w:rFonts w:eastAsia="Times New Roman"/>
                <w:color w:val="000000"/>
                <w:kern w:val="0"/>
                <w:sz w:val="16"/>
                <w:szCs w:val="16"/>
                <w:lang w:eastAsia="ru-RU"/>
              </w:rPr>
              <w:t>.</w:t>
            </w:r>
            <w:proofErr w:type="gramEnd"/>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з</w:t>
            </w:r>
            <w:proofErr w:type="gramEnd"/>
            <w:r w:rsidRPr="00486292">
              <w:rPr>
                <w:rFonts w:eastAsia="Times New Roman"/>
                <w:color w:val="000000"/>
                <w:kern w:val="0"/>
                <w:sz w:val="16"/>
                <w:szCs w:val="16"/>
                <w:lang w:eastAsia="ru-RU"/>
              </w:rPr>
              <w:t>амещающих муниципальные должности. и муниципальных служащих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1300115560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34,1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98,8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1300115560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34,1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33,7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98,8</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Софинансирование по подготовке и повышению квалификации лиц, замещающих муниципальные должности и муниципальных служащих</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13001S5560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13001S5560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0,3</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0,3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"Управление муниципальными финансами и регулирование межбюджетных отношений"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1400000000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62 045,8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62 032,3</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Руководство и управление в сфере установленных функций органов местного самоуправления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8 162,1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Органы местного самоуправления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1400001030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8 162,1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8 149,4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7 549,4</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7 549,4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607,2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594,4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97,9</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Социальное обеспечение и иные выплаты населению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1,7</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1,7</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бюджетные ассигнования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1400001030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3,8</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Обслуживание муниципального долга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1400009000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477,8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Обслуживание государственного (муниципального) долга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1400009000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700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477,8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477,0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99,8</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Выравнивание бюджетной обеспеченности поселений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1400010000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49 687,9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49 687,9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по обеспечению сбалансированности бюджетов поселений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1400010010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39 687,9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1400010010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39 687,9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39 687,9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Выравнивание бюджетной обеспеченности поселений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1400010020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1400010020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10 000,0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10 000,0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1400016000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Расчет и предоставление дотаций бюджетам поселений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1400016030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lastRenderedPageBreak/>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1400016030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2 578,0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Иные межбюджетные трансферты на капитальный ремонт МКУ ФОК с.</w:t>
            </w:r>
            <w:r w:rsidR="005707E6">
              <w:rPr>
                <w:rFonts w:eastAsia="Times New Roman"/>
                <w:color w:val="000000"/>
                <w:kern w:val="0"/>
                <w:sz w:val="16"/>
                <w:szCs w:val="16"/>
                <w:lang w:eastAsia="ru-RU"/>
              </w:rPr>
              <w:t xml:space="preserve"> </w:t>
            </w:r>
            <w:r w:rsidRPr="00486292">
              <w:rPr>
                <w:rFonts w:eastAsia="Times New Roman"/>
                <w:color w:val="000000"/>
                <w:kern w:val="0"/>
                <w:sz w:val="16"/>
                <w:szCs w:val="16"/>
                <w:lang w:eastAsia="ru-RU"/>
              </w:rPr>
              <w:t>Яхреньга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1400020210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1 140,0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1 140,0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Межбюджетные трансферты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1400020210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1 140,0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1 140,0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Муниципальная программа Подосиновского района "Профилактика правонарушений и преступлений"</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1500000000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513,0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509,6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99,3</w:t>
            </w:r>
          </w:p>
        </w:tc>
      </w:tr>
      <w:tr w:rsidR="00486292" w:rsidRPr="00486292" w:rsidTr="00FD1E71">
        <w:trPr>
          <w:trHeight w:val="27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Отдельное мероприятие "Развитие транспортной инфраструктуры (содержание и ремонт дорог)"</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1500003000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31,2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Мероприятия в области национальной безопасности и правоохранительной деятельности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31,2</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1500003460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5,0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1,6</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31,2</w:t>
            </w:r>
          </w:p>
        </w:tc>
      </w:tr>
      <w:tr w:rsidR="00486292" w:rsidRPr="00486292" w:rsidTr="00FD1E71">
        <w:trPr>
          <w:trHeight w:val="45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расходных обязательств публично-правовых образований, возникающих при выполнении ими переданных государственных полномочий Кировской области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1500016000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508,0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508,0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1500016060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508,0</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508,0</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284,1</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284,1</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Закупка товаров, работ и услуг для обеспечения государственных (муниципальных) нужд</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1500016060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223,9</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223,9</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100,0</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w:t>
            </w:r>
            <w:proofErr w:type="gramStart"/>
            <w:r w:rsidRPr="00486292">
              <w:rPr>
                <w:rFonts w:eastAsia="Times New Roman"/>
                <w:color w:val="000000"/>
                <w:kern w:val="0"/>
                <w:sz w:val="16"/>
                <w:szCs w:val="16"/>
                <w:lang w:eastAsia="ru-RU"/>
              </w:rPr>
              <w:t>Расходы</w:t>
            </w:r>
            <w:proofErr w:type="gramEnd"/>
            <w:r w:rsidRPr="00486292">
              <w:rPr>
                <w:rFonts w:eastAsia="Times New Roman"/>
                <w:color w:val="000000"/>
                <w:kern w:val="0"/>
                <w:sz w:val="16"/>
                <w:szCs w:val="16"/>
                <w:lang w:eastAsia="ru-RU"/>
              </w:rPr>
              <w:t xml:space="preserve"> не вошедшие в муниципальные программы</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3200000000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903,8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Финансовое обеспечение органов управления муниципального образования</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3200001000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903,8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1"/>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Председатель контрольно-счетной комиссии Подосиновского района</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3200001060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000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903,8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2"/>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675"/>
        </w:trPr>
        <w:tc>
          <w:tcPr>
            <w:tcW w:w="5246" w:type="dxa"/>
            <w:tcBorders>
              <w:top w:val="single" w:sz="4" w:space="0" w:color="auto"/>
              <w:left w:val="single" w:sz="4" w:space="0" w:color="auto"/>
              <w:bottom w:val="single" w:sz="4" w:space="0" w:color="auto"/>
              <w:right w:val="single" w:sz="4" w:space="0" w:color="auto"/>
            </w:tcBorders>
            <w:shd w:val="clear" w:color="000000" w:fill="FFFFFF"/>
            <w:hideMark/>
          </w:tcPr>
          <w:p w:rsidR="00486292" w:rsidRPr="00486292" w:rsidRDefault="00486292" w:rsidP="00486292">
            <w:pPr>
              <w:widowControl/>
              <w:suppressAutoHyphens w:val="0"/>
              <w:autoSpaceDN/>
              <w:ind w:firstLine="0"/>
              <w:jc w:val="lef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3200001060</w:t>
            </w:r>
          </w:p>
        </w:tc>
        <w:tc>
          <w:tcPr>
            <w:tcW w:w="46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center"/>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100</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903,8</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895,4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outlineLvl w:val="3"/>
              <w:rPr>
                <w:rFonts w:eastAsia="Times New Roman"/>
                <w:color w:val="000000"/>
                <w:kern w:val="0"/>
                <w:sz w:val="16"/>
                <w:szCs w:val="16"/>
                <w:lang w:eastAsia="ru-RU"/>
              </w:rPr>
            </w:pPr>
            <w:r w:rsidRPr="00486292">
              <w:rPr>
                <w:rFonts w:eastAsia="Times New Roman"/>
                <w:color w:val="000000"/>
                <w:kern w:val="0"/>
                <w:sz w:val="16"/>
                <w:szCs w:val="16"/>
                <w:lang w:eastAsia="ru-RU"/>
              </w:rPr>
              <w:t>99,1</w:t>
            </w:r>
          </w:p>
        </w:tc>
      </w:tr>
      <w:tr w:rsidR="00486292" w:rsidRPr="00486292" w:rsidTr="00FD1E71">
        <w:trPr>
          <w:trHeight w:val="255"/>
        </w:trPr>
        <w:tc>
          <w:tcPr>
            <w:tcW w:w="6826"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486292" w:rsidRPr="00486292" w:rsidRDefault="00486292" w:rsidP="00486292">
            <w:pPr>
              <w:widowControl/>
              <w:suppressAutoHyphens w:val="0"/>
              <w:autoSpaceDN/>
              <w:ind w:firstLine="0"/>
              <w:jc w:val="left"/>
              <w:rPr>
                <w:rFonts w:eastAsia="Times New Roman"/>
                <w:color w:val="000000"/>
                <w:kern w:val="0"/>
                <w:sz w:val="16"/>
                <w:szCs w:val="16"/>
                <w:lang w:eastAsia="ru-RU"/>
              </w:rPr>
            </w:pPr>
            <w:r w:rsidRPr="00486292">
              <w:rPr>
                <w:rFonts w:eastAsia="Times New Roman"/>
                <w:color w:val="000000"/>
                <w:kern w:val="0"/>
                <w:sz w:val="16"/>
                <w:szCs w:val="16"/>
                <w:lang w:eastAsia="ru-RU"/>
              </w:rPr>
              <w:t>ВСЕГО РАСХОДОВ:</w:t>
            </w:r>
          </w:p>
        </w:tc>
        <w:tc>
          <w:tcPr>
            <w:tcW w:w="1129"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457 096,6</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443 519,4</w:t>
            </w:r>
          </w:p>
        </w:tc>
        <w:tc>
          <w:tcPr>
            <w:tcW w:w="1020" w:type="dxa"/>
            <w:tcBorders>
              <w:top w:val="single" w:sz="4" w:space="0" w:color="auto"/>
              <w:left w:val="single" w:sz="4" w:space="0" w:color="auto"/>
              <w:bottom w:val="single" w:sz="4" w:space="0" w:color="auto"/>
              <w:right w:val="single" w:sz="4" w:space="0" w:color="auto"/>
            </w:tcBorders>
            <w:shd w:val="clear" w:color="000000" w:fill="FFFFFF"/>
            <w:noWrap/>
            <w:hideMark/>
          </w:tcPr>
          <w:p w:rsidR="00486292" w:rsidRPr="00486292" w:rsidRDefault="00486292" w:rsidP="00486292">
            <w:pPr>
              <w:widowControl/>
              <w:suppressAutoHyphens w:val="0"/>
              <w:autoSpaceDN/>
              <w:ind w:firstLine="0"/>
              <w:jc w:val="right"/>
              <w:rPr>
                <w:rFonts w:eastAsia="Times New Roman"/>
                <w:color w:val="000000"/>
                <w:kern w:val="0"/>
                <w:sz w:val="16"/>
                <w:szCs w:val="16"/>
                <w:lang w:eastAsia="ru-RU"/>
              </w:rPr>
            </w:pPr>
            <w:r w:rsidRPr="00486292">
              <w:rPr>
                <w:rFonts w:eastAsia="Times New Roman"/>
                <w:color w:val="000000"/>
                <w:kern w:val="0"/>
                <w:sz w:val="16"/>
                <w:szCs w:val="16"/>
                <w:lang w:eastAsia="ru-RU"/>
              </w:rPr>
              <w:t>97,0</w:t>
            </w:r>
          </w:p>
        </w:tc>
      </w:tr>
    </w:tbl>
    <w:p w:rsidR="00903F42" w:rsidRDefault="00903F42" w:rsidP="00486292">
      <w:pPr>
        <w:widowControl/>
        <w:shd w:val="clear" w:color="auto" w:fill="FFFFFF"/>
        <w:suppressAutoHyphens w:val="0"/>
        <w:autoSpaceDN/>
        <w:ind w:left="-426"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6F25F6" w:rsidTr="0087471C">
        <w:tc>
          <w:tcPr>
            <w:tcW w:w="4857" w:type="dxa"/>
          </w:tcPr>
          <w:p w:rsidR="006F25F6" w:rsidRDefault="006F25F6" w:rsidP="00A4259C">
            <w:pPr>
              <w:widowControl/>
              <w:suppressAutoHyphens w:val="0"/>
              <w:autoSpaceDN/>
              <w:ind w:firstLine="0"/>
              <w:jc w:val="left"/>
              <w:rPr>
                <w:rFonts w:eastAsia="Times New Roman"/>
                <w:kern w:val="0"/>
                <w:szCs w:val="24"/>
                <w:lang w:eastAsia="ru-RU"/>
              </w:rPr>
            </w:pPr>
          </w:p>
        </w:tc>
        <w:tc>
          <w:tcPr>
            <w:tcW w:w="4857" w:type="dxa"/>
          </w:tcPr>
          <w:p w:rsidR="006F25F6" w:rsidRPr="001038B7" w:rsidRDefault="006F25F6" w:rsidP="0009454A">
            <w:pPr>
              <w:widowControl/>
              <w:suppressAutoHyphens w:val="0"/>
              <w:autoSpaceDN/>
              <w:ind w:firstLine="0"/>
              <w:jc w:val="left"/>
              <w:rPr>
                <w:rFonts w:eastAsia="Times New Roman"/>
                <w:color w:val="000000"/>
                <w:kern w:val="0"/>
                <w:szCs w:val="24"/>
                <w:lang w:eastAsia="ru-RU"/>
              </w:rPr>
            </w:pPr>
            <w:r w:rsidRPr="001038B7">
              <w:rPr>
                <w:rFonts w:eastAsia="Times New Roman"/>
                <w:color w:val="000000"/>
                <w:kern w:val="0"/>
                <w:szCs w:val="24"/>
                <w:lang w:eastAsia="ru-RU"/>
              </w:rPr>
              <w:t xml:space="preserve">Приложение 5   </w:t>
            </w:r>
          </w:p>
        </w:tc>
      </w:tr>
      <w:tr w:rsidR="006F25F6" w:rsidTr="0087471C">
        <w:tc>
          <w:tcPr>
            <w:tcW w:w="4857" w:type="dxa"/>
          </w:tcPr>
          <w:p w:rsidR="006F25F6" w:rsidRDefault="006F25F6" w:rsidP="00A4259C">
            <w:pPr>
              <w:widowControl/>
              <w:suppressAutoHyphens w:val="0"/>
              <w:autoSpaceDN/>
              <w:ind w:firstLine="0"/>
              <w:jc w:val="left"/>
              <w:rPr>
                <w:rFonts w:eastAsia="Times New Roman"/>
                <w:kern w:val="0"/>
                <w:szCs w:val="24"/>
                <w:lang w:eastAsia="ru-RU"/>
              </w:rPr>
            </w:pPr>
          </w:p>
        </w:tc>
        <w:tc>
          <w:tcPr>
            <w:tcW w:w="4857" w:type="dxa"/>
          </w:tcPr>
          <w:p w:rsidR="006F25F6" w:rsidRPr="001038B7" w:rsidRDefault="006F25F6" w:rsidP="0009454A">
            <w:pPr>
              <w:widowControl/>
              <w:suppressAutoHyphens w:val="0"/>
              <w:autoSpaceDN/>
              <w:ind w:firstLine="0"/>
              <w:jc w:val="left"/>
              <w:rPr>
                <w:rFonts w:eastAsia="Times New Roman"/>
                <w:color w:val="000000"/>
                <w:kern w:val="0"/>
                <w:szCs w:val="24"/>
                <w:lang w:eastAsia="ru-RU"/>
              </w:rPr>
            </w:pPr>
            <w:r w:rsidRPr="001038B7">
              <w:rPr>
                <w:rFonts w:eastAsia="Times New Roman"/>
                <w:color w:val="000000"/>
                <w:kern w:val="0"/>
                <w:szCs w:val="24"/>
                <w:lang w:eastAsia="ru-RU"/>
              </w:rPr>
              <w:t>к решению</w:t>
            </w:r>
          </w:p>
        </w:tc>
      </w:tr>
      <w:tr w:rsidR="0087471C" w:rsidTr="0087471C">
        <w:trPr>
          <w:trHeight w:val="274"/>
        </w:trPr>
        <w:tc>
          <w:tcPr>
            <w:tcW w:w="4857" w:type="dxa"/>
          </w:tcPr>
          <w:p w:rsidR="0087471C" w:rsidRDefault="0087471C" w:rsidP="00A4259C">
            <w:pPr>
              <w:widowControl/>
              <w:suppressAutoHyphens w:val="0"/>
              <w:autoSpaceDN/>
              <w:ind w:firstLine="0"/>
              <w:jc w:val="left"/>
              <w:rPr>
                <w:rFonts w:eastAsia="Times New Roman"/>
                <w:kern w:val="0"/>
                <w:szCs w:val="24"/>
                <w:lang w:eastAsia="ru-RU"/>
              </w:rPr>
            </w:pPr>
          </w:p>
        </w:tc>
        <w:tc>
          <w:tcPr>
            <w:tcW w:w="4857" w:type="dxa"/>
          </w:tcPr>
          <w:p w:rsidR="0087471C" w:rsidRPr="001038B7" w:rsidRDefault="0087471C" w:rsidP="0087471C">
            <w:pPr>
              <w:widowControl/>
              <w:suppressAutoHyphens w:val="0"/>
              <w:autoSpaceDN/>
              <w:ind w:firstLine="0"/>
              <w:jc w:val="left"/>
              <w:rPr>
                <w:rFonts w:eastAsia="Times New Roman"/>
                <w:color w:val="000000"/>
                <w:kern w:val="0"/>
                <w:szCs w:val="24"/>
                <w:lang w:eastAsia="ru-RU"/>
              </w:rPr>
            </w:pPr>
            <w:r w:rsidRPr="001038B7">
              <w:rPr>
                <w:rFonts w:eastAsia="Times New Roman"/>
                <w:color w:val="000000"/>
                <w:kern w:val="0"/>
                <w:szCs w:val="24"/>
                <w:lang w:eastAsia="ru-RU"/>
              </w:rPr>
              <w:t>Подосиновской районной  Думы</w:t>
            </w:r>
          </w:p>
        </w:tc>
      </w:tr>
      <w:tr w:rsidR="004A1FE9" w:rsidTr="0087471C">
        <w:tc>
          <w:tcPr>
            <w:tcW w:w="4857" w:type="dxa"/>
          </w:tcPr>
          <w:p w:rsidR="004A1FE9" w:rsidRDefault="004A1FE9" w:rsidP="00A4259C">
            <w:pPr>
              <w:widowControl/>
              <w:suppressAutoHyphens w:val="0"/>
              <w:autoSpaceDN/>
              <w:ind w:firstLine="0"/>
              <w:jc w:val="left"/>
              <w:rPr>
                <w:rFonts w:eastAsia="Times New Roman"/>
                <w:kern w:val="0"/>
                <w:szCs w:val="24"/>
                <w:lang w:eastAsia="ru-RU"/>
              </w:rPr>
            </w:pPr>
          </w:p>
        </w:tc>
        <w:tc>
          <w:tcPr>
            <w:tcW w:w="4857" w:type="dxa"/>
          </w:tcPr>
          <w:p w:rsidR="004A1FE9" w:rsidRPr="001038B7" w:rsidRDefault="0087471C" w:rsidP="0009454A">
            <w:pPr>
              <w:widowControl/>
              <w:suppressAutoHyphens w:val="0"/>
              <w:autoSpaceDN/>
              <w:ind w:firstLine="0"/>
              <w:jc w:val="left"/>
              <w:rPr>
                <w:rFonts w:eastAsia="Times New Roman"/>
                <w:color w:val="000000"/>
                <w:kern w:val="0"/>
                <w:szCs w:val="24"/>
                <w:lang w:eastAsia="ru-RU"/>
              </w:rPr>
            </w:pPr>
            <w:r w:rsidRPr="001038B7">
              <w:rPr>
                <w:rFonts w:eastAsia="Times New Roman"/>
                <w:color w:val="000000"/>
                <w:kern w:val="0"/>
                <w:szCs w:val="24"/>
                <w:lang w:eastAsia="ru-RU"/>
              </w:rPr>
              <w:t>от 07.04.2023 № 24/97</w:t>
            </w:r>
          </w:p>
        </w:tc>
      </w:tr>
    </w:tbl>
    <w:tbl>
      <w:tblPr>
        <w:tblW w:w="9819" w:type="dxa"/>
        <w:tblInd w:w="-318" w:type="dxa"/>
        <w:tblLook w:val="04A0" w:firstRow="1" w:lastRow="0" w:firstColumn="1" w:lastColumn="0" w:noHBand="0" w:noVBand="1"/>
      </w:tblPr>
      <w:tblGrid>
        <w:gridCol w:w="4679"/>
        <w:gridCol w:w="2760"/>
        <w:gridCol w:w="1240"/>
        <w:gridCol w:w="1140"/>
      </w:tblGrid>
      <w:tr w:rsidR="006F25F6" w:rsidRPr="006F25F6" w:rsidTr="00F307FA">
        <w:trPr>
          <w:trHeight w:val="30"/>
        </w:trPr>
        <w:tc>
          <w:tcPr>
            <w:tcW w:w="4679"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center"/>
              <w:rPr>
                <w:rFonts w:eastAsia="Times New Roman"/>
                <w:b/>
                <w:bCs/>
                <w:color w:val="000000"/>
                <w:kern w:val="0"/>
                <w:szCs w:val="24"/>
                <w:lang w:eastAsia="ru-RU"/>
              </w:rPr>
            </w:pPr>
          </w:p>
        </w:tc>
        <w:tc>
          <w:tcPr>
            <w:tcW w:w="2760"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left"/>
              <w:rPr>
                <w:rFonts w:ascii="Calibri" w:eastAsia="Times New Roman" w:hAnsi="Calibri" w:cs="Calibri"/>
                <w:color w:val="000000"/>
                <w:kern w:val="0"/>
                <w:sz w:val="22"/>
                <w:szCs w:val="22"/>
                <w:lang w:eastAsia="ru-RU"/>
              </w:rPr>
            </w:pPr>
          </w:p>
        </w:tc>
        <w:tc>
          <w:tcPr>
            <w:tcW w:w="1240"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left"/>
              <w:rPr>
                <w:rFonts w:ascii="Calibri" w:eastAsia="Times New Roman" w:hAnsi="Calibri" w:cs="Calibri"/>
                <w:color w:val="000000"/>
                <w:kern w:val="0"/>
                <w:sz w:val="22"/>
                <w:szCs w:val="22"/>
                <w:lang w:eastAsia="ru-RU"/>
              </w:rPr>
            </w:pPr>
          </w:p>
        </w:tc>
        <w:tc>
          <w:tcPr>
            <w:tcW w:w="1140"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left"/>
              <w:rPr>
                <w:rFonts w:ascii="Calibri" w:eastAsia="Times New Roman" w:hAnsi="Calibri" w:cs="Calibri"/>
                <w:color w:val="000000"/>
                <w:kern w:val="0"/>
                <w:sz w:val="22"/>
                <w:szCs w:val="22"/>
                <w:lang w:eastAsia="ru-RU"/>
              </w:rPr>
            </w:pPr>
          </w:p>
        </w:tc>
      </w:tr>
      <w:tr w:rsidR="006F25F6" w:rsidRPr="006F25F6" w:rsidTr="00F307FA">
        <w:trPr>
          <w:trHeight w:val="375"/>
        </w:trPr>
        <w:tc>
          <w:tcPr>
            <w:tcW w:w="9819" w:type="dxa"/>
            <w:gridSpan w:val="4"/>
            <w:tcBorders>
              <w:top w:val="nil"/>
              <w:left w:val="nil"/>
              <w:bottom w:val="nil"/>
              <w:right w:val="nil"/>
            </w:tcBorders>
            <w:shd w:val="clear" w:color="auto" w:fill="auto"/>
            <w:noWrap/>
            <w:vAlign w:val="bottom"/>
            <w:hideMark/>
          </w:tcPr>
          <w:p w:rsidR="001038B7" w:rsidRDefault="001038B7" w:rsidP="006F25F6">
            <w:pPr>
              <w:widowControl/>
              <w:suppressAutoHyphens w:val="0"/>
              <w:autoSpaceDN/>
              <w:ind w:firstLine="0"/>
              <w:jc w:val="center"/>
              <w:rPr>
                <w:rFonts w:eastAsia="Times New Roman"/>
                <w:b/>
                <w:bCs/>
                <w:color w:val="000000"/>
                <w:kern w:val="0"/>
                <w:sz w:val="28"/>
                <w:szCs w:val="28"/>
                <w:lang w:eastAsia="ru-RU"/>
              </w:rPr>
            </w:pPr>
          </w:p>
          <w:p w:rsidR="001038B7" w:rsidRDefault="001038B7" w:rsidP="006F25F6">
            <w:pPr>
              <w:widowControl/>
              <w:suppressAutoHyphens w:val="0"/>
              <w:autoSpaceDN/>
              <w:ind w:firstLine="0"/>
              <w:jc w:val="center"/>
              <w:rPr>
                <w:rFonts w:eastAsia="Times New Roman"/>
                <w:b/>
                <w:bCs/>
                <w:color w:val="000000"/>
                <w:kern w:val="0"/>
                <w:sz w:val="28"/>
                <w:szCs w:val="28"/>
                <w:lang w:eastAsia="ru-RU"/>
              </w:rPr>
            </w:pPr>
          </w:p>
          <w:p w:rsidR="006F25F6" w:rsidRPr="006F25F6" w:rsidRDefault="006F25F6" w:rsidP="006F25F6">
            <w:pPr>
              <w:widowControl/>
              <w:suppressAutoHyphens w:val="0"/>
              <w:autoSpaceDN/>
              <w:ind w:firstLine="0"/>
              <w:jc w:val="center"/>
              <w:rPr>
                <w:rFonts w:eastAsia="Times New Roman"/>
                <w:b/>
                <w:bCs/>
                <w:color w:val="000000"/>
                <w:kern w:val="0"/>
                <w:sz w:val="28"/>
                <w:szCs w:val="28"/>
                <w:lang w:eastAsia="ru-RU"/>
              </w:rPr>
            </w:pPr>
            <w:r w:rsidRPr="006F25F6">
              <w:rPr>
                <w:rFonts w:eastAsia="Times New Roman"/>
                <w:b/>
                <w:bCs/>
                <w:color w:val="000000"/>
                <w:kern w:val="0"/>
                <w:sz w:val="28"/>
                <w:szCs w:val="28"/>
                <w:lang w:eastAsia="ru-RU"/>
              </w:rPr>
              <w:t>ИСТОЧНИКИ</w:t>
            </w:r>
          </w:p>
        </w:tc>
      </w:tr>
      <w:tr w:rsidR="006F25F6" w:rsidRPr="006F25F6" w:rsidTr="00F307FA">
        <w:trPr>
          <w:trHeight w:val="375"/>
        </w:trPr>
        <w:tc>
          <w:tcPr>
            <w:tcW w:w="9819" w:type="dxa"/>
            <w:gridSpan w:val="4"/>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center"/>
              <w:rPr>
                <w:rFonts w:eastAsia="Times New Roman"/>
                <w:b/>
                <w:bCs/>
                <w:color w:val="000000"/>
                <w:kern w:val="0"/>
                <w:sz w:val="28"/>
                <w:szCs w:val="28"/>
                <w:lang w:eastAsia="ru-RU"/>
              </w:rPr>
            </w:pPr>
            <w:r w:rsidRPr="006F25F6">
              <w:rPr>
                <w:rFonts w:eastAsia="Times New Roman"/>
                <w:b/>
                <w:bCs/>
                <w:color w:val="000000"/>
                <w:kern w:val="0"/>
                <w:sz w:val="28"/>
                <w:szCs w:val="28"/>
                <w:lang w:eastAsia="ru-RU"/>
              </w:rPr>
              <w:t xml:space="preserve">финансирования дефицита бюджета района за 2022 год </w:t>
            </w:r>
          </w:p>
        </w:tc>
      </w:tr>
      <w:tr w:rsidR="006F25F6" w:rsidRPr="006F25F6" w:rsidTr="00F307FA">
        <w:trPr>
          <w:trHeight w:val="315"/>
        </w:trPr>
        <w:tc>
          <w:tcPr>
            <w:tcW w:w="4679"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left"/>
              <w:rPr>
                <w:rFonts w:eastAsia="Times New Roman"/>
                <w:color w:val="000000"/>
                <w:kern w:val="0"/>
                <w:szCs w:val="24"/>
                <w:lang w:eastAsia="ru-RU"/>
              </w:rPr>
            </w:pPr>
            <w:r w:rsidRPr="006F25F6">
              <w:rPr>
                <w:rFonts w:eastAsia="Times New Roman"/>
                <w:color w:val="000000"/>
                <w:kern w:val="0"/>
                <w:szCs w:val="24"/>
                <w:lang w:eastAsia="ru-RU"/>
              </w:rPr>
              <w:t xml:space="preserve">    </w:t>
            </w:r>
          </w:p>
        </w:tc>
        <w:tc>
          <w:tcPr>
            <w:tcW w:w="2760" w:type="dxa"/>
            <w:tcBorders>
              <w:top w:val="nil"/>
              <w:left w:val="nil"/>
              <w:bottom w:val="nil"/>
              <w:right w:val="nil"/>
            </w:tcBorders>
            <w:shd w:val="clear" w:color="auto" w:fill="auto"/>
            <w:noWrap/>
            <w:vAlign w:val="bottom"/>
            <w:hideMark/>
          </w:tcPr>
          <w:p w:rsidR="006F25F6" w:rsidRPr="006F25F6" w:rsidRDefault="006F25F6" w:rsidP="006F25F6">
            <w:pPr>
              <w:widowControl/>
              <w:suppressAutoHyphens w:val="0"/>
              <w:autoSpaceDN/>
              <w:ind w:firstLine="0"/>
              <w:jc w:val="left"/>
              <w:rPr>
                <w:rFonts w:ascii="Calibri" w:eastAsia="Times New Roman" w:hAnsi="Calibri" w:cs="Calibri"/>
                <w:color w:val="000000"/>
                <w:kern w:val="0"/>
                <w:sz w:val="22"/>
                <w:szCs w:val="22"/>
                <w:lang w:eastAsia="ru-RU"/>
              </w:rPr>
            </w:pPr>
          </w:p>
        </w:tc>
        <w:tc>
          <w:tcPr>
            <w:tcW w:w="2380" w:type="dxa"/>
            <w:gridSpan w:val="2"/>
            <w:tcBorders>
              <w:top w:val="nil"/>
              <w:left w:val="nil"/>
              <w:bottom w:val="single" w:sz="4" w:space="0" w:color="auto"/>
              <w:right w:val="nil"/>
            </w:tcBorders>
            <w:shd w:val="clear" w:color="auto" w:fill="auto"/>
            <w:noWrap/>
            <w:vAlign w:val="bottom"/>
            <w:hideMark/>
          </w:tcPr>
          <w:p w:rsidR="006F25F6" w:rsidRPr="006F25F6" w:rsidRDefault="004A1FE9" w:rsidP="006F25F6">
            <w:pPr>
              <w:widowControl/>
              <w:suppressAutoHyphens w:val="0"/>
              <w:autoSpaceDN/>
              <w:ind w:firstLine="0"/>
              <w:jc w:val="right"/>
              <w:rPr>
                <w:rFonts w:ascii="Calibri" w:eastAsia="Times New Roman" w:hAnsi="Calibri" w:cs="Calibri"/>
                <w:color w:val="000000"/>
                <w:kern w:val="0"/>
                <w:sz w:val="22"/>
                <w:szCs w:val="22"/>
                <w:lang w:eastAsia="ru-RU"/>
              </w:rPr>
            </w:pPr>
            <w:r>
              <w:rPr>
                <w:rFonts w:ascii="Calibri" w:eastAsia="Times New Roman" w:hAnsi="Calibri" w:cs="Calibri"/>
                <w:color w:val="000000"/>
                <w:kern w:val="0"/>
                <w:sz w:val="22"/>
                <w:szCs w:val="22"/>
                <w:lang w:eastAsia="ru-RU"/>
              </w:rPr>
              <w:t>(</w:t>
            </w:r>
            <w:r w:rsidR="006F25F6" w:rsidRPr="006F25F6">
              <w:rPr>
                <w:rFonts w:ascii="Calibri" w:eastAsia="Times New Roman" w:hAnsi="Calibri" w:cs="Calibri"/>
                <w:color w:val="000000"/>
                <w:kern w:val="0"/>
                <w:sz w:val="22"/>
                <w:szCs w:val="22"/>
                <w:lang w:eastAsia="ru-RU"/>
              </w:rPr>
              <w:t>Тыс.</w:t>
            </w:r>
            <w:r>
              <w:rPr>
                <w:rFonts w:ascii="Calibri" w:eastAsia="Times New Roman" w:hAnsi="Calibri" w:cs="Calibri"/>
                <w:color w:val="000000"/>
                <w:kern w:val="0"/>
                <w:sz w:val="22"/>
                <w:szCs w:val="22"/>
                <w:lang w:eastAsia="ru-RU"/>
              </w:rPr>
              <w:t xml:space="preserve"> </w:t>
            </w:r>
            <w:r w:rsidR="006F25F6" w:rsidRPr="006F25F6">
              <w:rPr>
                <w:rFonts w:ascii="Calibri" w:eastAsia="Times New Roman" w:hAnsi="Calibri" w:cs="Calibri"/>
                <w:color w:val="000000"/>
                <w:kern w:val="0"/>
                <w:sz w:val="22"/>
                <w:szCs w:val="22"/>
                <w:lang w:eastAsia="ru-RU"/>
              </w:rPr>
              <w:t>руб.</w:t>
            </w:r>
            <w:r>
              <w:rPr>
                <w:rFonts w:ascii="Calibri" w:eastAsia="Times New Roman" w:hAnsi="Calibri" w:cs="Calibri"/>
                <w:color w:val="000000"/>
                <w:kern w:val="0"/>
                <w:sz w:val="22"/>
                <w:szCs w:val="22"/>
                <w:lang w:eastAsia="ru-RU"/>
              </w:rPr>
              <w:t>)</w:t>
            </w:r>
          </w:p>
        </w:tc>
      </w:tr>
      <w:tr w:rsidR="006F25F6" w:rsidRPr="006F25F6" w:rsidTr="00F307FA">
        <w:trPr>
          <w:trHeight w:val="300"/>
        </w:trPr>
        <w:tc>
          <w:tcPr>
            <w:tcW w:w="46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4A1FE9">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Наименование показателя</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4A1FE9">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Код бюджетной классификации</w:t>
            </w:r>
          </w:p>
        </w:tc>
        <w:tc>
          <w:tcPr>
            <w:tcW w:w="1240" w:type="dxa"/>
            <w:vMerge w:val="restart"/>
            <w:tcBorders>
              <w:top w:val="nil"/>
              <w:left w:val="single" w:sz="4" w:space="0" w:color="auto"/>
              <w:bottom w:val="single" w:sz="4" w:space="0" w:color="auto"/>
              <w:right w:val="single" w:sz="4" w:space="0" w:color="auto"/>
            </w:tcBorders>
            <w:shd w:val="clear" w:color="auto" w:fill="auto"/>
            <w:hideMark/>
          </w:tcPr>
          <w:p w:rsidR="006F25F6" w:rsidRPr="006F25F6" w:rsidRDefault="006F25F6" w:rsidP="004A1FE9">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Сумма  (план)</w:t>
            </w:r>
          </w:p>
        </w:tc>
        <w:tc>
          <w:tcPr>
            <w:tcW w:w="1140" w:type="dxa"/>
            <w:vMerge w:val="restart"/>
            <w:tcBorders>
              <w:top w:val="nil"/>
              <w:left w:val="single" w:sz="4" w:space="0" w:color="auto"/>
              <w:bottom w:val="single" w:sz="4" w:space="0" w:color="auto"/>
              <w:right w:val="single" w:sz="4" w:space="0" w:color="auto"/>
            </w:tcBorders>
            <w:shd w:val="clear" w:color="auto" w:fill="auto"/>
            <w:hideMark/>
          </w:tcPr>
          <w:p w:rsidR="006F25F6" w:rsidRPr="006F25F6" w:rsidRDefault="006F25F6" w:rsidP="004A1FE9">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Сумма  (факт)</w:t>
            </w:r>
          </w:p>
        </w:tc>
      </w:tr>
      <w:tr w:rsidR="006F25F6" w:rsidRPr="006F25F6" w:rsidTr="00F307FA">
        <w:trPr>
          <w:trHeight w:val="230"/>
        </w:trPr>
        <w:tc>
          <w:tcPr>
            <w:tcW w:w="4679" w:type="dxa"/>
            <w:vMerge/>
            <w:tcBorders>
              <w:top w:val="single" w:sz="4" w:space="0" w:color="auto"/>
              <w:left w:val="single" w:sz="4" w:space="0" w:color="auto"/>
              <w:bottom w:val="single" w:sz="4" w:space="0" w:color="auto"/>
              <w:right w:val="single" w:sz="4" w:space="0" w:color="auto"/>
            </w:tcBorders>
            <w:vAlign w:val="center"/>
            <w:hideMark/>
          </w:tcPr>
          <w:p w:rsidR="006F25F6" w:rsidRPr="006F25F6" w:rsidRDefault="006F25F6" w:rsidP="006F25F6">
            <w:pPr>
              <w:widowControl/>
              <w:suppressAutoHyphens w:val="0"/>
              <w:autoSpaceDN/>
              <w:ind w:firstLine="0"/>
              <w:jc w:val="left"/>
              <w:rPr>
                <w:rFonts w:eastAsia="Times New Roman"/>
                <w:b/>
                <w:bCs/>
                <w:color w:val="000000"/>
                <w:kern w:val="0"/>
                <w:sz w:val="20"/>
                <w:lang w:eastAsia="ru-RU"/>
              </w:rPr>
            </w:pPr>
          </w:p>
        </w:tc>
        <w:tc>
          <w:tcPr>
            <w:tcW w:w="2760" w:type="dxa"/>
            <w:vMerge/>
            <w:tcBorders>
              <w:top w:val="single" w:sz="4" w:space="0" w:color="auto"/>
              <w:left w:val="single" w:sz="4" w:space="0" w:color="auto"/>
              <w:bottom w:val="single" w:sz="4" w:space="0" w:color="auto"/>
              <w:right w:val="single" w:sz="4" w:space="0" w:color="auto"/>
            </w:tcBorders>
            <w:vAlign w:val="center"/>
            <w:hideMark/>
          </w:tcPr>
          <w:p w:rsidR="006F25F6" w:rsidRPr="006F25F6" w:rsidRDefault="006F25F6" w:rsidP="006F25F6">
            <w:pPr>
              <w:widowControl/>
              <w:suppressAutoHyphens w:val="0"/>
              <w:autoSpaceDN/>
              <w:ind w:firstLine="0"/>
              <w:jc w:val="left"/>
              <w:rPr>
                <w:rFonts w:eastAsia="Times New Roman"/>
                <w:b/>
                <w:bCs/>
                <w:color w:val="000000"/>
                <w:kern w:val="0"/>
                <w:sz w:val="20"/>
                <w:lang w:eastAsia="ru-RU"/>
              </w:rPr>
            </w:pPr>
          </w:p>
        </w:tc>
        <w:tc>
          <w:tcPr>
            <w:tcW w:w="1240" w:type="dxa"/>
            <w:vMerge/>
            <w:tcBorders>
              <w:top w:val="nil"/>
              <w:left w:val="single" w:sz="4" w:space="0" w:color="auto"/>
              <w:bottom w:val="single" w:sz="4" w:space="0" w:color="auto"/>
              <w:right w:val="single" w:sz="4" w:space="0" w:color="auto"/>
            </w:tcBorders>
            <w:vAlign w:val="center"/>
            <w:hideMark/>
          </w:tcPr>
          <w:p w:rsidR="006F25F6" w:rsidRPr="006F25F6" w:rsidRDefault="006F25F6" w:rsidP="006F25F6">
            <w:pPr>
              <w:widowControl/>
              <w:suppressAutoHyphens w:val="0"/>
              <w:autoSpaceDN/>
              <w:ind w:firstLine="0"/>
              <w:jc w:val="left"/>
              <w:rPr>
                <w:rFonts w:eastAsia="Times New Roman"/>
                <w:b/>
                <w:bCs/>
                <w:color w:val="000000"/>
                <w:kern w:val="0"/>
                <w:sz w:val="20"/>
                <w:lang w:eastAsia="ru-RU"/>
              </w:rPr>
            </w:pPr>
          </w:p>
        </w:tc>
        <w:tc>
          <w:tcPr>
            <w:tcW w:w="1140" w:type="dxa"/>
            <w:vMerge/>
            <w:tcBorders>
              <w:top w:val="nil"/>
              <w:left w:val="single" w:sz="4" w:space="0" w:color="auto"/>
              <w:bottom w:val="single" w:sz="4" w:space="0" w:color="auto"/>
              <w:right w:val="single" w:sz="4" w:space="0" w:color="auto"/>
            </w:tcBorders>
            <w:vAlign w:val="center"/>
            <w:hideMark/>
          </w:tcPr>
          <w:p w:rsidR="006F25F6" w:rsidRPr="006F25F6" w:rsidRDefault="006F25F6" w:rsidP="006F25F6">
            <w:pPr>
              <w:widowControl/>
              <w:suppressAutoHyphens w:val="0"/>
              <w:autoSpaceDN/>
              <w:ind w:firstLine="0"/>
              <w:jc w:val="left"/>
              <w:rPr>
                <w:rFonts w:eastAsia="Times New Roman"/>
                <w:b/>
                <w:bCs/>
                <w:color w:val="000000"/>
                <w:kern w:val="0"/>
                <w:sz w:val="20"/>
                <w:lang w:eastAsia="ru-RU"/>
              </w:rPr>
            </w:pPr>
          </w:p>
        </w:tc>
      </w:tr>
      <w:tr w:rsidR="006F25F6" w:rsidRPr="006F25F6" w:rsidTr="00F307FA">
        <w:trPr>
          <w:trHeight w:val="510"/>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ИСТОЧНИКИ ВНУТРЕННЕГО ФИНАНСИРОВАНИЯ ДЕФИЦИТОВ БЮДЖЕТОВ</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000 01 00 00 00 00 0000 000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7 530,3</w:t>
            </w:r>
          </w:p>
        </w:tc>
        <w:tc>
          <w:tcPr>
            <w:tcW w:w="11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-12 375,8</w:t>
            </w:r>
          </w:p>
        </w:tc>
      </w:tr>
      <w:tr w:rsidR="006F25F6" w:rsidRPr="006F25F6" w:rsidTr="00F307FA">
        <w:trPr>
          <w:trHeight w:val="510"/>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Кредиты кредитных организаций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000 01 02 00 00 00 0000 000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0,0</w:t>
            </w:r>
          </w:p>
        </w:tc>
        <w:tc>
          <w:tcPr>
            <w:tcW w:w="1140" w:type="dxa"/>
            <w:tcBorders>
              <w:top w:val="nil"/>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0,0</w:t>
            </w:r>
          </w:p>
        </w:tc>
      </w:tr>
      <w:tr w:rsidR="006F25F6" w:rsidRPr="006F25F6" w:rsidTr="00F307FA">
        <w:trPr>
          <w:trHeight w:val="510"/>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Привлечение кредитов от кредитных организаций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000 01 02 00 00 00 0000 700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7 500,0</w:t>
            </w:r>
          </w:p>
        </w:tc>
        <w:tc>
          <w:tcPr>
            <w:tcW w:w="1140" w:type="dxa"/>
            <w:tcBorders>
              <w:top w:val="nil"/>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0,0</w:t>
            </w:r>
          </w:p>
        </w:tc>
      </w:tr>
      <w:tr w:rsidR="006F25F6" w:rsidRPr="006F25F6" w:rsidTr="00F307FA">
        <w:trPr>
          <w:trHeight w:val="765"/>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Привлечение кредитов от кредитных организаций бюджетами муниципальных районов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color w:val="000000"/>
                <w:kern w:val="0"/>
                <w:sz w:val="20"/>
                <w:lang w:eastAsia="ru-RU"/>
              </w:rPr>
            </w:pPr>
            <w:r w:rsidRPr="006F25F6">
              <w:rPr>
                <w:rFonts w:eastAsia="Times New Roman"/>
                <w:color w:val="000000"/>
                <w:kern w:val="0"/>
                <w:sz w:val="20"/>
                <w:lang w:eastAsia="ru-RU"/>
              </w:rPr>
              <w:t>936 01 02 00 00 05 0000 710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7 500,0</w:t>
            </w:r>
          </w:p>
        </w:tc>
        <w:tc>
          <w:tcPr>
            <w:tcW w:w="1140" w:type="dxa"/>
            <w:tcBorders>
              <w:top w:val="nil"/>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0,0</w:t>
            </w:r>
          </w:p>
        </w:tc>
      </w:tr>
      <w:tr w:rsidR="006F25F6" w:rsidRPr="006F25F6" w:rsidTr="00F307FA">
        <w:trPr>
          <w:trHeight w:val="510"/>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 xml:space="preserve">Погашение кредитов, предоставленных кредитными организациями в валюте Российской Федерации </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000 01 02 00 00 00 0000 800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7 500,0</w:t>
            </w:r>
          </w:p>
        </w:tc>
        <w:tc>
          <w:tcPr>
            <w:tcW w:w="1140" w:type="dxa"/>
            <w:tcBorders>
              <w:top w:val="nil"/>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0,0</w:t>
            </w:r>
          </w:p>
        </w:tc>
      </w:tr>
      <w:tr w:rsidR="006F25F6" w:rsidRPr="006F25F6" w:rsidTr="00F307FA">
        <w:trPr>
          <w:trHeight w:val="765"/>
        </w:trPr>
        <w:tc>
          <w:tcPr>
            <w:tcW w:w="4679" w:type="dxa"/>
            <w:tcBorders>
              <w:top w:val="nil"/>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Погашение бюджетами муниципальных районов  кредитов от кредитных организаций в валюте Российской Федерации</w:t>
            </w:r>
          </w:p>
        </w:tc>
        <w:tc>
          <w:tcPr>
            <w:tcW w:w="276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color w:val="000000"/>
                <w:kern w:val="0"/>
                <w:sz w:val="20"/>
                <w:lang w:eastAsia="ru-RU"/>
              </w:rPr>
            </w:pPr>
            <w:r w:rsidRPr="006F25F6">
              <w:rPr>
                <w:rFonts w:eastAsia="Times New Roman"/>
                <w:color w:val="000000"/>
                <w:kern w:val="0"/>
                <w:sz w:val="20"/>
                <w:lang w:eastAsia="ru-RU"/>
              </w:rPr>
              <w:t>936 01 02 00 00 05 0000 810</w:t>
            </w:r>
          </w:p>
        </w:tc>
        <w:tc>
          <w:tcPr>
            <w:tcW w:w="1240" w:type="dxa"/>
            <w:tcBorders>
              <w:top w:val="nil"/>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7 500,0</w:t>
            </w:r>
          </w:p>
        </w:tc>
        <w:tc>
          <w:tcPr>
            <w:tcW w:w="1140" w:type="dxa"/>
            <w:tcBorders>
              <w:top w:val="nil"/>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0,0</w:t>
            </w:r>
          </w:p>
        </w:tc>
      </w:tr>
      <w:tr w:rsidR="006F25F6" w:rsidRPr="006F25F6" w:rsidTr="00F307FA">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Изменение остатков средств на счетах по учету средств бюджета</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000 01 05 00 00 00 0000 000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7 530,3</w:t>
            </w:r>
          </w:p>
        </w:tc>
        <w:tc>
          <w:tcPr>
            <w:tcW w:w="11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-12 375,8</w:t>
            </w:r>
          </w:p>
        </w:tc>
      </w:tr>
      <w:tr w:rsidR="006F25F6" w:rsidRPr="006F25F6" w:rsidTr="00F307FA">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Увеличение остатков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000 01 05 00 00 00 0000 500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457 066,3</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455 895,2</w:t>
            </w:r>
          </w:p>
        </w:tc>
      </w:tr>
      <w:tr w:rsidR="006F25F6" w:rsidRPr="006F25F6" w:rsidTr="00F307FA">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Увеличение прочих остатков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000 01 05 02 00 00 0000 500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457 066,3</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455 895,2</w:t>
            </w:r>
          </w:p>
        </w:tc>
      </w:tr>
      <w:tr w:rsidR="006F25F6" w:rsidRPr="006F25F6" w:rsidTr="00F307FA">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Увеличение прочих остатков денежных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000 01 05 02 01 00 0000 510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457 066,3</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455 895,2</w:t>
            </w:r>
          </w:p>
        </w:tc>
      </w:tr>
      <w:tr w:rsidR="006F25F6" w:rsidRPr="006F25F6" w:rsidTr="00F307FA">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Увеличение прочих остатков денежных средств бюджета муниципального района</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color w:val="000000"/>
                <w:kern w:val="0"/>
                <w:sz w:val="20"/>
                <w:lang w:eastAsia="ru-RU"/>
              </w:rPr>
            </w:pPr>
            <w:r w:rsidRPr="006F25F6">
              <w:rPr>
                <w:rFonts w:eastAsia="Times New Roman"/>
                <w:color w:val="000000"/>
                <w:kern w:val="0"/>
                <w:sz w:val="20"/>
                <w:lang w:eastAsia="ru-RU"/>
              </w:rPr>
              <w:t>912 01 05 02 01 05 0000 510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457 066,3</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455 895,2</w:t>
            </w:r>
          </w:p>
        </w:tc>
      </w:tr>
      <w:tr w:rsidR="006F25F6" w:rsidRPr="006F25F6" w:rsidTr="00F307FA">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Уменьшение остатков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000 01 05 00 00 00 0000 600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464 596,6</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443 519,4</w:t>
            </w:r>
          </w:p>
        </w:tc>
      </w:tr>
      <w:tr w:rsidR="006F25F6" w:rsidRPr="006F25F6" w:rsidTr="00F307FA">
        <w:trPr>
          <w:trHeight w:val="30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Уменьшение прочих остатков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000 01 05 02 00 00 0000 600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464 596,6</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443 519,4</w:t>
            </w:r>
          </w:p>
        </w:tc>
      </w:tr>
      <w:tr w:rsidR="006F25F6" w:rsidRPr="006F25F6" w:rsidTr="00F307FA">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b/>
                <w:bCs/>
                <w:color w:val="000000"/>
                <w:kern w:val="0"/>
                <w:sz w:val="20"/>
                <w:lang w:eastAsia="ru-RU"/>
              </w:rPr>
            </w:pPr>
            <w:r w:rsidRPr="006F25F6">
              <w:rPr>
                <w:rFonts w:eastAsia="Times New Roman"/>
                <w:b/>
                <w:bCs/>
                <w:color w:val="000000"/>
                <w:kern w:val="0"/>
                <w:sz w:val="20"/>
                <w:lang w:eastAsia="ru-RU"/>
              </w:rPr>
              <w:t>Уменьшение прочих остатков денежных средств бюджетов</w:t>
            </w:r>
          </w:p>
        </w:tc>
        <w:tc>
          <w:tcPr>
            <w:tcW w:w="276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b/>
                <w:bCs/>
                <w:color w:val="000000"/>
                <w:kern w:val="0"/>
                <w:sz w:val="20"/>
                <w:lang w:eastAsia="ru-RU"/>
              </w:rPr>
            </w:pPr>
            <w:r w:rsidRPr="006F25F6">
              <w:rPr>
                <w:rFonts w:eastAsia="Times New Roman"/>
                <w:b/>
                <w:bCs/>
                <w:color w:val="000000"/>
                <w:kern w:val="0"/>
                <w:sz w:val="20"/>
                <w:lang w:eastAsia="ru-RU"/>
              </w:rPr>
              <w:t>000 01 05 02 01 00 0000 610</w:t>
            </w:r>
          </w:p>
        </w:tc>
        <w:tc>
          <w:tcPr>
            <w:tcW w:w="1240"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464 596,6</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b/>
                <w:bCs/>
                <w:color w:val="000000"/>
                <w:kern w:val="0"/>
                <w:sz w:val="20"/>
                <w:lang w:eastAsia="ru-RU"/>
              </w:rPr>
            </w:pPr>
            <w:r w:rsidRPr="006F25F6">
              <w:rPr>
                <w:rFonts w:eastAsia="Times New Roman"/>
                <w:b/>
                <w:bCs/>
                <w:color w:val="000000"/>
                <w:kern w:val="0"/>
                <w:sz w:val="20"/>
                <w:lang w:eastAsia="ru-RU"/>
              </w:rPr>
              <w:t>443 519,4</w:t>
            </w:r>
          </w:p>
        </w:tc>
      </w:tr>
      <w:tr w:rsidR="006F25F6" w:rsidRPr="006F25F6" w:rsidTr="00F307FA">
        <w:trPr>
          <w:trHeight w:val="510"/>
        </w:trPr>
        <w:tc>
          <w:tcPr>
            <w:tcW w:w="4679" w:type="dxa"/>
            <w:tcBorders>
              <w:top w:val="single" w:sz="4" w:space="0" w:color="auto"/>
              <w:left w:val="single" w:sz="4" w:space="0" w:color="auto"/>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rPr>
                <w:rFonts w:eastAsia="Times New Roman"/>
                <w:color w:val="000000"/>
                <w:kern w:val="0"/>
                <w:sz w:val="20"/>
                <w:lang w:eastAsia="ru-RU"/>
              </w:rPr>
            </w:pPr>
            <w:r w:rsidRPr="006F25F6">
              <w:rPr>
                <w:rFonts w:eastAsia="Times New Roman"/>
                <w:color w:val="000000"/>
                <w:kern w:val="0"/>
                <w:sz w:val="20"/>
                <w:lang w:eastAsia="ru-RU"/>
              </w:rPr>
              <w:t>Уменьшение прочих остатков денежных средств бюджета муниципального района</w:t>
            </w:r>
          </w:p>
        </w:tc>
        <w:tc>
          <w:tcPr>
            <w:tcW w:w="2760" w:type="dxa"/>
            <w:tcBorders>
              <w:top w:val="single" w:sz="4" w:space="0" w:color="auto"/>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center"/>
              <w:rPr>
                <w:rFonts w:eastAsia="Times New Roman"/>
                <w:color w:val="000000"/>
                <w:kern w:val="0"/>
                <w:sz w:val="20"/>
                <w:lang w:eastAsia="ru-RU"/>
              </w:rPr>
            </w:pPr>
            <w:r w:rsidRPr="006F25F6">
              <w:rPr>
                <w:rFonts w:eastAsia="Times New Roman"/>
                <w:color w:val="000000"/>
                <w:kern w:val="0"/>
                <w:sz w:val="20"/>
                <w:lang w:eastAsia="ru-RU"/>
              </w:rPr>
              <w:t>912 01 05 02 01 05 0000 610</w:t>
            </w:r>
          </w:p>
        </w:tc>
        <w:tc>
          <w:tcPr>
            <w:tcW w:w="1240" w:type="dxa"/>
            <w:tcBorders>
              <w:top w:val="single" w:sz="4" w:space="0" w:color="auto"/>
              <w:left w:val="nil"/>
              <w:bottom w:val="single" w:sz="4" w:space="0" w:color="auto"/>
              <w:right w:val="single" w:sz="4" w:space="0" w:color="auto"/>
            </w:tcBorders>
            <w:shd w:val="clear" w:color="auto" w:fill="auto"/>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464 596,6</w:t>
            </w:r>
          </w:p>
        </w:tc>
        <w:tc>
          <w:tcPr>
            <w:tcW w:w="1140" w:type="dxa"/>
            <w:tcBorders>
              <w:top w:val="single" w:sz="4" w:space="0" w:color="auto"/>
              <w:left w:val="nil"/>
              <w:bottom w:val="single" w:sz="4" w:space="0" w:color="auto"/>
              <w:right w:val="single" w:sz="4" w:space="0" w:color="auto"/>
            </w:tcBorders>
            <w:shd w:val="clear" w:color="auto" w:fill="auto"/>
            <w:noWrap/>
            <w:hideMark/>
          </w:tcPr>
          <w:p w:rsidR="006F25F6" w:rsidRPr="006F25F6" w:rsidRDefault="006F25F6" w:rsidP="006F25F6">
            <w:pPr>
              <w:widowControl/>
              <w:suppressAutoHyphens w:val="0"/>
              <w:autoSpaceDN/>
              <w:ind w:firstLine="0"/>
              <w:jc w:val="right"/>
              <w:rPr>
                <w:rFonts w:eastAsia="Times New Roman"/>
                <w:color w:val="000000"/>
                <w:kern w:val="0"/>
                <w:sz w:val="20"/>
                <w:lang w:eastAsia="ru-RU"/>
              </w:rPr>
            </w:pPr>
            <w:r w:rsidRPr="006F25F6">
              <w:rPr>
                <w:rFonts w:eastAsia="Times New Roman"/>
                <w:color w:val="000000"/>
                <w:kern w:val="0"/>
                <w:sz w:val="20"/>
                <w:lang w:eastAsia="ru-RU"/>
              </w:rPr>
              <w:t>443 519,4</w:t>
            </w:r>
          </w:p>
        </w:tc>
      </w:tr>
    </w:tbl>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p w:rsidR="001038B7" w:rsidRDefault="001038B7" w:rsidP="00A4259C">
      <w:pPr>
        <w:widowControl/>
        <w:shd w:val="clear" w:color="auto" w:fill="FFFFFF"/>
        <w:suppressAutoHyphens w:val="0"/>
        <w:autoSpaceDN/>
        <w:ind w:firstLine="0"/>
        <w:jc w:val="left"/>
        <w:rPr>
          <w:rFonts w:eastAsia="Times New Roman"/>
          <w:kern w:val="0"/>
          <w:szCs w:val="24"/>
          <w:lang w:eastAsia="ru-RU"/>
        </w:rPr>
      </w:pPr>
    </w:p>
    <w:tbl>
      <w:tblPr>
        <w:tblW w:w="0" w:type="auto"/>
        <w:tblLook w:val="04A0" w:firstRow="1" w:lastRow="0" w:firstColumn="1" w:lastColumn="0" w:noHBand="0" w:noVBand="1"/>
      </w:tblPr>
      <w:tblGrid>
        <w:gridCol w:w="5913"/>
        <w:gridCol w:w="3658"/>
      </w:tblGrid>
      <w:tr w:rsidR="0009454A" w:rsidRPr="0009454A" w:rsidTr="001038B7">
        <w:tc>
          <w:tcPr>
            <w:tcW w:w="5913" w:type="dxa"/>
            <w:shd w:val="clear" w:color="auto" w:fill="auto"/>
          </w:tcPr>
          <w:p w:rsidR="0009454A" w:rsidRPr="0009454A" w:rsidRDefault="0009454A" w:rsidP="0009454A">
            <w:pPr>
              <w:widowControl/>
              <w:suppressAutoHyphens w:val="0"/>
              <w:autoSpaceDN/>
              <w:ind w:firstLine="0"/>
              <w:jc w:val="left"/>
              <w:rPr>
                <w:rFonts w:eastAsia="Times New Roman"/>
                <w:kern w:val="0"/>
                <w:szCs w:val="24"/>
                <w:lang w:eastAsia="ru-RU"/>
              </w:rPr>
            </w:pPr>
          </w:p>
        </w:tc>
        <w:tc>
          <w:tcPr>
            <w:tcW w:w="3658" w:type="dxa"/>
            <w:shd w:val="clear" w:color="auto" w:fill="auto"/>
          </w:tcPr>
          <w:p w:rsidR="0009454A" w:rsidRPr="0009454A" w:rsidRDefault="0009454A" w:rsidP="0009454A">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Приложение 7</w:t>
            </w:r>
          </w:p>
          <w:p w:rsidR="0009454A" w:rsidRPr="0009454A" w:rsidRDefault="0009454A" w:rsidP="0009454A">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к решению</w:t>
            </w:r>
          </w:p>
          <w:p w:rsidR="0009454A" w:rsidRPr="0009454A" w:rsidRDefault="0009454A" w:rsidP="0009454A">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Подосиновской районной Думы </w:t>
            </w:r>
          </w:p>
          <w:p w:rsidR="0009454A" w:rsidRPr="0009454A" w:rsidRDefault="0009454A" w:rsidP="0009454A">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от 07.04. 2023 № 24/97</w:t>
            </w:r>
          </w:p>
        </w:tc>
      </w:tr>
    </w:tbl>
    <w:p w:rsidR="0009454A" w:rsidRPr="0009454A" w:rsidRDefault="0009454A" w:rsidP="0009454A">
      <w:pPr>
        <w:widowControl/>
        <w:suppressAutoHyphens w:val="0"/>
        <w:autoSpaceDN/>
        <w:ind w:firstLine="0"/>
        <w:jc w:val="left"/>
        <w:rPr>
          <w:rFonts w:eastAsia="Times New Roman"/>
          <w:kern w:val="0"/>
          <w:szCs w:val="24"/>
          <w:lang w:eastAsia="ru-RU"/>
        </w:rPr>
      </w:pPr>
    </w:p>
    <w:tbl>
      <w:tblPr>
        <w:tblW w:w="14850" w:type="dxa"/>
        <w:tblLook w:val="04A0" w:firstRow="1" w:lastRow="0" w:firstColumn="1" w:lastColumn="0" w:noHBand="0" w:noVBand="1"/>
      </w:tblPr>
      <w:tblGrid>
        <w:gridCol w:w="10173"/>
        <w:gridCol w:w="4677"/>
      </w:tblGrid>
      <w:tr w:rsidR="0009454A" w:rsidRPr="0009454A" w:rsidTr="0009454A">
        <w:tc>
          <w:tcPr>
            <w:tcW w:w="10173" w:type="dxa"/>
          </w:tcPr>
          <w:p w:rsidR="0009454A" w:rsidRPr="0009454A" w:rsidRDefault="0009454A" w:rsidP="0009454A">
            <w:pPr>
              <w:widowControl/>
              <w:suppressAutoHyphens w:val="0"/>
              <w:autoSpaceDN/>
              <w:ind w:firstLine="0"/>
              <w:jc w:val="left"/>
              <w:rPr>
                <w:rFonts w:eastAsia="Times New Roman"/>
                <w:kern w:val="0"/>
                <w:szCs w:val="24"/>
                <w:lang w:eastAsia="ru-RU"/>
              </w:rPr>
            </w:pPr>
          </w:p>
        </w:tc>
        <w:tc>
          <w:tcPr>
            <w:tcW w:w="4677" w:type="dxa"/>
          </w:tcPr>
          <w:p w:rsidR="0009454A" w:rsidRPr="0009454A" w:rsidRDefault="0009454A" w:rsidP="0009454A">
            <w:pPr>
              <w:widowControl/>
              <w:suppressAutoHyphens w:val="0"/>
              <w:autoSpaceDN/>
              <w:ind w:firstLine="0"/>
              <w:rPr>
                <w:rFonts w:eastAsia="Times New Roman"/>
                <w:kern w:val="0"/>
                <w:szCs w:val="24"/>
                <w:lang w:eastAsia="ru-RU"/>
              </w:rPr>
            </w:pPr>
            <w:r w:rsidRPr="0009454A">
              <w:rPr>
                <w:rFonts w:eastAsia="Times New Roman"/>
                <w:kern w:val="0"/>
                <w:szCs w:val="24"/>
                <w:lang w:eastAsia="ru-RU"/>
              </w:rPr>
              <w:t xml:space="preserve">       </w:t>
            </w:r>
          </w:p>
          <w:p w:rsidR="0009454A" w:rsidRPr="0009454A" w:rsidRDefault="0009454A" w:rsidP="0009454A">
            <w:pPr>
              <w:widowControl/>
              <w:suppressAutoHyphens w:val="0"/>
              <w:autoSpaceDN/>
              <w:ind w:firstLine="0"/>
              <w:rPr>
                <w:rFonts w:eastAsia="Times New Roman"/>
                <w:kern w:val="0"/>
                <w:szCs w:val="24"/>
                <w:lang w:eastAsia="ru-RU"/>
              </w:rPr>
            </w:pPr>
          </w:p>
        </w:tc>
      </w:tr>
    </w:tbl>
    <w:p w:rsidR="0009454A" w:rsidRPr="0009454A" w:rsidRDefault="0009454A" w:rsidP="0009454A">
      <w:pPr>
        <w:widowControl/>
        <w:suppressAutoHyphens w:val="0"/>
        <w:autoSpaceDN/>
        <w:ind w:firstLine="0"/>
        <w:jc w:val="center"/>
        <w:rPr>
          <w:rFonts w:eastAsia="Times New Roman"/>
          <w:b/>
          <w:kern w:val="0"/>
          <w:sz w:val="28"/>
          <w:szCs w:val="28"/>
          <w:lang w:eastAsia="ru-RU"/>
        </w:rPr>
      </w:pPr>
      <w:r w:rsidRPr="0009454A">
        <w:rPr>
          <w:rFonts w:eastAsia="Times New Roman"/>
          <w:b/>
          <w:kern w:val="0"/>
          <w:sz w:val="28"/>
          <w:szCs w:val="28"/>
          <w:lang w:eastAsia="ru-RU"/>
        </w:rPr>
        <w:t>РАСПРЕДЕЛЕНИЕ</w:t>
      </w:r>
    </w:p>
    <w:p w:rsidR="0009454A" w:rsidRPr="0009454A" w:rsidRDefault="0009454A" w:rsidP="0009454A">
      <w:pPr>
        <w:widowControl/>
        <w:suppressAutoHyphens w:val="0"/>
        <w:autoSpaceDN/>
        <w:ind w:firstLine="0"/>
        <w:jc w:val="center"/>
        <w:rPr>
          <w:rFonts w:eastAsia="Times New Roman"/>
          <w:b/>
          <w:kern w:val="0"/>
          <w:sz w:val="28"/>
          <w:szCs w:val="28"/>
          <w:lang w:eastAsia="ru-RU"/>
        </w:rPr>
      </w:pPr>
      <w:r w:rsidRPr="0009454A">
        <w:rPr>
          <w:rFonts w:eastAsia="Times New Roman"/>
          <w:b/>
          <w:kern w:val="0"/>
          <w:sz w:val="28"/>
          <w:szCs w:val="28"/>
          <w:lang w:eastAsia="ru-RU"/>
        </w:rPr>
        <w:t xml:space="preserve">дотации на выравнивание бюджетной обеспеченности поселений </w:t>
      </w:r>
    </w:p>
    <w:p w:rsidR="0009454A" w:rsidRPr="0009454A" w:rsidRDefault="0009454A" w:rsidP="0009454A">
      <w:pPr>
        <w:widowControl/>
        <w:suppressAutoHyphens w:val="0"/>
        <w:autoSpaceDN/>
        <w:ind w:firstLine="0"/>
        <w:jc w:val="center"/>
        <w:rPr>
          <w:rFonts w:eastAsia="Times New Roman"/>
          <w:b/>
          <w:kern w:val="0"/>
          <w:sz w:val="28"/>
          <w:szCs w:val="28"/>
          <w:lang w:eastAsia="ru-RU"/>
        </w:rPr>
      </w:pPr>
      <w:r w:rsidRPr="0009454A">
        <w:rPr>
          <w:rFonts w:eastAsia="Times New Roman"/>
          <w:b/>
          <w:kern w:val="0"/>
          <w:sz w:val="28"/>
          <w:szCs w:val="28"/>
          <w:lang w:eastAsia="ru-RU"/>
        </w:rPr>
        <w:t>за 2022 год</w:t>
      </w:r>
    </w:p>
    <w:p w:rsidR="0009454A" w:rsidRPr="0009454A" w:rsidRDefault="0009454A" w:rsidP="003A5738">
      <w:pPr>
        <w:widowControl/>
        <w:suppressAutoHyphens w:val="0"/>
        <w:autoSpaceDN/>
        <w:ind w:firstLine="0"/>
        <w:jc w:val="right"/>
        <w:rPr>
          <w:rFonts w:eastAsia="Times New Roman"/>
          <w:kern w:val="0"/>
          <w:szCs w:val="24"/>
          <w:lang w:eastAsia="ru-RU"/>
        </w:rPr>
      </w:pPr>
      <w:r w:rsidRPr="0009454A">
        <w:rPr>
          <w:rFonts w:eastAsia="Times New Roman"/>
          <w:kern w:val="0"/>
          <w:szCs w:val="24"/>
          <w:lang w:eastAsia="ru-RU"/>
        </w:rPr>
        <w:t>(тыс. руб.)</w:t>
      </w:r>
    </w:p>
    <w:tbl>
      <w:tblPr>
        <w:tblW w:w="1048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535"/>
        <w:gridCol w:w="992"/>
        <w:gridCol w:w="992"/>
        <w:gridCol w:w="992"/>
        <w:gridCol w:w="851"/>
        <w:gridCol w:w="992"/>
        <w:gridCol w:w="851"/>
        <w:gridCol w:w="992"/>
        <w:gridCol w:w="851"/>
        <w:gridCol w:w="849"/>
      </w:tblGrid>
      <w:tr w:rsidR="0009454A" w:rsidRPr="00AE4D8A" w:rsidTr="00CE59DB">
        <w:trPr>
          <w:trHeight w:val="654"/>
        </w:trPr>
        <w:tc>
          <w:tcPr>
            <w:tcW w:w="592" w:type="dxa"/>
            <w:vMerge w:val="restart"/>
            <w:vAlign w:val="center"/>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w:t>
            </w:r>
          </w:p>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п\</w:t>
            </w:r>
            <w:proofErr w:type="gramStart"/>
            <w:r w:rsidRPr="00AE4D8A">
              <w:rPr>
                <w:rFonts w:eastAsia="Times New Roman"/>
                <w:kern w:val="0"/>
                <w:sz w:val="20"/>
                <w:lang w:eastAsia="ru-RU"/>
              </w:rPr>
              <w:t>п</w:t>
            </w:r>
            <w:proofErr w:type="gramEnd"/>
          </w:p>
        </w:tc>
        <w:tc>
          <w:tcPr>
            <w:tcW w:w="1535" w:type="dxa"/>
            <w:vMerge w:val="restart"/>
            <w:tcBorders>
              <w:right w:val="single" w:sz="4" w:space="0" w:color="auto"/>
            </w:tcBorders>
            <w:vAlign w:val="center"/>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Наименование поселений</w:t>
            </w:r>
          </w:p>
        </w:tc>
        <w:tc>
          <w:tcPr>
            <w:tcW w:w="2976" w:type="dxa"/>
            <w:gridSpan w:val="3"/>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Всего дотации  на выравнивание бюджетной обеспеченности</w:t>
            </w:r>
          </w:p>
        </w:tc>
        <w:tc>
          <w:tcPr>
            <w:tcW w:w="2694" w:type="dxa"/>
            <w:gridSpan w:val="3"/>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за счет средств областного бюджета</w:t>
            </w:r>
          </w:p>
        </w:tc>
        <w:tc>
          <w:tcPr>
            <w:tcW w:w="2692" w:type="dxa"/>
            <w:gridSpan w:val="3"/>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за счет средств  бюджета муниципального района</w:t>
            </w:r>
          </w:p>
        </w:tc>
      </w:tr>
      <w:tr w:rsidR="0009454A" w:rsidRPr="00AE4D8A" w:rsidTr="00CE59DB">
        <w:trPr>
          <w:trHeight w:val="363"/>
        </w:trPr>
        <w:tc>
          <w:tcPr>
            <w:tcW w:w="592" w:type="dxa"/>
            <w:vMerge/>
            <w:vAlign w:val="center"/>
          </w:tcPr>
          <w:p w:rsidR="0009454A" w:rsidRPr="00AE4D8A" w:rsidRDefault="0009454A" w:rsidP="0009454A">
            <w:pPr>
              <w:widowControl/>
              <w:suppressAutoHyphens w:val="0"/>
              <w:autoSpaceDN/>
              <w:ind w:firstLine="0"/>
              <w:jc w:val="center"/>
              <w:rPr>
                <w:rFonts w:eastAsia="Times New Roman"/>
                <w:kern w:val="0"/>
                <w:sz w:val="20"/>
                <w:lang w:eastAsia="ru-RU"/>
              </w:rPr>
            </w:pPr>
          </w:p>
        </w:tc>
        <w:tc>
          <w:tcPr>
            <w:tcW w:w="1535" w:type="dxa"/>
            <w:vMerge/>
            <w:tcBorders>
              <w:right w:val="single" w:sz="4" w:space="0" w:color="auto"/>
            </w:tcBorders>
            <w:vAlign w:val="center"/>
          </w:tcPr>
          <w:p w:rsidR="0009454A" w:rsidRPr="00AE4D8A" w:rsidRDefault="0009454A" w:rsidP="0009454A">
            <w:pPr>
              <w:widowControl/>
              <w:suppressAutoHyphens w:val="0"/>
              <w:autoSpaceDN/>
              <w:ind w:firstLine="0"/>
              <w:jc w:val="center"/>
              <w:rPr>
                <w:rFonts w:eastAsia="Times New Roman"/>
                <w:kern w:val="0"/>
                <w:sz w:val="20"/>
                <w:lang w:eastAsia="ru-RU"/>
              </w:rPr>
            </w:pPr>
          </w:p>
        </w:tc>
        <w:tc>
          <w:tcPr>
            <w:tcW w:w="992"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План</w:t>
            </w:r>
          </w:p>
        </w:tc>
        <w:tc>
          <w:tcPr>
            <w:tcW w:w="992"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Факт</w:t>
            </w:r>
          </w:p>
        </w:tc>
        <w:tc>
          <w:tcPr>
            <w:tcW w:w="992"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 исп.</w:t>
            </w:r>
          </w:p>
        </w:tc>
        <w:tc>
          <w:tcPr>
            <w:tcW w:w="851"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План</w:t>
            </w:r>
          </w:p>
        </w:tc>
        <w:tc>
          <w:tcPr>
            <w:tcW w:w="992"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Факт</w:t>
            </w:r>
          </w:p>
        </w:tc>
        <w:tc>
          <w:tcPr>
            <w:tcW w:w="851"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 исп.</w:t>
            </w:r>
          </w:p>
        </w:tc>
        <w:tc>
          <w:tcPr>
            <w:tcW w:w="992"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План</w:t>
            </w:r>
          </w:p>
        </w:tc>
        <w:tc>
          <w:tcPr>
            <w:tcW w:w="851"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Факт</w:t>
            </w:r>
          </w:p>
        </w:tc>
        <w:tc>
          <w:tcPr>
            <w:tcW w:w="849" w:type="dxa"/>
            <w:tcBorders>
              <w:top w:val="single" w:sz="4" w:space="0" w:color="auto"/>
            </w:tcBorders>
          </w:tcPr>
          <w:p w:rsidR="0009454A" w:rsidRPr="00AE4D8A" w:rsidRDefault="0009454A" w:rsidP="0009454A">
            <w:pPr>
              <w:widowControl/>
              <w:suppressAutoHyphens w:val="0"/>
              <w:autoSpaceDN/>
              <w:ind w:firstLine="0"/>
              <w:jc w:val="center"/>
              <w:rPr>
                <w:rFonts w:eastAsia="Times New Roman"/>
                <w:kern w:val="0"/>
                <w:sz w:val="20"/>
                <w:lang w:eastAsia="ru-RU"/>
              </w:rPr>
            </w:pPr>
            <w:r w:rsidRPr="00AE4D8A">
              <w:rPr>
                <w:rFonts w:eastAsia="Times New Roman"/>
                <w:kern w:val="0"/>
                <w:sz w:val="20"/>
                <w:lang w:eastAsia="ru-RU"/>
              </w:rPr>
              <w:t>% исп.</w:t>
            </w:r>
          </w:p>
        </w:tc>
      </w:tr>
      <w:tr w:rsidR="0009454A" w:rsidRPr="00CE59DB" w:rsidTr="00CE59DB">
        <w:trPr>
          <w:trHeight w:val="699"/>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1</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Подосиновское городское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1730,4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1730,4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876,0</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876,0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854,4</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854,4</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662"/>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2</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Демьяновское городское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2366,4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2366,4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1072,8</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1072,8</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1293,6</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1293,6</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733"/>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3</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Пинюгское городское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1826,4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1826,4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332,4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332,4</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1494,0</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1494,0</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714"/>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4</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Пушемское сельское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1398,4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1398,4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88,0</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88,0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1310,4</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1310,4</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694"/>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5</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Утмановское сельское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1550,4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1550,4</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96,0</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96,0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1454,4</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1454,4</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491"/>
        </w:trPr>
        <w:tc>
          <w:tcPr>
            <w:tcW w:w="592" w:type="dxa"/>
          </w:tcPr>
          <w:p w:rsidR="0009454A" w:rsidRPr="00CE59DB" w:rsidRDefault="0009454A" w:rsidP="0009454A">
            <w:pPr>
              <w:widowControl/>
              <w:suppressAutoHyphens w:val="0"/>
              <w:autoSpaceDN/>
              <w:spacing w:line="360" w:lineRule="auto"/>
              <w:ind w:firstLine="0"/>
              <w:jc w:val="center"/>
              <w:rPr>
                <w:rFonts w:eastAsia="Times New Roman"/>
                <w:kern w:val="0"/>
                <w:sz w:val="18"/>
                <w:szCs w:val="18"/>
                <w:lang w:eastAsia="ru-RU"/>
              </w:rPr>
            </w:pPr>
            <w:r w:rsidRPr="00CE59DB">
              <w:rPr>
                <w:rFonts w:eastAsia="Times New Roman"/>
                <w:kern w:val="0"/>
                <w:sz w:val="18"/>
                <w:szCs w:val="18"/>
                <w:lang w:eastAsia="ru-RU"/>
              </w:rPr>
              <w:t>6</w:t>
            </w:r>
          </w:p>
        </w:tc>
        <w:tc>
          <w:tcPr>
            <w:tcW w:w="1535" w:type="dxa"/>
          </w:tcPr>
          <w:p w:rsidR="0009454A" w:rsidRPr="00CE59DB" w:rsidRDefault="0009454A" w:rsidP="0009454A">
            <w:pPr>
              <w:widowControl/>
              <w:suppressAutoHyphens w:val="0"/>
              <w:autoSpaceDN/>
              <w:spacing w:line="276" w:lineRule="auto"/>
              <w:ind w:firstLine="0"/>
              <w:jc w:val="left"/>
              <w:rPr>
                <w:rFonts w:eastAsia="Times New Roman"/>
                <w:kern w:val="0"/>
                <w:sz w:val="18"/>
                <w:szCs w:val="18"/>
                <w:lang w:eastAsia="ru-RU"/>
              </w:rPr>
            </w:pPr>
            <w:r w:rsidRPr="00CE59DB">
              <w:rPr>
                <w:rFonts w:eastAsia="Times New Roman"/>
                <w:kern w:val="0"/>
                <w:sz w:val="18"/>
                <w:szCs w:val="18"/>
                <w:lang w:eastAsia="ru-RU"/>
              </w:rPr>
              <w:t>Яхреньгское сельское поселение</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3706,0</w:t>
            </w:r>
          </w:p>
          <w:p w:rsidR="0009454A" w:rsidRPr="00CE59DB" w:rsidRDefault="0009454A" w:rsidP="0009454A">
            <w:pPr>
              <w:widowControl/>
              <w:suppressAutoHyphens w:val="0"/>
              <w:autoSpaceDN/>
              <w:ind w:firstLine="0"/>
              <w:jc w:val="center"/>
              <w:rPr>
                <w:rFonts w:eastAsia="Times New Roman"/>
                <w:kern w:val="0"/>
                <w:sz w:val="18"/>
                <w:szCs w:val="18"/>
                <w:lang w:eastAsia="ru-RU"/>
              </w:rPr>
            </w:pP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3706,0</w:t>
            </w:r>
          </w:p>
          <w:p w:rsidR="0009454A" w:rsidRPr="00CE59DB" w:rsidRDefault="0009454A" w:rsidP="0009454A">
            <w:pPr>
              <w:widowControl/>
              <w:suppressAutoHyphens w:val="0"/>
              <w:autoSpaceDN/>
              <w:ind w:firstLine="0"/>
              <w:jc w:val="center"/>
              <w:rPr>
                <w:rFonts w:eastAsia="Times New Roman"/>
                <w:kern w:val="0"/>
                <w:sz w:val="18"/>
                <w:szCs w:val="18"/>
                <w:lang w:eastAsia="ru-RU"/>
              </w:rPr>
            </w:pP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112,8</w:t>
            </w:r>
          </w:p>
        </w:tc>
        <w:tc>
          <w:tcPr>
            <w:tcW w:w="992"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112,8</w:t>
            </w:r>
          </w:p>
        </w:tc>
        <w:tc>
          <w:tcPr>
            <w:tcW w:w="851" w:type="dxa"/>
          </w:tcPr>
          <w:p w:rsidR="0009454A" w:rsidRPr="00CE59DB" w:rsidRDefault="0009454A" w:rsidP="0009454A">
            <w:pPr>
              <w:widowControl/>
              <w:suppressAutoHyphens w:val="0"/>
              <w:autoSpaceDN/>
              <w:ind w:firstLine="0"/>
              <w:jc w:val="center"/>
              <w:rPr>
                <w:rFonts w:eastAsia="Times New Roman"/>
                <w:kern w:val="0"/>
                <w:sz w:val="18"/>
                <w:szCs w:val="18"/>
                <w:lang w:eastAsia="ru-RU"/>
              </w:rPr>
            </w:pPr>
            <w:r w:rsidRPr="00CE59DB">
              <w:rPr>
                <w:rFonts w:eastAsia="Times New Roman"/>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3593,2</w:t>
            </w:r>
          </w:p>
        </w:tc>
        <w:tc>
          <w:tcPr>
            <w:tcW w:w="851"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3593,2</w:t>
            </w:r>
          </w:p>
        </w:tc>
        <w:tc>
          <w:tcPr>
            <w:tcW w:w="849" w:type="dxa"/>
          </w:tcPr>
          <w:p w:rsidR="0009454A" w:rsidRPr="00CE59DB" w:rsidRDefault="0009454A" w:rsidP="0009454A">
            <w:pPr>
              <w:widowControl/>
              <w:suppressAutoHyphens w:val="0"/>
              <w:autoSpaceDN/>
              <w:ind w:firstLine="0"/>
              <w:jc w:val="center"/>
              <w:rPr>
                <w:rFonts w:eastAsia="Times New Roman"/>
                <w:color w:val="000000"/>
                <w:kern w:val="0"/>
                <w:sz w:val="18"/>
                <w:szCs w:val="18"/>
                <w:lang w:eastAsia="ru-RU"/>
              </w:rPr>
            </w:pPr>
            <w:r w:rsidRPr="00CE59DB">
              <w:rPr>
                <w:rFonts w:eastAsia="Times New Roman"/>
                <w:color w:val="000000"/>
                <w:kern w:val="0"/>
                <w:sz w:val="18"/>
                <w:szCs w:val="18"/>
                <w:lang w:eastAsia="ru-RU"/>
              </w:rPr>
              <w:t>100,0</w:t>
            </w:r>
          </w:p>
        </w:tc>
      </w:tr>
      <w:tr w:rsidR="0009454A" w:rsidRPr="00CE59DB" w:rsidTr="00CE59DB">
        <w:trPr>
          <w:trHeight w:val="339"/>
        </w:trPr>
        <w:tc>
          <w:tcPr>
            <w:tcW w:w="592" w:type="dxa"/>
          </w:tcPr>
          <w:p w:rsidR="0009454A" w:rsidRPr="00CE59DB" w:rsidRDefault="0009454A" w:rsidP="0009454A">
            <w:pPr>
              <w:widowControl/>
              <w:suppressAutoHyphens w:val="0"/>
              <w:autoSpaceDN/>
              <w:ind w:firstLine="0"/>
              <w:jc w:val="left"/>
              <w:rPr>
                <w:rFonts w:eastAsia="Times New Roman"/>
                <w:b/>
                <w:kern w:val="0"/>
                <w:sz w:val="18"/>
                <w:szCs w:val="18"/>
                <w:lang w:eastAsia="ru-RU"/>
              </w:rPr>
            </w:pPr>
          </w:p>
        </w:tc>
        <w:tc>
          <w:tcPr>
            <w:tcW w:w="1535" w:type="dxa"/>
            <w:vAlign w:val="center"/>
          </w:tcPr>
          <w:p w:rsidR="0009454A" w:rsidRPr="00CE59DB" w:rsidRDefault="0009454A" w:rsidP="0009454A">
            <w:pPr>
              <w:widowControl/>
              <w:suppressAutoHyphens w:val="0"/>
              <w:autoSpaceDN/>
              <w:ind w:firstLine="0"/>
              <w:jc w:val="left"/>
              <w:rPr>
                <w:rFonts w:eastAsia="Times New Roman"/>
                <w:b/>
                <w:kern w:val="0"/>
                <w:sz w:val="18"/>
                <w:szCs w:val="18"/>
                <w:lang w:eastAsia="ru-RU"/>
              </w:rPr>
            </w:pPr>
            <w:r w:rsidRPr="00CE59DB">
              <w:rPr>
                <w:rFonts w:eastAsia="Times New Roman"/>
                <w:b/>
                <w:kern w:val="0"/>
                <w:sz w:val="18"/>
                <w:szCs w:val="18"/>
                <w:lang w:eastAsia="ru-RU"/>
              </w:rPr>
              <w:t>ИТОГО:</w:t>
            </w:r>
          </w:p>
        </w:tc>
        <w:tc>
          <w:tcPr>
            <w:tcW w:w="992"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12578,0</w:t>
            </w:r>
          </w:p>
        </w:tc>
        <w:tc>
          <w:tcPr>
            <w:tcW w:w="992"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12578,0</w:t>
            </w:r>
          </w:p>
        </w:tc>
        <w:tc>
          <w:tcPr>
            <w:tcW w:w="992"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100,0</w:t>
            </w:r>
          </w:p>
        </w:tc>
        <w:tc>
          <w:tcPr>
            <w:tcW w:w="851"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2578,0</w:t>
            </w:r>
          </w:p>
        </w:tc>
        <w:tc>
          <w:tcPr>
            <w:tcW w:w="992"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2578,0</w:t>
            </w:r>
          </w:p>
        </w:tc>
        <w:tc>
          <w:tcPr>
            <w:tcW w:w="851"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100,0</w:t>
            </w:r>
          </w:p>
        </w:tc>
        <w:tc>
          <w:tcPr>
            <w:tcW w:w="992"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10000,0</w:t>
            </w:r>
          </w:p>
        </w:tc>
        <w:tc>
          <w:tcPr>
            <w:tcW w:w="851"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10000,0</w:t>
            </w:r>
          </w:p>
        </w:tc>
        <w:tc>
          <w:tcPr>
            <w:tcW w:w="849" w:type="dxa"/>
          </w:tcPr>
          <w:p w:rsidR="0009454A" w:rsidRPr="00CE59DB" w:rsidRDefault="0009454A" w:rsidP="0009454A">
            <w:pPr>
              <w:widowControl/>
              <w:suppressAutoHyphens w:val="0"/>
              <w:autoSpaceDN/>
              <w:ind w:firstLine="0"/>
              <w:jc w:val="center"/>
              <w:rPr>
                <w:rFonts w:eastAsia="Times New Roman"/>
                <w:b/>
                <w:kern w:val="0"/>
                <w:sz w:val="18"/>
                <w:szCs w:val="18"/>
                <w:lang w:eastAsia="ru-RU"/>
              </w:rPr>
            </w:pPr>
            <w:r w:rsidRPr="00CE59DB">
              <w:rPr>
                <w:rFonts w:eastAsia="Times New Roman"/>
                <w:b/>
                <w:kern w:val="0"/>
                <w:sz w:val="18"/>
                <w:szCs w:val="18"/>
                <w:lang w:eastAsia="ru-RU"/>
              </w:rPr>
              <w:t>100,0</w:t>
            </w:r>
          </w:p>
        </w:tc>
      </w:tr>
    </w:tbl>
    <w:p w:rsidR="0009454A" w:rsidRDefault="0009454A"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1038B7" w:rsidRDefault="001038B7"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p w:rsidR="00FE5992" w:rsidRDefault="00FE5992" w:rsidP="0009454A">
      <w:pPr>
        <w:widowControl/>
        <w:suppressAutoHyphens w:val="0"/>
        <w:autoSpaceDN/>
        <w:ind w:firstLine="0"/>
        <w:jc w:val="left"/>
        <w:rPr>
          <w:rFonts w:eastAsia="Times New Roman"/>
          <w:kern w:val="0"/>
          <w:sz w:val="20"/>
          <w:lang w:eastAsia="ru-RU"/>
        </w:rPr>
      </w:pPr>
    </w:p>
    <w:tbl>
      <w:tblPr>
        <w:tblW w:w="0" w:type="auto"/>
        <w:tblLook w:val="04A0" w:firstRow="1" w:lastRow="0" w:firstColumn="1" w:lastColumn="0" w:noHBand="0" w:noVBand="1"/>
      </w:tblPr>
      <w:tblGrid>
        <w:gridCol w:w="6021"/>
        <w:gridCol w:w="3693"/>
      </w:tblGrid>
      <w:tr w:rsidR="001D54C6" w:rsidRPr="0009454A" w:rsidTr="008823B6">
        <w:tc>
          <w:tcPr>
            <w:tcW w:w="9747" w:type="dxa"/>
            <w:shd w:val="clear" w:color="auto" w:fill="auto"/>
          </w:tcPr>
          <w:p w:rsidR="001D54C6" w:rsidRPr="0009454A" w:rsidRDefault="001D54C6" w:rsidP="008823B6">
            <w:pPr>
              <w:widowControl/>
              <w:suppressAutoHyphens w:val="0"/>
              <w:autoSpaceDN/>
              <w:ind w:firstLine="0"/>
              <w:jc w:val="left"/>
              <w:rPr>
                <w:rFonts w:eastAsia="Times New Roman"/>
                <w:kern w:val="0"/>
                <w:szCs w:val="24"/>
                <w:lang w:eastAsia="ru-RU"/>
              </w:rPr>
            </w:pPr>
          </w:p>
        </w:tc>
        <w:tc>
          <w:tcPr>
            <w:tcW w:w="4897" w:type="dxa"/>
            <w:shd w:val="clear" w:color="auto" w:fill="auto"/>
          </w:tcPr>
          <w:p w:rsidR="001D54C6" w:rsidRPr="0009454A" w:rsidRDefault="001D54C6"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Приложение </w:t>
            </w:r>
            <w:r>
              <w:rPr>
                <w:rFonts w:eastAsia="Times New Roman"/>
                <w:kern w:val="0"/>
                <w:szCs w:val="24"/>
                <w:lang w:eastAsia="ru-RU"/>
              </w:rPr>
              <w:t>8</w:t>
            </w:r>
          </w:p>
          <w:p w:rsidR="001D54C6" w:rsidRPr="0009454A" w:rsidRDefault="001D54C6"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к решению</w:t>
            </w:r>
          </w:p>
          <w:p w:rsidR="001D54C6" w:rsidRPr="0009454A" w:rsidRDefault="001D54C6"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Подосиновской районной Думы </w:t>
            </w:r>
          </w:p>
          <w:p w:rsidR="001D54C6" w:rsidRPr="0009454A" w:rsidRDefault="001D54C6"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от 07.04. 2023 № 24/97</w:t>
            </w:r>
          </w:p>
        </w:tc>
      </w:tr>
    </w:tbl>
    <w:p w:rsidR="00FE5992" w:rsidRPr="00AE4D8A" w:rsidRDefault="00FE5992" w:rsidP="0009454A">
      <w:pPr>
        <w:widowControl/>
        <w:suppressAutoHyphens w:val="0"/>
        <w:autoSpaceDN/>
        <w:ind w:firstLine="0"/>
        <w:jc w:val="left"/>
        <w:rPr>
          <w:rFonts w:eastAsia="Times New Roman"/>
          <w:kern w:val="0"/>
          <w:sz w:val="20"/>
          <w:lang w:eastAsia="ru-RU"/>
        </w:rPr>
      </w:pPr>
    </w:p>
    <w:p w:rsidR="00903F42" w:rsidRDefault="00903F42" w:rsidP="0009454A">
      <w:pPr>
        <w:widowControl/>
        <w:shd w:val="clear" w:color="auto" w:fill="FFFFFF"/>
        <w:suppressAutoHyphens w:val="0"/>
        <w:autoSpaceDN/>
        <w:ind w:left="-426" w:firstLine="0"/>
        <w:jc w:val="left"/>
        <w:rPr>
          <w:rFonts w:eastAsia="Times New Roman"/>
          <w:kern w:val="0"/>
          <w:szCs w:val="24"/>
          <w:lang w:eastAsia="ru-RU"/>
        </w:rPr>
      </w:pPr>
    </w:p>
    <w:p w:rsidR="009619AA" w:rsidRPr="009619AA" w:rsidRDefault="009619AA" w:rsidP="009619AA">
      <w:pPr>
        <w:widowControl/>
        <w:suppressAutoHyphens w:val="0"/>
        <w:autoSpaceDN/>
        <w:ind w:firstLine="0"/>
        <w:jc w:val="center"/>
        <w:rPr>
          <w:rFonts w:eastAsia="Times New Roman"/>
          <w:b/>
          <w:kern w:val="0"/>
          <w:sz w:val="28"/>
          <w:szCs w:val="28"/>
          <w:lang w:eastAsia="ru-RU"/>
        </w:rPr>
      </w:pPr>
      <w:r w:rsidRPr="009619AA">
        <w:rPr>
          <w:rFonts w:eastAsia="Times New Roman"/>
          <w:b/>
          <w:kern w:val="0"/>
          <w:sz w:val="28"/>
          <w:szCs w:val="28"/>
          <w:lang w:eastAsia="ru-RU"/>
        </w:rPr>
        <w:t>РАСПРЕДЕЛЕНИЕ</w:t>
      </w:r>
    </w:p>
    <w:p w:rsidR="009619AA" w:rsidRPr="009619AA" w:rsidRDefault="009619AA" w:rsidP="009619AA">
      <w:pPr>
        <w:widowControl/>
        <w:suppressAutoHyphens w:val="0"/>
        <w:autoSpaceDN/>
        <w:ind w:firstLine="0"/>
        <w:jc w:val="center"/>
        <w:rPr>
          <w:rFonts w:eastAsia="Times New Roman"/>
          <w:b/>
          <w:kern w:val="0"/>
          <w:sz w:val="28"/>
          <w:szCs w:val="28"/>
          <w:lang w:eastAsia="ru-RU"/>
        </w:rPr>
      </w:pPr>
      <w:r w:rsidRPr="009619AA">
        <w:rPr>
          <w:rFonts w:eastAsia="Times New Roman"/>
          <w:b/>
          <w:kern w:val="0"/>
          <w:sz w:val="28"/>
          <w:szCs w:val="28"/>
          <w:lang w:eastAsia="ru-RU"/>
        </w:rPr>
        <w:t xml:space="preserve">иных межбюджетных трансфертов бюджетам поселений на осуществление части полномочий по решению вопросов местного значения за 2022 год </w:t>
      </w:r>
    </w:p>
    <w:p w:rsidR="009619AA" w:rsidRPr="009619AA" w:rsidRDefault="009619AA" w:rsidP="009619AA">
      <w:pPr>
        <w:widowControl/>
        <w:suppressAutoHyphens w:val="0"/>
        <w:autoSpaceDN/>
        <w:ind w:firstLine="0"/>
        <w:jc w:val="left"/>
        <w:rPr>
          <w:rFonts w:eastAsia="Times New Roman"/>
          <w:kern w:val="0"/>
          <w:szCs w:val="24"/>
          <w:lang w:eastAsia="ru-RU"/>
        </w:rPr>
      </w:pPr>
      <w:r w:rsidRPr="009619AA">
        <w:rPr>
          <w:rFonts w:eastAsia="Times New Roman"/>
          <w:kern w:val="0"/>
          <w:szCs w:val="24"/>
          <w:lang w:eastAsia="ru-RU"/>
        </w:rPr>
        <w:t xml:space="preserve">                                                                                                                      </w:t>
      </w:r>
    </w:p>
    <w:p w:rsidR="009619AA" w:rsidRPr="009619AA" w:rsidRDefault="009619AA" w:rsidP="009619AA">
      <w:pPr>
        <w:widowControl/>
        <w:suppressAutoHyphens w:val="0"/>
        <w:autoSpaceDN/>
        <w:ind w:firstLine="0"/>
        <w:jc w:val="left"/>
        <w:rPr>
          <w:rFonts w:eastAsia="Times New Roman"/>
          <w:kern w:val="0"/>
          <w:szCs w:val="24"/>
          <w:lang w:eastAsia="ru-RU"/>
        </w:rPr>
      </w:pPr>
      <w:r w:rsidRPr="009619AA">
        <w:rPr>
          <w:rFonts w:eastAsia="Times New Roman"/>
          <w:kern w:val="0"/>
          <w:szCs w:val="24"/>
          <w:lang w:eastAsia="ru-RU"/>
        </w:rPr>
        <w:t xml:space="preserve">                                                                                                                                          (тыс. руб.)</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4678"/>
        <w:gridCol w:w="1181"/>
        <w:gridCol w:w="1181"/>
        <w:gridCol w:w="1182"/>
      </w:tblGrid>
      <w:tr w:rsidR="009619AA" w:rsidRPr="009619AA" w:rsidTr="009619AA">
        <w:trPr>
          <w:trHeight w:val="363"/>
        </w:trPr>
        <w:tc>
          <w:tcPr>
            <w:tcW w:w="954" w:type="dxa"/>
            <w:vMerge w:val="restart"/>
            <w:tcBorders>
              <w:top w:val="single" w:sz="4" w:space="0" w:color="auto"/>
              <w:left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 xml:space="preserve">№ </w:t>
            </w:r>
          </w:p>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п\</w:t>
            </w:r>
            <w:proofErr w:type="gramStart"/>
            <w:r w:rsidRPr="009619AA">
              <w:rPr>
                <w:rFonts w:eastAsia="Times New Roman"/>
                <w:kern w:val="0"/>
                <w:sz w:val="28"/>
                <w:szCs w:val="28"/>
                <w:lang w:eastAsia="ru-RU"/>
              </w:rPr>
              <w:t>п</w:t>
            </w:r>
            <w:proofErr w:type="gramEnd"/>
          </w:p>
        </w:tc>
        <w:tc>
          <w:tcPr>
            <w:tcW w:w="4678" w:type="dxa"/>
            <w:vMerge w:val="restart"/>
            <w:tcBorders>
              <w:top w:val="single" w:sz="4" w:space="0" w:color="auto"/>
              <w:left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Наименование поселений</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Сумма</w:t>
            </w:r>
          </w:p>
        </w:tc>
      </w:tr>
      <w:tr w:rsidR="009619AA" w:rsidRPr="009619AA" w:rsidTr="008823B6">
        <w:trPr>
          <w:trHeight w:val="376"/>
        </w:trPr>
        <w:tc>
          <w:tcPr>
            <w:tcW w:w="954" w:type="dxa"/>
            <w:vMerge/>
            <w:tcBorders>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p>
        </w:tc>
        <w:tc>
          <w:tcPr>
            <w:tcW w:w="4678" w:type="dxa"/>
            <w:vMerge/>
            <w:tcBorders>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p>
        </w:tc>
        <w:tc>
          <w:tcPr>
            <w:tcW w:w="1181"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План</w:t>
            </w:r>
          </w:p>
        </w:tc>
        <w:tc>
          <w:tcPr>
            <w:tcW w:w="1181"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Факт</w:t>
            </w:r>
          </w:p>
        </w:tc>
        <w:tc>
          <w:tcPr>
            <w:tcW w:w="1182"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 исп.</w:t>
            </w:r>
          </w:p>
        </w:tc>
      </w:tr>
      <w:tr w:rsidR="009619AA" w:rsidRPr="009619AA" w:rsidTr="008823B6">
        <w:tc>
          <w:tcPr>
            <w:tcW w:w="954"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Подосиновское городское поселение</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10903,9</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10903,9</w:t>
            </w:r>
          </w:p>
        </w:tc>
        <w:tc>
          <w:tcPr>
            <w:tcW w:w="1182"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c>
          <w:tcPr>
            <w:tcW w:w="954"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2</w:t>
            </w:r>
          </w:p>
        </w:tc>
        <w:tc>
          <w:tcPr>
            <w:tcW w:w="4678"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Демьяновское городское поселение</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7789,4</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7789,4</w:t>
            </w:r>
          </w:p>
        </w:tc>
        <w:tc>
          <w:tcPr>
            <w:tcW w:w="1182"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c>
          <w:tcPr>
            <w:tcW w:w="954"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3</w:t>
            </w:r>
          </w:p>
        </w:tc>
        <w:tc>
          <w:tcPr>
            <w:tcW w:w="4678"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Пинюгское  городское поселение</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7871,3</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7871,3</w:t>
            </w:r>
          </w:p>
        </w:tc>
        <w:tc>
          <w:tcPr>
            <w:tcW w:w="1182"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rPr>
          <w:trHeight w:val="281"/>
        </w:trPr>
        <w:tc>
          <w:tcPr>
            <w:tcW w:w="954" w:type="dxa"/>
            <w:tcBorders>
              <w:top w:val="single" w:sz="4" w:space="0" w:color="auto"/>
              <w:left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4</w:t>
            </w:r>
          </w:p>
        </w:tc>
        <w:tc>
          <w:tcPr>
            <w:tcW w:w="4678" w:type="dxa"/>
            <w:tcBorders>
              <w:top w:val="single" w:sz="4" w:space="0" w:color="auto"/>
              <w:left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Пушемское сельское поселение</w:t>
            </w:r>
          </w:p>
        </w:tc>
        <w:tc>
          <w:tcPr>
            <w:tcW w:w="1181"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1667,5</w:t>
            </w:r>
          </w:p>
        </w:tc>
        <w:tc>
          <w:tcPr>
            <w:tcW w:w="1181"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1667,5</w:t>
            </w:r>
          </w:p>
        </w:tc>
        <w:tc>
          <w:tcPr>
            <w:tcW w:w="1182"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rPr>
          <w:trHeight w:val="334"/>
        </w:trPr>
        <w:tc>
          <w:tcPr>
            <w:tcW w:w="954" w:type="dxa"/>
            <w:tcBorders>
              <w:top w:val="single" w:sz="4" w:space="0" w:color="auto"/>
              <w:left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5</w:t>
            </w:r>
          </w:p>
        </w:tc>
        <w:tc>
          <w:tcPr>
            <w:tcW w:w="4678" w:type="dxa"/>
            <w:tcBorders>
              <w:top w:val="single" w:sz="4" w:space="0" w:color="auto"/>
              <w:left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Утмановское сельское поселение</w:t>
            </w:r>
          </w:p>
        </w:tc>
        <w:tc>
          <w:tcPr>
            <w:tcW w:w="1181"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3461,6</w:t>
            </w:r>
          </w:p>
        </w:tc>
        <w:tc>
          <w:tcPr>
            <w:tcW w:w="1181"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3461,6</w:t>
            </w:r>
          </w:p>
        </w:tc>
        <w:tc>
          <w:tcPr>
            <w:tcW w:w="1182" w:type="dxa"/>
            <w:tcBorders>
              <w:top w:val="single" w:sz="4" w:space="0" w:color="auto"/>
              <w:left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rPr>
          <w:trHeight w:val="267"/>
        </w:trPr>
        <w:tc>
          <w:tcPr>
            <w:tcW w:w="954"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center"/>
              <w:rPr>
                <w:rFonts w:eastAsia="Times New Roman"/>
                <w:kern w:val="0"/>
                <w:sz w:val="28"/>
                <w:szCs w:val="28"/>
                <w:lang w:eastAsia="ru-RU"/>
              </w:rPr>
            </w:pPr>
            <w:r w:rsidRPr="009619AA">
              <w:rPr>
                <w:rFonts w:eastAsia="Times New Roman"/>
                <w:kern w:val="0"/>
                <w:sz w:val="28"/>
                <w:szCs w:val="28"/>
                <w:lang w:eastAsia="ru-RU"/>
              </w:rPr>
              <w:t>6</w:t>
            </w:r>
          </w:p>
        </w:tc>
        <w:tc>
          <w:tcPr>
            <w:tcW w:w="4678"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Яхреньгское сельское поселение</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7994,1</w:t>
            </w:r>
          </w:p>
        </w:tc>
        <w:tc>
          <w:tcPr>
            <w:tcW w:w="1181"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7994,1</w:t>
            </w:r>
          </w:p>
        </w:tc>
        <w:tc>
          <w:tcPr>
            <w:tcW w:w="1182" w:type="dxa"/>
            <w:tcBorders>
              <w:top w:val="single" w:sz="4" w:space="0" w:color="auto"/>
              <w:left w:val="single" w:sz="4" w:space="0" w:color="auto"/>
              <w:bottom w:val="single" w:sz="4" w:space="0" w:color="auto"/>
              <w:right w:val="single" w:sz="4" w:space="0" w:color="auto"/>
            </w:tcBorders>
            <w:vAlign w:val="bottom"/>
          </w:tcPr>
          <w:p w:rsidR="009619AA" w:rsidRPr="009619AA" w:rsidRDefault="009619AA" w:rsidP="009619AA">
            <w:pPr>
              <w:widowControl/>
              <w:suppressAutoHyphens w:val="0"/>
              <w:autoSpaceDN/>
              <w:ind w:firstLine="0"/>
              <w:jc w:val="right"/>
              <w:rPr>
                <w:rFonts w:eastAsia="Times New Roman"/>
                <w:color w:val="000000"/>
                <w:kern w:val="0"/>
                <w:sz w:val="28"/>
                <w:szCs w:val="28"/>
                <w:lang w:eastAsia="ru-RU"/>
              </w:rPr>
            </w:pPr>
            <w:r w:rsidRPr="009619AA">
              <w:rPr>
                <w:rFonts w:eastAsia="Times New Roman"/>
                <w:color w:val="000000"/>
                <w:kern w:val="0"/>
                <w:sz w:val="28"/>
                <w:szCs w:val="28"/>
                <w:lang w:eastAsia="ru-RU"/>
              </w:rPr>
              <w:t>100,0</w:t>
            </w:r>
          </w:p>
        </w:tc>
      </w:tr>
      <w:tr w:rsidR="009619AA" w:rsidRPr="009619AA" w:rsidTr="008823B6">
        <w:trPr>
          <w:trHeight w:val="317"/>
        </w:trPr>
        <w:tc>
          <w:tcPr>
            <w:tcW w:w="954"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p>
        </w:tc>
        <w:tc>
          <w:tcPr>
            <w:tcW w:w="4678" w:type="dxa"/>
            <w:tcBorders>
              <w:top w:val="single" w:sz="4" w:space="0" w:color="auto"/>
              <w:left w:val="single" w:sz="4" w:space="0" w:color="auto"/>
              <w:bottom w:val="single" w:sz="4" w:space="0" w:color="auto"/>
              <w:right w:val="single" w:sz="4" w:space="0" w:color="auto"/>
            </w:tcBorders>
          </w:tcPr>
          <w:p w:rsidR="009619AA" w:rsidRPr="009619AA" w:rsidRDefault="009619AA" w:rsidP="009619AA">
            <w:pPr>
              <w:widowControl/>
              <w:suppressAutoHyphens w:val="0"/>
              <w:autoSpaceDN/>
              <w:ind w:firstLine="0"/>
              <w:jc w:val="left"/>
              <w:rPr>
                <w:rFonts w:eastAsia="Times New Roman"/>
                <w:kern w:val="0"/>
                <w:sz w:val="28"/>
                <w:szCs w:val="28"/>
                <w:lang w:eastAsia="ru-RU"/>
              </w:rPr>
            </w:pPr>
            <w:r w:rsidRPr="009619AA">
              <w:rPr>
                <w:rFonts w:eastAsia="Times New Roman"/>
                <w:kern w:val="0"/>
                <w:sz w:val="28"/>
                <w:szCs w:val="28"/>
                <w:lang w:eastAsia="ru-RU"/>
              </w:rPr>
              <w:t>ИТОГО:</w:t>
            </w:r>
          </w:p>
        </w:tc>
        <w:tc>
          <w:tcPr>
            <w:tcW w:w="1181"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right"/>
              <w:rPr>
                <w:rFonts w:eastAsia="Times New Roman"/>
                <w:b/>
                <w:kern w:val="0"/>
                <w:sz w:val="28"/>
                <w:szCs w:val="28"/>
                <w:lang w:eastAsia="ru-RU"/>
              </w:rPr>
            </w:pPr>
            <w:r w:rsidRPr="009619AA">
              <w:rPr>
                <w:rFonts w:eastAsia="Times New Roman"/>
                <w:b/>
                <w:kern w:val="0"/>
                <w:sz w:val="28"/>
                <w:szCs w:val="28"/>
                <w:lang w:eastAsia="ru-RU"/>
              </w:rPr>
              <w:t>39687,9</w:t>
            </w:r>
          </w:p>
        </w:tc>
        <w:tc>
          <w:tcPr>
            <w:tcW w:w="1181"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right"/>
              <w:rPr>
                <w:rFonts w:eastAsia="Times New Roman"/>
                <w:b/>
                <w:kern w:val="0"/>
                <w:sz w:val="28"/>
                <w:szCs w:val="28"/>
                <w:lang w:eastAsia="ru-RU"/>
              </w:rPr>
            </w:pPr>
            <w:r w:rsidRPr="009619AA">
              <w:rPr>
                <w:rFonts w:eastAsia="Times New Roman"/>
                <w:b/>
                <w:kern w:val="0"/>
                <w:sz w:val="28"/>
                <w:szCs w:val="28"/>
                <w:lang w:eastAsia="ru-RU"/>
              </w:rPr>
              <w:t>39687,9</w:t>
            </w:r>
          </w:p>
        </w:tc>
        <w:tc>
          <w:tcPr>
            <w:tcW w:w="1182" w:type="dxa"/>
            <w:tcBorders>
              <w:top w:val="single" w:sz="4" w:space="0" w:color="auto"/>
              <w:left w:val="single" w:sz="4" w:space="0" w:color="auto"/>
              <w:bottom w:val="single" w:sz="4" w:space="0" w:color="auto"/>
              <w:right w:val="single" w:sz="4" w:space="0" w:color="auto"/>
            </w:tcBorders>
            <w:vAlign w:val="center"/>
          </w:tcPr>
          <w:p w:rsidR="009619AA" w:rsidRPr="009619AA" w:rsidRDefault="009619AA" w:rsidP="009619AA">
            <w:pPr>
              <w:widowControl/>
              <w:suppressAutoHyphens w:val="0"/>
              <w:autoSpaceDN/>
              <w:ind w:firstLine="0"/>
              <w:jc w:val="right"/>
              <w:rPr>
                <w:rFonts w:eastAsia="Times New Roman"/>
                <w:b/>
                <w:kern w:val="0"/>
                <w:sz w:val="28"/>
                <w:szCs w:val="28"/>
                <w:lang w:eastAsia="ru-RU"/>
              </w:rPr>
            </w:pPr>
            <w:r w:rsidRPr="009619AA">
              <w:rPr>
                <w:rFonts w:eastAsia="Times New Roman"/>
                <w:b/>
                <w:kern w:val="0"/>
                <w:sz w:val="28"/>
                <w:szCs w:val="28"/>
                <w:lang w:eastAsia="ru-RU"/>
              </w:rPr>
              <w:t>100,0</w:t>
            </w:r>
          </w:p>
        </w:tc>
      </w:tr>
    </w:tbl>
    <w:p w:rsidR="00903F42" w:rsidRDefault="00903F42" w:rsidP="00A4259C">
      <w:pPr>
        <w:widowControl/>
        <w:shd w:val="clear" w:color="auto" w:fill="FFFFFF"/>
        <w:suppressAutoHyphens w:val="0"/>
        <w:autoSpaceDN/>
        <w:ind w:firstLine="0"/>
        <w:jc w:val="left"/>
        <w:rPr>
          <w:rFonts w:eastAsia="Times New Roman"/>
          <w:kern w:val="0"/>
          <w:szCs w:val="24"/>
          <w:lang w:eastAsia="ru-RU"/>
        </w:rPr>
      </w:pPr>
    </w:p>
    <w:tbl>
      <w:tblPr>
        <w:tblW w:w="0" w:type="auto"/>
        <w:tblLook w:val="04A0" w:firstRow="1" w:lastRow="0" w:firstColumn="1" w:lastColumn="0" w:noHBand="0" w:noVBand="1"/>
      </w:tblPr>
      <w:tblGrid>
        <w:gridCol w:w="6021"/>
        <w:gridCol w:w="3693"/>
      </w:tblGrid>
      <w:tr w:rsidR="007F79B9" w:rsidRPr="0009454A" w:rsidTr="008823B6">
        <w:tc>
          <w:tcPr>
            <w:tcW w:w="9747" w:type="dxa"/>
            <w:shd w:val="clear" w:color="auto" w:fill="auto"/>
          </w:tcPr>
          <w:p w:rsidR="007F79B9" w:rsidRPr="0009454A" w:rsidRDefault="007F79B9" w:rsidP="008823B6">
            <w:pPr>
              <w:widowControl/>
              <w:suppressAutoHyphens w:val="0"/>
              <w:autoSpaceDN/>
              <w:ind w:firstLine="0"/>
              <w:jc w:val="left"/>
              <w:rPr>
                <w:rFonts w:eastAsia="Times New Roman"/>
                <w:kern w:val="0"/>
                <w:szCs w:val="24"/>
                <w:lang w:eastAsia="ru-RU"/>
              </w:rPr>
            </w:pPr>
          </w:p>
        </w:tc>
        <w:tc>
          <w:tcPr>
            <w:tcW w:w="4897" w:type="dxa"/>
            <w:shd w:val="clear" w:color="auto" w:fill="auto"/>
          </w:tcPr>
          <w:p w:rsidR="007F79B9" w:rsidRPr="0009454A" w:rsidRDefault="007F79B9"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Приложение </w:t>
            </w:r>
            <w:r>
              <w:rPr>
                <w:rFonts w:eastAsia="Times New Roman"/>
                <w:kern w:val="0"/>
                <w:szCs w:val="24"/>
                <w:lang w:eastAsia="ru-RU"/>
              </w:rPr>
              <w:t>9</w:t>
            </w:r>
          </w:p>
          <w:p w:rsidR="007F79B9" w:rsidRPr="0009454A" w:rsidRDefault="007F79B9"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к решению</w:t>
            </w:r>
          </w:p>
          <w:p w:rsidR="007F79B9" w:rsidRPr="0009454A" w:rsidRDefault="007F79B9"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Подосиновской районной Думы </w:t>
            </w:r>
          </w:p>
          <w:p w:rsidR="007F79B9" w:rsidRPr="0009454A" w:rsidRDefault="007F79B9"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от 07.04. 2023 № 24/97</w:t>
            </w:r>
          </w:p>
        </w:tc>
      </w:tr>
    </w:tbl>
    <w:p w:rsidR="003F19ED" w:rsidRDefault="003F19ED" w:rsidP="00A4259C">
      <w:pPr>
        <w:widowControl/>
        <w:shd w:val="clear" w:color="auto" w:fill="FFFFFF"/>
        <w:suppressAutoHyphens w:val="0"/>
        <w:autoSpaceDN/>
        <w:ind w:firstLine="0"/>
        <w:jc w:val="left"/>
        <w:rPr>
          <w:rFonts w:eastAsia="Times New Roman"/>
          <w:kern w:val="0"/>
          <w:szCs w:val="24"/>
          <w:lang w:eastAsia="ru-RU"/>
        </w:rPr>
      </w:pPr>
    </w:p>
    <w:tbl>
      <w:tblPr>
        <w:tblW w:w="10775" w:type="dxa"/>
        <w:tblInd w:w="-885" w:type="dxa"/>
        <w:tblLayout w:type="fixed"/>
        <w:tblLook w:val="04A0" w:firstRow="1" w:lastRow="0" w:firstColumn="1" w:lastColumn="0" w:noHBand="0" w:noVBand="1"/>
      </w:tblPr>
      <w:tblGrid>
        <w:gridCol w:w="567"/>
        <w:gridCol w:w="1560"/>
        <w:gridCol w:w="993"/>
        <w:gridCol w:w="1134"/>
        <w:gridCol w:w="1701"/>
        <w:gridCol w:w="1134"/>
        <w:gridCol w:w="1134"/>
        <w:gridCol w:w="1276"/>
        <w:gridCol w:w="1276"/>
      </w:tblGrid>
      <w:tr w:rsidR="007F79B9" w:rsidRPr="000A4131" w:rsidTr="00F965A1">
        <w:trPr>
          <w:trHeight w:val="720"/>
        </w:trPr>
        <w:tc>
          <w:tcPr>
            <w:tcW w:w="10775" w:type="dxa"/>
            <w:gridSpan w:val="9"/>
            <w:tcBorders>
              <w:top w:val="nil"/>
              <w:left w:val="nil"/>
              <w:bottom w:val="nil"/>
              <w:right w:val="nil"/>
            </w:tcBorders>
            <w:shd w:val="clear" w:color="auto" w:fill="auto"/>
            <w:noWrap/>
            <w:vAlign w:val="bottom"/>
            <w:hideMark/>
          </w:tcPr>
          <w:p w:rsidR="00F965A1" w:rsidRDefault="007F79B9" w:rsidP="000A4131">
            <w:pPr>
              <w:widowControl/>
              <w:suppressAutoHyphens w:val="0"/>
              <w:autoSpaceDN/>
              <w:ind w:firstLine="0"/>
              <w:jc w:val="center"/>
              <w:rPr>
                <w:rFonts w:eastAsia="Times New Roman"/>
                <w:b/>
                <w:bCs/>
                <w:color w:val="000000"/>
                <w:kern w:val="0"/>
                <w:sz w:val="28"/>
                <w:szCs w:val="28"/>
                <w:lang w:eastAsia="ru-RU"/>
              </w:rPr>
            </w:pPr>
            <w:r w:rsidRPr="000A4131">
              <w:rPr>
                <w:rFonts w:eastAsia="Times New Roman"/>
                <w:b/>
                <w:bCs/>
                <w:color w:val="000000"/>
                <w:kern w:val="0"/>
                <w:sz w:val="28"/>
                <w:szCs w:val="28"/>
                <w:lang w:eastAsia="ru-RU"/>
              </w:rPr>
              <w:t>Распределение межбюджетных трансфертов</w:t>
            </w:r>
          </w:p>
          <w:p w:rsidR="007F79B9" w:rsidRPr="000A4131" w:rsidRDefault="007F79B9" w:rsidP="000A4131">
            <w:pPr>
              <w:widowControl/>
              <w:suppressAutoHyphens w:val="0"/>
              <w:autoSpaceDN/>
              <w:ind w:firstLine="0"/>
              <w:jc w:val="center"/>
              <w:rPr>
                <w:rFonts w:ascii="Calibri" w:eastAsia="Times New Roman" w:hAnsi="Calibri" w:cs="Calibri"/>
                <w:color w:val="000000"/>
                <w:kern w:val="0"/>
                <w:sz w:val="22"/>
                <w:szCs w:val="22"/>
                <w:lang w:eastAsia="ru-RU"/>
              </w:rPr>
            </w:pPr>
            <w:r w:rsidRPr="000A4131">
              <w:rPr>
                <w:rFonts w:eastAsia="Times New Roman"/>
                <w:b/>
                <w:bCs/>
                <w:color w:val="000000"/>
                <w:kern w:val="0"/>
                <w:sz w:val="28"/>
                <w:szCs w:val="28"/>
                <w:lang w:eastAsia="ru-RU"/>
              </w:rPr>
              <w:t xml:space="preserve"> бюджетам поселений на 2022 год </w:t>
            </w:r>
          </w:p>
        </w:tc>
      </w:tr>
      <w:tr w:rsidR="000A4131" w:rsidRPr="000A4131" w:rsidTr="00F965A1">
        <w:trPr>
          <w:trHeight w:val="300"/>
        </w:trPr>
        <w:tc>
          <w:tcPr>
            <w:tcW w:w="7089" w:type="dxa"/>
            <w:gridSpan w:val="6"/>
            <w:tcBorders>
              <w:top w:val="nil"/>
              <w:left w:val="nil"/>
              <w:bottom w:val="nil"/>
              <w:right w:val="nil"/>
            </w:tcBorders>
            <w:shd w:val="clear" w:color="auto" w:fill="auto"/>
            <w:noWrap/>
            <w:vAlign w:val="bottom"/>
            <w:hideMark/>
          </w:tcPr>
          <w:p w:rsidR="000A4131" w:rsidRPr="000A4131" w:rsidRDefault="000A4131" w:rsidP="000A4131">
            <w:pPr>
              <w:widowControl/>
              <w:suppressAutoHyphens w:val="0"/>
              <w:autoSpaceDN/>
              <w:ind w:firstLine="0"/>
              <w:jc w:val="right"/>
              <w:rPr>
                <w:rFonts w:eastAsia="Times New Roman"/>
                <w:color w:val="000000"/>
                <w:kern w:val="0"/>
                <w:szCs w:val="24"/>
                <w:lang w:eastAsia="ru-RU"/>
              </w:rPr>
            </w:pPr>
          </w:p>
        </w:tc>
        <w:tc>
          <w:tcPr>
            <w:tcW w:w="1134" w:type="dxa"/>
            <w:tcBorders>
              <w:top w:val="nil"/>
              <w:left w:val="nil"/>
              <w:bottom w:val="nil"/>
              <w:right w:val="nil"/>
            </w:tcBorders>
            <w:shd w:val="clear" w:color="auto" w:fill="auto"/>
            <w:noWrap/>
            <w:vAlign w:val="bottom"/>
            <w:hideMark/>
          </w:tcPr>
          <w:p w:rsidR="000A4131" w:rsidRPr="000A4131" w:rsidRDefault="000A4131" w:rsidP="000A4131">
            <w:pPr>
              <w:widowControl/>
              <w:suppressAutoHyphens w:val="0"/>
              <w:autoSpaceDN/>
              <w:ind w:firstLine="0"/>
              <w:jc w:val="left"/>
              <w:rPr>
                <w:rFonts w:ascii="Calibri" w:eastAsia="Times New Roman" w:hAnsi="Calibri" w:cs="Calibri"/>
                <w:color w:val="000000"/>
                <w:kern w:val="0"/>
                <w:sz w:val="22"/>
                <w:szCs w:val="22"/>
                <w:lang w:eastAsia="ru-RU"/>
              </w:rPr>
            </w:pPr>
          </w:p>
        </w:tc>
        <w:tc>
          <w:tcPr>
            <w:tcW w:w="1276" w:type="dxa"/>
            <w:tcBorders>
              <w:top w:val="nil"/>
              <w:left w:val="nil"/>
              <w:bottom w:val="nil"/>
              <w:right w:val="nil"/>
            </w:tcBorders>
            <w:shd w:val="clear" w:color="auto" w:fill="auto"/>
            <w:noWrap/>
            <w:vAlign w:val="bottom"/>
            <w:hideMark/>
          </w:tcPr>
          <w:p w:rsidR="000A4131" w:rsidRPr="000A4131" w:rsidRDefault="000A4131" w:rsidP="000A4131">
            <w:pPr>
              <w:widowControl/>
              <w:suppressAutoHyphens w:val="0"/>
              <w:autoSpaceDN/>
              <w:ind w:firstLine="0"/>
              <w:jc w:val="right"/>
              <w:rPr>
                <w:rFonts w:ascii="Calibri" w:eastAsia="Times New Roman" w:hAnsi="Calibri" w:cs="Calibri"/>
                <w:color w:val="000000"/>
                <w:kern w:val="0"/>
                <w:sz w:val="22"/>
                <w:szCs w:val="22"/>
                <w:lang w:eastAsia="ru-RU"/>
              </w:rPr>
            </w:pPr>
          </w:p>
        </w:tc>
        <w:tc>
          <w:tcPr>
            <w:tcW w:w="1276" w:type="dxa"/>
            <w:tcBorders>
              <w:top w:val="nil"/>
              <w:left w:val="nil"/>
              <w:bottom w:val="nil"/>
              <w:right w:val="nil"/>
            </w:tcBorders>
            <w:shd w:val="clear" w:color="auto" w:fill="auto"/>
            <w:noWrap/>
            <w:vAlign w:val="bottom"/>
            <w:hideMark/>
          </w:tcPr>
          <w:p w:rsidR="000A4131" w:rsidRPr="000A4131" w:rsidRDefault="000A4131" w:rsidP="000A4131">
            <w:pPr>
              <w:widowControl/>
              <w:suppressAutoHyphens w:val="0"/>
              <w:autoSpaceDN/>
              <w:ind w:firstLine="0"/>
              <w:jc w:val="left"/>
              <w:rPr>
                <w:rFonts w:eastAsia="Times New Roman"/>
                <w:color w:val="000000"/>
                <w:kern w:val="0"/>
                <w:sz w:val="22"/>
                <w:szCs w:val="22"/>
                <w:lang w:eastAsia="ru-RU"/>
              </w:rPr>
            </w:pPr>
            <w:r w:rsidRPr="000A4131">
              <w:rPr>
                <w:rFonts w:eastAsia="Times New Roman"/>
                <w:color w:val="000000"/>
                <w:kern w:val="0"/>
                <w:sz w:val="22"/>
                <w:szCs w:val="22"/>
                <w:lang w:eastAsia="ru-RU"/>
              </w:rPr>
              <w:t>(тыс. руб.)</w:t>
            </w:r>
          </w:p>
        </w:tc>
      </w:tr>
      <w:tr w:rsidR="000A4131" w:rsidRPr="000A4131" w:rsidTr="00F965A1">
        <w:trPr>
          <w:trHeight w:val="2954"/>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F965A1" w:rsidRDefault="00F965A1" w:rsidP="000A4131">
            <w:pPr>
              <w:widowControl/>
              <w:suppressAutoHyphens w:val="0"/>
              <w:autoSpaceDN/>
              <w:ind w:firstLine="0"/>
              <w:jc w:val="center"/>
              <w:rPr>
                <w:rFonts w:eastAsia="Times New Roman"/>
                <w:color w:val="000000"/>
                <w:kern w:val="0"/>
                <w:sz w:val="18"/>
                <w:szCs w:val="18"/>
                <w:lang w:eastAsia="ru-RU"/>
              </w:rPr>
            </w:pPr>
            <w:r>
              <w:rPr>
                <w:rFonts w:eastAsia="Times New Roman"/>
                <w:color w:val="000000"/>
                <w:kern w:val="0"/>
                <w:sz w:val="18"/>
                <w:szCs w:val="18"/>
                <w:lang w:eastAsia="ru-RU"/>
              </w:rPr>
              <w:t>№</w:t>
            </w:r>
          </w:p>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п\</w:t>
            </w:r>
            <w:proofErr w:type="gramStart"/>
            <w:r w:rsidRPr="000A4131">
              <w:rPr>
                <w:rFonts w:eastAsia="Times New Roman"/>
                <w:color w:val="000000"/>
                <w:kern w:val="0"/>
                <w:sz w:val="18"/>
                <w:szCs w:val="18"/>
                <w:lang w:eastAsia="ru-RU"/>
              </w:rPr>
              <w:t>п</w:t>
            </w:r>
            <w:proofErr w:type="gramEnd"/>
          </w:p>
        </w:tc>
        <w:tc>
          <w:tcPr>
            <w:tcW w:w="1560"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Наименование бюджетополучателей</w:t>
            </w: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Иные межбюджетные трансферты на  содержание и ремонт автомобильных дорог местного значения</w:t>
            </w:r>
          </w:p>
        </w:tc>
        <w:tc>
          <w:tcPr>
            <w:tcW w:w="1701"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kern w:val="0"/>
                <w:sz w:val="18"/>
                <w:szCs w:val="18"/>
                <w:lang w:eastAsia="ru-RU"/>
              </w:rPr>
            </w:pPr>
            <w:r w:rsidRPr="000A4131">
              <w:rPr>
                <w:rFonts w:eastAsia="Times New Roman"/>
                <w:kern w:val="0"/>
                <w:sz w:val="18"/>
                <w:szCs w:val="18"/>
                <w:lang w:eastAsia="ru-RU"/>
              </w:rPr>
              <w:t>Иные межбюджетные трансферты Демьяновскому городскому поселению Подосиновского района Кировской области на приобретение жилых помещений семьям, пострадавшим от пожара</w:t>
            </w:r>
          </w:p>
        </w:tc>
        <w:tc>
          <w:tcPr>
            <w:tcW w:w="1134"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kern w:val="0"/>
                <w:sz w:val="18"/>
                <w:szCs w:val="18"/>
                <w:lang w:eastAsia="ru-RU"/>
              </w:rPr>
            </w:pPr>
            <w:r w:rsidRPr="000A4131">
              <w:rPr>
                <w:rFonts w:eastAsia="Times New Roman"/>
                <w:kern w:val="0"/>
                <w:sz w:val="18"/>
                <w:szCs w:val="18"/>
                <w:lang w:eastAsia="ru-RU"/>
              </w:rPr>
              <w:t>Иные межбюджетные трансферты бюджетам поселений на приобретение жилых помещений</w:t>
            </w:r>
          </w:p>
        </w:tc>
        <w:tc>
          <w:tcPr>
            <w:tcW w:w="1134"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kern w:val="0"/>
                <w:sz w:val="18"/>
                <w:szCs w:val="18"/>
                <w:lang w:eastAsia="ru-RU"/>
              </w:rPr>
            </w:pPr>
            <w:r w:rsidRPr="000A4131">
              <w:rPr>
                <w:rFonts w:eastAsia="Times New Roman"/>
                <w:kern w:val="0"/>
                <w:sz w:val="18"/>
                <w:szCs w:val="18"/>
                <w:lang w:eastAsia="ru-RU"/>
              </w:rPr>
              <w:t>Иные межбюджетные трансферты бюджетам поселений на демонтаж аварийного жилья</w:t>
            </w:r>
          </w:p>
        </w:tc>
        <w:tc>
          <w:tcPr>
            <w:tcW w:w="1276"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kern w:val="0"/>
                <w:sz w:val="18"/>
                <w:szCs w:val="18"/>
                <w:lang w:eastAsia="ru-RU"/>
              </w:rPr>
            </w:pPr>
            <w:r w:rsidRPr="000A4131">
              <w:rPr>
                <w:rFonts w:eastAsia="Times New Roman"/>
                <w:kern w:val="0"/>
                <w:sz w:val="18"/>
                <w:szCs w:val="18"/>
                <w:lang w:eastAsia="ru-RU"/>
              </w:rPr>
              <w:t xml:space="preserve">Иные межбюджетные трансферты бюджетам поселений на проведение </w:t>
            </w:r>
            <w:proofErr w:type="spellStart"/>
            <w:r w:rsidRPr="000A4131">
              <w:rPr>
                <w:rFonts w:eastAsia="Times New Roman"/>
                <w:kern w:val="0"/>
                <w:sz w:val="18"/>
                <w:szCs w:val="18"/>
                <w:lang w:eastAsia="ru-RU"/>
              </w:rPr>
              <w:t>госэкспертизы</w:t>
            </w:r>
            <w:proofErr w:type="spellEnd"/>
            <w:r w:rsidRPr="000A4131">
              <w:rPr>
                <w:rFonts w:eastAsia="Times New Roman"/>
                <w:kern w:val="0"/>
                <w:sz w:val="18"/>
                <w:szCs w:val="18"/>
                <w:lang w:eastAsia="ru-RU"/>
              </w:rPr>
              <w:t xml:space="preserve"> проектно-сметной документации</w:t>
            </w:r>
          </w:p>
        </w:tc>
        <w:tc>
          <w:tcPr>
            <w:tcW w:w="1276"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4F4CCE">
            <w:pPr>
              <w:widowControl/>
              <w:suppressAutoHyphens w:val="0"/>
              <w:autoSpaceDN/>
              <w:ind w:firstLine="0"/>
              <w:jc w:val="center"/>
              <w:rPr>
                <w:rFonts w:eastAsia="Times New Roman"/>
                <w:kern w:val="0"/>
                <w:sz w:val="18"/>
                <w:szCs w:val="18"/>
                <w:lang w:eastAsia="ru-RU"/>
              </w:rPr>
            </w:pPr>
            <w:r w:rsidRPr="000A4131">
              <w:rPr>
                <w:rFonts w:eastAsia="Times New Roman"/>
                <w:kern w:val="0"/>
                <w:sz w:val="18"/>
                <w:szCs w:val="18"/>
                <w:lang w:eastAsia="ru-RU"/>
              </w:rPr>
              <w:t>Иные межбюджетные трансферты бюджетам поселений на ремонт</w:t>
            </w:r>
          </w:p>
        </w:tc>
      </w:tr>
      <w:tr w:rsidR="000A4131" w:rsidRPr="000A4131" w:rsidTr="00F965A1">
        <w:trPr>
          <w:trHeight w:val="279"/>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1</w:t>
            </w:r>
          </w:p>
        </w:tc>
        <w:tc>
          <w:tcPr>
            <w:tcW w:w="1560" w:type="dxa"/>
            <w:vMerge w:val="restart"/>
            <w:tcBorders>
              <w:top w:val="nil"/>
              <w:left w:val="single" w:sz="4" w:space="0" w:color="auto"/>
              <w:bottom w:val="single" w:sz="4" w:space="0" w:color="000000"/>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Подосиновское  городское поселение</w:t>
            </w:r>
          </w:p>
        </w:tc>
        <w:tc>
          <w:tcPr>
            <w:tcW w:w="993" w:type="dxa"/>
            <w:tcBorders>
              <w:top w:val="nil"/>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план</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538,9</w:t>
            </w:r>
          </w:p>
        </w:tc>
        <w:tc>
          <w:tcPr>
            <w:tcW w:w="1701"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15"/>
        </w:trPr>
        <w:tc>
          <w:tcPr>
            <w:tcW w:w="567" w:type="dxa"/>
            <w:vMerge/>
            <w:tcBorders>
              <w:top w:val="nil"/>
              <w:left w:val="single" w:sz="4" w:space="0" w:color="auto"/>
              <w:bottom w:val="single" w:sz="4" w:space="0" w:color="000000"/>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nil"/>
              <w:left w:val="single" w:sz="4" w:space="0" w:color="auto"/>
              <w:bottom w:val="single" w:sz="4" w:space="0" w:color="000000"/>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nil"/>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факт</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538,9</w:t>
            </w:r>
          </w:p>
        </w:tc>
        <w:tc>
          <w:tcPr>
            <w:tcW w:w="1701"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99,5</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15"/>
        </w:trPr>
        <w:tc>
          <w:tcPr>
            <w:tcW w:w="567" w:type="dxa"/>
            <w:vMerge/>
            <w:tcBorders>
              <w:top w:val="nil"/>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nil"/>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nil"/>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 xml:space="preserve">% </w:t>
            </w:r>
            <w:proofErr w:type="spellStart"/>
            <w:r w:rsidRPr="000A4131">
              <w:rPr>
                <w:rFonts w:eastAsia="Times New Roman"/>
                <w:color w:val="000000"/>
                <w:kern w:val="0"/>
                <w:sz w:val="18"/>
                <w:szCs w:val="18"/>
                <w:lang w:eastAsia="ru-RU"/>
              </w:rPr>
              <w:t>исполн</w:t>
            </w:r>
            <w:proofErr w:type="spellEnd"/>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701"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99,5</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6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2</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Демьяновское городское поселение</w:t>
            </w: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план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220,0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3 000,0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1 100,0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220,0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3 000,0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1 100,0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300,0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761,9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 xml:space="preserve">% </w:t>
            </w:r>
            <w:proofErr w:type="spellStart"/>
            <w:r w:rsidRPr="000A4131">
              <w:rPr>
                <w:rFonts w:eastAsia="Times New Roman"/>
                <w:color w:val="000000"/>
                <w:kern w:val="0"/>
                <w:sz w:val="18"/>
                <w:szCs w:val="18"/>
                <w:lang w:eastAsia="ru-RU"/>
              </w:rPr>
              <w:t>исполн</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lastRenderedPageBreak/>
              <w:t>3</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Пинюгское городское поселение</w:t>
            </w: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план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530,0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530,0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320,0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28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 xml:space="preserve">% </w:t>
            </w:r>
            <w:proofErr w:type="spellStart"/>
            <w:r w:rsidRPr="000A4131">
              <w:rPr>
                <w:rFonts w:eastAsia="Times New Roman"/>
                <w:color w:val="000000"/>
                <w:kern w:val="0"/>
                <w:sz w:val="18"/>
                <w:szCs w:val="18"/>
                <w:lang w:eastAsia="ru-RU"/>
              </w:rPr>
              <w:t>исполн</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r>
      <w:tr w:rsidR="000A4131" w:rsidRPr="000A4131" w:rsidTr="00F965A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color w:val="000000"/>
                <w:kern w:val="0"/>
                <w:sz w:val="18"/>
                <w:szCs w:val="18"/>
                <w:lang w:eastAsia="ru-RU"/>
              </w:rPr>
            </w:pPr>
            <w:r w:rsidRPr="000A4131">
              <w:rPr>
                <w:rFonts w:eastAsia="Times New Roman"/>
                <w:color w:val="000000"/>
                <w:kern w:val="0"/>
                <w:sz w:val="18"/>
                <w:szCs w:val="18"/>
                <w:lang w:eastAsia="ru-RU"/>
              </w:rPr>
              <w:t>4</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Яхреньгское сельское поселение</w:t>
            </w: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план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1 140,0</w:t>
            </w:r>
          </w:p>
        </w:tc>
      </w:tr>
      <w:tr w:rsidR="000A4131" w:rsidRPr="000A4131" w:rsidTr="00F965A1">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1 140,0</w:t>
            </w:r>
          </w:p>
        </w:tc>
      </w:tr>
      <w:tr w:rsidR="000A4131" w:rsidRPr="000A4131" w:rsidTr="00F965A1">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color w:val="000000"/>
                <w:kern w:val="0"/>
                <w:sz w:val="18"/>
                <w:szCs w:val="18"/>
                <w:lang w:eastAsia="ru-RU"/>
              </w:rPr>
            </w:pPr>
            <w:r w:rsidRPr="000A4131">
              <w:rPr>
                <w:rFonts w:eastAsia="Times New Roman"/>
                <w:color w:val="000000"/>
                <w:kern w:val="0"/>
                <w:sz w:val="18"/>
                <w:szCs w:val="18"/>
                <w:lang w:eastAsia="ru-RU"/>
              </w:rPr>
              <w:t xml:space="preserve">% </w:t>
            </w:r>
            <w:proofErr w:type="spellStart"/>
            <w:r w:rsidRPr="000A4131">
              <w:rPr>
                <w:rFonts w:eastAsia="Times New Roman"/>
                <w:color w:val="000000"/>
                <w:kern w:val="0"/>
                <w:sz w:val="18"/>
                <w:szCs w:val="18"/>
                <w:lang w:eastAsia="ru-RU"/>
              </w:rPr>
              <w:t>исполн</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kern w:val="0"/>
                <w:sz w:val="18"/>
                <w:szCs w:val="18"/>
                <w:lang w:eastAsia="ru-RU"/>
              </w:rPr>
            </w:pPr>
            <w:r w:rsidRPr="000A4131">
              <w:rPr>
                <w:rFonts w:eastAsia="Times New Roman"/>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color w:val="000000"/>
                <w:kern w:val="0"/>
                <w:sz w:val="18"/>
                <w:szCs w:val="18"/>
                <w:lang w:eastAsia="ru-RU"/>
              </w:rPr>
            </w:pPr>
            <w:r w:rsidRPr="000A4131">
              <w:rPr>
                <w:rFonts w:eastAsia="Times New Roman"/>
                <w:color w:val="000000"/>
                <w:kern w:val="0"/>
                <w:sz w:val="18"/>
                <w:szCs w:val="18"/>
                <w:lang w:eastAsia="ru-RU"/>
              </w:rPr>
              <w:t>100,0</w:t>
            </w:r>
          </w:p>
        </w:tc>
      </w:tr>
      <w:tr w:rsidR="000A4131" w:rsidRPr="000A4131" w:rsidTr="00F965A1">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center"/>
              <w:rPr>
                <w:rFonts w:eastAsia="Times New Roman"/>
                <w:b/>
                <w:bCs/>
                <w:color w:val="000000"/>
                <w:kern w:val="0"/>
                <w:sz w:val="18"/>
                <w:szCs w:val="18"/>
                <w:lang w:eastAsia="ru-RU"/>
              </w:rPr>
            </w:pPr>
            <w:r w:rsidRPr="000A4131">
              <w:rPr>
                <w:rFonts w:eastAsia="Times New Roman"/>
                <w:b/>
                <w:bCs/>
                <w:color w:val="000000"/>
                <w:kern w:val="0"/>
                <w:sz w:val="18"/>
                <w:szCs w:val="18"/>
                <w:lang w:eastAsia="ru-RU"/>
              </w:rPr>
              <w:t> </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A4131" w:rsidRPr="000A4131" w:rsidRDefault="000A4131" w:rsidP="007F79B9">
            <w:pPr>
              <w:widowControl/>
              <w:suppressAutoHyphens w:val="0"/>
              <w:autoSpaceDN/>
              <w:ind w:firstLine="0"/>
              <w:jc w:val="left"/>
              <w:rPr>
                <w:rFonts w:eastAsia="Times New Roman"/>
                <w:b/>
                <w:bCs/>
                <w:color w:val="000000"/>
                <w:kern w:val="0"/>
                <w:sz w:val="18"/>
                <w:szCs w:val="18"/>
                <w:lang w:eastAsia="ru-RU"/>
              </w:rPr>
            </w:pPr>
            <w:r w:rsidRPr="000A4131">
              <w:rPr>
                <w:rFonts w:eastAsia="Times New Roman"/>
                <w:b/>
                <w:bCs/>
                <w:color w:val="000000"/>
                <w:kern w:val="0"/>
                <w:sz w:val="18"/>
                <w:szCs w:val="18"/>
                <w:lang w:eastAsia="ru-RU"/>
              </w:rPr>
              <w:t>ИТОГО</w:t>
            </w: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r w:rsidRPr="000A4131">
              <w:rPr>
                <w:rFonts w:eastAsia="Times New Roman"/>
                <w:b/>
                <w:bCs/>
                <w:color w:val="000000"/>
                <w:kern w:val="0"/>
                <w:sz w:val="18"/>
                <w:szCs w:val="18"/>
                <w:lang w:eastAsia="ru-RU"/>
              </w:rPr>
              <w:t>план</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1 288,9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3 000,0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400,0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1 000,0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1 140,0</w:t>
            </w:r>
          </w:p>
        </w:tc>
      </w:tr>
      <w:tr w:rsidR="000A4131" w:rsidRPr="000A4131" w:rsidTr="00F965A1">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r w:rsidRPr="000A4131">
              <w:rPr>
                <w:rFonts w:eastAsia="Times New Roman"/>
                <w:b/>
                <w:bCs/>
                <w:color w:val="000000"/>
                <w:kern w:val="0"/>
                <w:sz w:val="18"/>
                <w:szCs w:val="18"/>
                <w:lang w:eastAsia="ru-RU"/>
              </w:rPr>
              <w:t>факт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1 288,9</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3 000,0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1 420,0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399,5</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761,9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1 140,0</w:t>
            </w:r>
          </w:p>
        </w:tc>
      </w:tr>
      <w:tr w:rsidR="000A4131" w:rsidRPr="000A4131" w:rsidTr="00F965A1">
        <w:trPr>
          <w:trHeight w:val="31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p>
        </w:tc>
        <w:tc>
          <w:tcPr>
            <w:tcW w:w="993" w:type="dxa"/>
            <w:tcBorders>
              <w:top w:val="single" w:sz="4" w:space="0" w:color="auto"/>
              <w:left w:val="nil"/>
              <w:bottom w:val="single" w:sz="4" w:space="0" w:color="auto"/>
              <w:right w:val="single" w:sz="4" w:space="0" w:color="auto"/>
            </w:tcBorders>
            <w:shd w:val="clear" w:color="auto" w:fill="auto"/>
            <w:hideMark/>
          </w:tcPr>
          <w:p w:rsidR="000A4131" w:rsidRPr="000A4131" w:rsidRDefault="000A4131" w:rsidP="000A4131">
            <w:pPr>
              <w:widowControl/>
              <w:suppressAutoHyphens w:val="0"/>
              <w:autoSpaceDN/>
              <w:ind w:firstLine="0"/>
              <w:jc w:val="left"/>
              <w:rPr>
                <w:rFonts w:eastAsia="Times New Roman"/>
                <w:b/>
                <w:bCs/>
                <w:color w:val="000000"/>
                <w:kern w:val="0"/>
                <w:sz w:val="18"/>
                <w:szCs w:val="18"/>
                <w:lang w:eastAsia="ru-RU"/>
              </w:rPr>
            </w:pPr>
            <w:r w:rsidRPr="000A4131">
              <w:rPr>
                <w:rFonts w:eastAsia="Times New Roman"/>
                <w:b/>
                <w:bCs/>
                <w:color w:val="000000"/>
                <w:kern w:val="0"/>
                <w:sz w:val="18"/>
                <w:szCs w:val="18"/>
                <w:lang w:eastAsia="ru-RU"/>
              </w:rPr>
              <w:t xml:space="preserve">% </w:t>
            </w:r>
            <w:proofErr w:type="spellStart"/>
            <w:r w:rsidRPr="000A4131">
              <w:rPr>
                <w:rFonts w:eastAsia="Times New Roman"/>
                <w:b/>
                <w:bCs/>
                <w:color w:val="000000"/>
                <w:kern w:val="0"/>
                <w:sz w:val="18"/>
                <w:szCs w:val="18"/>
                <w:lang w:eastAsia="ru-RU"/>
              </w:rPr>
              <w:t>исполн</w:t>
            </w:r>
            <w:proofErr w:type="spellEnd"/>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100,0</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100,0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99,9</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76,2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0A4131" w:rsidRPr="000A4131" w:rsidRDefault="000A4131" w:rsidP="000A4131">
            <w:pPr>
              <w:widowControl/>
              <w:suppressAutoHyphens w:val="0"/>
              <w:autoSpaceDN/>
              <w:ind w:firstLine="0"/>
              <w:jc w:val="right"/>
              <w:rPr>
                <w:rFonts w:eastAsia="Times New Roman"/>
                <w:b/>
                <w:bCs/>
                <w:color w:val="000000"/>
                <w:kern w:val="0"/>
                <w:sz w:val="18"/>
                <w:szCs w:val="18"/>
                <w:lang w:eastAsia="ru-RU"/>
              </w:rPr>
            </w:pPr>
            <w:r w:rsidRPr="000A4131">
              <w:rPr>
                <w:rFonts w:eastAsia="Times New Roman"/>
                <w:b/>
                <w:bCs/>
                <w:color w:val="000000"/>
                <w:kern w:val="0"/>
                <w:sz w:val="18"/>
                <w:szCs w:val="18"/>
                <w:lang w:eastAsia="ru-RU"/>
              </w:rPr>
              <w:t>100,0</w:t>
            </w:r>
          </w:p>
        </w:tc>
      </w:tr>
    </w:tbl>
    <w:p w:rsidR="003F19ED" w:rsidRDefault="003F19ED" w:rsidP="000A4131">
      <w:pPr>
        <w:widowControl/>
        <w:shd w:val="clear" w:color="auto" w:fill="FFFFFF"/>
        <w:suppressAutoHyphens w:val="0"/>
        <w:autoSpaceDN/>
        <w:ind w:left="-1134" w:firstLine="0"/>
        <w:jc w:val="left"/>
        <w:rPr>
          <w:rFonts w:eastAsia="Times New Roman"/>
          <w:kern w:val="0"/>
          <w:szCs w:val="24"/>
          <w:lang w:eastAsia="ru-RU"/>
        </w:rPr>
      </w:pPr>
    </w:p>
    <w:p w:rsidR="00EF26FB" w:rsidRDefault="00EF26FB" w:rsidP="000A4131">
      <w:pPr>
        <w:widowControl/>
        <w:shd w:val="clear" w:color="auto" w:fill="FFFFFF"/>
        <w:suppressAutoHyphens w:val="0"/>
        <w:autoSpaceDN/>
        <w:ind w:left="-1134" w:firstLine="0"/>
        <w:jc w:val="left"/>
        <w:rPr>
          <w:rFonts w:eastAsia="Times New Roman"/>
          <w:kern w:val="0"/>
          <w:szCs w:val="24"/>
          <w:lang w:eastAsia="ru-RU"/>
        </w:rPr>
      </w:pPr>
    </w:p>
    <w:tbl>
      <w:tblPr>
        <w:tblW w:w="0" w:type="auto"/>
        <w:tblLook w:val="04A0" w:firstRow="1" w:lastRow="0" w:firstColumn="1" w:lastColumn="0" w:noHBand="0" w:noVBand="1"/>
      </w:tblPr>
      <w:tblGrid>
        <w:gridCol w:w="6021"/>
        <w:gridCol w:w="3693"/>
      </w:tblGrid>
      <w:tr w:rsidR="000660C2" w:rsidRPr="0009454A" w:rsidTr="008823B6">
        <w:tc>
          <w:tcPr>
            <w:tcW w:w="9747" w:type="dxa"/>
            <w:shd w:val="clear" w:color="auto" w:fill="auto"/>
          </w:tcPr>
          <w:p w:rsidR="000660C2" w:rsidRPr="0009454A" w:rsidRDefault="000660C2" w:rsidP="008823B6">
            <w:pPr>
              <w:widowControl/>
              <w:suppressAutoHyphens w:val="0"/>
              <w:autoSpaceDN/>
              <w:ind w:firstLine="0"/>
              <w:jc w:val="left"/>
              <w:rPr>
                <w:rFonts w:eastAsia="Times New Roman"/>
                <w:kern w:val="0"/>
                <w:szCs w:val="24"/>
                <w:lang w:eastAsia="ru-RU"/>
              </w:rPr>
            </w:pPr>
          </w:p>
        </w:tc>
        <w:tc>
          <w:tcPr>
            <w:tcW w:w="4897" w:type="dxa"/>
            <w:shd w:val="clear" w:color="auto" w:fill="auto"/>
          </w:tcPr>
          <w:p w:rsidR="000660C2" w:rsidRPr="0009454A" w:rsidRDefault="000660C2"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Приложение </w:t>
            </w:r>
            <w:r>
              <w:rPr>
                <w:rFonts w:eastAsia="Times New Roman"/>
                <w:kern w:val="0"/>
                <w:szCs w:val="24"/>
                <w:lang w:eastAsia="ru-RU"/>
              </w:rPr>
              <w:t>10</w:t>
            </w:r>
          </w:p>
          <w:p w:rsidR="000660C2" w:rsidRPr="0009454A" w:rsidRDefault="000660C2"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к решению</w:t>
            </w:r>
          </w:p>
          <w:p w:rsidR="000660C2" w:rsidRPr="0009454A" w:rsidRDefault="000660C2"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 xml:space="preserve">Подосиновской районной Думы </w:t>
            </w:r>
          </w:p>
          <w:p w:rsidR="000660C2" w:rsidRPr="0009454A" w:rsidRDefault="000660C2" w:rsidP="008823B6">
            <w:pPr>
              <w:widowControl/>
              <w:suppressAutoHyphens w:val="0"/>
              <w:autoSpaceDN/>
              <w:ind w:firstLine="0"/>
              <w:jc w:val="left"/>
              <w:rPr>
                <w:rFonts w:eastAsia="Times New Roman"/>
                <w:kern w:val="0"/>
                <w:szCs w:val="24"/>
                <w:lang w:eastAsia="ru-RU"/>
              </w:rPr>
            </w:pPr>
            <w:r w:rsidRPr="0009454A">
              <w:rPr>
                <w:rFonts w:eastAsia="Times New Roman"/>
                <w:kern w:val="0"/>
                <w:szCs w:val="24"/>
                <w:lang w:eastAsia="ru-RU"/>
              </w:rPr>
              <w:t>от 07.04. 2023 № 24/97</w:t>
            </w:r>
          </w:p>
        </w:tc>
      </w:tr>
    </w:tbl>
    <w:p w:rsidR="00EF26FB" w:rsidRDefault="00EF26FB" w:rsidP="000A4131">
      <w:pPr>
        <w:widowControl/>
        <w:shd w:val="clear" w:color="auto" w:fill="FFFFFF"/>
        <w:suppressAutoHyphens w:val="0"/>
        <w:autoSpaceDN/>
        <w:ind w:left="-1134" w:firstLine="0"/>
        <w:jc w:val="left"/>
        <w:rPr>
          <w:rFonts w:eastAsia="Times New Roman"/>
          <w:kern w:val="0"/>
          <w:szCs w:val="24"/>
          <w:lang w:eastAsia="ru-RU"/>
        </w:rPr>
      </w:pPr>
    </w:p>
    <w:p w:rsidR="00EF26FB" w:rsidRDefault="00EF26FB" w:rsidP="000A4131">
      <w:pPr>
        <w:widowControl/>
        <w:shd w:val="clear" w:color="auto" w:fill="FFFFFF"/>
        <w:suppressAutoHyphens w:val="0"/>
        <w:autoSpaceDN/>
        <w:ind w:left="-1134" w:firstLine="0"/>
        <w:jc w:val="left"/>
        <w:rPr>
          <w:rFonts w:eastAsia="Times New Roman"/>
          <w:kern w:val="0"/>
          <w:szCs w:val="24"/>
          <w:lang w:eastAsia="ru-RU"/>
        </w:rPr>
      </w:pPr>
    </w:p>
    <w:tbl>
      <w:tblPr>
        <w:tblW w:w="10065" w:type="dxa"/>
        <w:tblInd w:w="-459" w:type="dxa"/>
        <w:tblLook w:val="04A0" w:firstRow="1" w:lastRow="0" w:firstColumn="1" w:lastColumn="0" w:noHBand="0" w:noVBand="1"/>
      </w:tblPr>
      <w:tblGrid>
        <w:gridCol w:w="2552"/>
        <w:gridCol w:w="1701"/>
        <w:gridCol w:w="1559"/>
        <w:gridCol w:w="1900"/>
        <w:gridCol w:w="2353"/>
      </w:tblGrid>
      <w:tr w:rsidR="007C46AF" w:rsidRPr="007C46AF" w:rsidTr="00714584">
        <w:trPr>
          <w:trHeight w:val="420"/>
        </w:trPr>
        <w:tc>
          <w:tcPr>
            <w:tcW w:w="10065" w:type="dxa"/>
            <w:gridSpan w:val="5"/>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r w:rsidRPr="007C46AF">
              <w:rPr>
                <w:rFonts w:eastAsia="Times New Roman"/>
                <w:b/>
                <w:bCs/>
                <w:kern w:val="0"/>
                <w:sz w:val="28"/>
                <w:szCs w:val="28"/>
                <w:lang w:eastAsia="ru-RU"/>
              </w:rPr>
              <w:t>Программа</w:t>
            </w:r>
          </w:p>
        </w:tc>
      </w:tr>
      <w:tr w:rsidR="007C46AF" w:rsidRPr="007C46AF" w:rsidTr="00714584">
        <w:trPr>
          <w:trHeight w:val="420"/>
        </w:trPr>
        <w:tc>
          <w:tcPr>
            <w:tcW w:w="10065" w:type="dxa"/>
            <w:gridSpan w:val="5"/>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r w:rsidRPr="007C46AF">
              <w:rPr>
                <w:rFonts w:eastAsia="Times New Roman"/>
                <w:b/>
                <w:bCs/>
                <w:kern w:val="0"/>
                <w:sz w:val="28"/>
                <w:szCs w:val="28"/>
                <w:lang w:eastAsia="ru-RU"/>
              </w:rPr>
              <w:t xml:space="preserve">муниципальных внутренних заимствований Подосиновского района                      </w:t>
            </w:r>
          </w:p>
        </w:tc>
      </w:tr>
      <w:tr w:rsidR="007C46AF" w:rsidRPr="007C46AF" w:rsidTr="00714584">
        <w:trPr>
          <w:trHeight w:val="315"/>
        </w:trPr>
        <w:tc>
          <w:tcPr>
            <w:tcW w:w="10065" w:type="dxa"/>
            <w:gridSpan w:val="5"/>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r w:rsidRPr="007C46AF">
              <w:rPr>
                <w:rFonts w:eastAsia="Times New Roman"/>
                <w:b/>
                <w:bCs/>
                <w:kern w:val="0"/>
                <w:sz w:val="28"/>
                <w:szCs w:val="28"/>
                <w:lang w:eastAsia="ru-RU"/>
              </w:rPr>
              <w:t>за 2022 год</w:t>
            </w:r>
          </w:p>
        </w:tc>
      </w:tr>
      <w:tr w:rsidR="007C46AF" w:rsidRPr="007C46AF" w:rsidTr="00714584">
        <w:trPr>
          <w:trHeight w:val="255"/>
        </w:trPr>
        <w:tc>
          <w:tcPr>
            <w:tcW w:w="2552" w:type="dxa"/>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p>
        </w:tc>
        <w:tc>
          <w:tcPr>
            <w:tcW w:w="1701" w:type="dxa"/>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p>
        </w:tc>
        <w:tc>
          <w:tcPr>
            <w:tcW w:w="1559" w:type="dxa"/>
            <w:tcBorders>
              <w:top w:val="nil"/>
              <w:left w:val="nil"/>
              <w:bottom w:val="nil"/>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 w:val="28"/>
                <w:szCs w:val="28"/>
                <w:lang w:eastAsia="ru-RU"/>
              </w:rPr>
            </w:pPr>
          </w:p>
        </w:tc>
        <w:tc>
          <w:tcPr>
            <w:tcW w:w="1900" w:type="dxa"/>
            <w:tcBorders>
              <w:top w:val="nil"/>
              <w:left w:val="nil"/>
              <w:bottom w:val="nil"/>
              <w:right w:val="nil"/>
            </w:tcBorders>
            <w:shd w:val="clear" w:color="auto" w:fill="auto"/>
            <w:noWrap/>
            <w:vAlign w:val="bottom"/>
            <w:hideMark/>
          </w:tcPr>
          <w:p w:rsidR="007C46AF" w:rsidRPr="007C46AF" w:rsidRDefault="007C46AF" w:rsidP="007C46AF">
            <w:pPr>
              <w:widowControl/>
              <w:suppressAutoHyphens w:val="0"/>
              <w:autoSpaceDN/>
              <w:ind w:firstLine="0"/>
              <w:jc w:val="left"/>
              <w:rPr>
                <w:rFonts w:ascii="Arial CYR" w:eastAsia="Times New Roman" w:hAnsi="Arial CYR" w:cs="Arial CYR"/>
                <w:kern w:val="0"/>
                <w:sz w:val="20"/>
                <w:lang w:eastAsia="ru-RU"/>
              </w:rPr>
            </w:pPr>
          </w:p>
        </w:tc>
        <w:tc>
          <w:tcPr>
            <w:tcW w:w="2353" w:type="dxa"/>
            <w:tcBorders>
              <w:top w:val="nil"/>
              <w:left w:val="nil"/>
              <w:bottom w:val="nil"/>
              <w:right w:val="nil"/>
            </w:tcBorders>
            <w:shd w:val="clear" w:color="auto" w:fill="auto"/>
            <w:vAlign w:val="center"/>
            <w:hideMark/>
          </w:tcPr>
          <w:p w:rsidR="007C46AF" w:rsidRPr="007C46AF" w:rsidRDefault="007C46AF" w:rsidP="007C46AF">
            <w:pPr>
              <w:widowControl/>
              <w:suppressAutoHyphens w:val="0"/>
              <w:autoSpaceDN/>
              <w:ind w:firstLine="0"/>
              <w:jc w:val="center"/>
              <w:rPr>
                <w:rFonts w:ascii="Arial CYR" w:eastAsia="Times New Roman" w:hAnsi="Arial CYR" w:cs="Arial CYR"/>
                <w:i/>
                <w:iCs/>
                <w:kern w:val="0"/>
                <w:sz w:val="20"/>
                <w:lang w:eastAsia="ru-RU"/>
              </w:rPr>
            </w:pPr>
          </w:p>
        </w:tc>
      </w:tr>
      <w:tr w:rsidR="007C46AF" w:rsidRPr="007C46AF" w:rsidTr="00714584">
        <w:trPr>
          <w:trHeight w:val="945"/>
        </w:trPr>
        <w:tc>
          <w:tcPr>
            <w:tcW w:w="10065" w:type="dxa"/>
            <w:gridSpan w:val="5"/>
            <w:tcBorders>
              <w:top w:val="nil"/>
              <w:left w:val="nil"/>
              <w:bottom w:val="single" w:sz="4" w:space="0" w:color="auto"/>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Cs w:val="24"/>
                <w:lang w:eastAsia="ru-RU"/>
              </w:rPr>
            </w:pPr>
            <w:r w:rsidRPr="007C46AF">
              <w:rPr>
                <w:rFonts w:eastAsia="Times New Roman"/>
                <w:b/>
                <w:bCs/>
                <w:kern w:val="0"/>
                <w:szCs w:val="24"/>
                <w:lang w:eastAsia="ru-RU"/>
              </w:rPr>
              <w:t xml:space="preserve">1. Муниципальные внутренние заимствования Подосиновского района, осуществляемые в 2022 году </w:t>
            </w:r>
          </w:p>
        </w:tc>
      </w:tr>
      <w:tr w:rsidR="007C46AF" w:rsidRPr="007C46AF" w:rsidTr="00714584">
        <w:trPr>
          <w:trHeight w:val="1939"/>
        </w:trPr>
        <w:tc>
          <w:tcPr>
            <w:tcW w:w="2552" w:type="dxa"/>
            <w:tcBorders>
              <w:top w:val="nil"/>
              <w:left w:val="single" w:sz="4" w:space="0" w:color="auto"/>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Вид долговых обязательств</w:t>
            </w:r>
          </w:p>
        </w:tc>
        <w:tc>
          <w:tcPr>
            <w:tcW w:w="1701" w:type="dxa"/>
            <w:tcBorders>
              <w:top w:val="nil"/>
              <w:left w:val="nil"/>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Предельный срок погашения долговых обязательств, возникающих при осуществлении заимствований</w:t>
            </w:r>
          </w:p>
        </w:tc>
        <w:tc>
          <w:tcPr>
            <w:tcW w:w="1559" w:type="dxa"/>
            <w:tcBorders>
              <w:top w:val="nil"/>
              <w:left w:val="nil"/>
              <w:bottom w:val="single" w:sz="4" w:space="0" w:color="auto"/>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Объем          привлечения сре</w:t>
            </w:r>
            <w:proofErr w:type="gramStart"/>
            <w:r w:rsidRPr="007C46AF">
              <w:rPr>
                <w:rFonts w:eastAsia="Times New Roman"/>
                <w:kern w:val="0"/>
                <w:sz w:val="20"/>
                <w:lang w:eastAsia="ru-RU"/>
              </w:rPr>
              <w:t xml:space="preserve">дств </w:t>
            </w:r>
            <w:r w:rsidRPr="007C46AF">
              <w:rPr>
                <w:rFonts w:eastAsia="Times New Roman"/>
                <w:kern w:val="0"/>
                <w:sz w:val="20"/>
                <w:lang w:eastAsia="ru-RU"/>
              </w:rPr>
              <w:br/>
              <w:t>в  б</w:t>
            </w:r>
            <w:proofErr w:type="gramEnd"/>
            <w:r w:rsidRPr="007C46AF">
              <w:rPr>
                <w:rFonts w:eastAsia="Times New Roman"/>
                <w:kern w:val="0"/>
                <w:sz w:val="20"/>
                <w:lang w:eastAsia="ru-RU"/>
              </w:rPr>
              <w:t xml:space="preserve">юджет района, </w:t>
            </w:r>
            <w:r w:rsidRPr="007C46AF">
              <w:rPr>
                <w:rFonts w:eastAsia="Times New Roman"/>
                <w:kern w:val="0"/>
                <w:sz w:val="20"/>
                <w:lang w:eastAsia="ru-RU"/>
              </w:rPr>
              <w:br/>
              <w:t>тыс. рублей                          план</w:t>
            </w:r>
          </w:p>
        </w:tc>
        <w:tc>
          <w:tcPr>
            <w:tcW w:w="1900" w:type="dxa"/>
            <w:tcBorders>
              <w:top w:val="nil"/>
              <w:left w:val="single" w:sz="4" w:space="0" w:color="auto"/>
              <w:bottom w:val="single" w:sz="4" w:space="0" w:color="auto"/>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Объем          привлечения сре</w:t>
            </w:r>
            <w:proofErr w:type="gramStart"/>
            <w:r w:rsidRPr="007C46AF">
              <w:rPr>
                <w:rFonts w:eastAsia="Times New Roman"/>
                <w:kern w:val="0"/>
                <w:sz w:val="20"/>
                <w:lang w:eastAsia="ru-RU"/>
              </w:rPr>
              <w:t xml:space="preserve">дств </w:t>
            </w:r>
            <w:r w:rsidRPr="007C46AF">
              <w:rPr>
                <w:rFonts w:eastAsia="Times New Roman"/>
                <w:kern w:val="0"/>
                <w:sz w:val="20"/>
                <w:lang w:eastAsia="ru-RU"/>
              </w:rPr>
              <w:br/>
              <w:t>в  б</w:t>
            </w:r>
            <w:proofErr w:type="gramEnd"/>
            <w:r w:rsidRPr="007C46AF">
              <w:rPr>
                <w:rFonts w:eastAsia="Times New Roman"/>
                <w:kern w:val="0"/>
                <w:sz w:val="20"/>
                <w:lang w:eastAsia="ru-RU"/>
              </w:rPr>
              <w:t xml:space="preserve">юджет района, </w:t>
            </w:r>
            <w:r w:rsidRPr="007C46AF">
              <w:rPr>
                <w:rFonts w:eastAsia="Times New Roman"/>
                <w:kern w:val="0"/>
                <w:sz w:val="20"/>
                <w:lang w:eastAsia="ru-RU"/>
              </w:rPr>
              <w:br/>
              <w:t>тыс. рублей                      факт</w:t>
            </w:r>
          </w:p>
        </w:tc>
        <w:tc>
          <w:tcPr>
            <w:tcW w:w="2353" w:type="dxa"/>
            <w:tcBorders>
              <w:top w:val="nil"/>
              <w:left w:val="single" w:sz="4" w:space="0" w:color="auto"/>
              <w:bottom w:val="single" w:sz="4" w:space="0" w:color="auto"/>
              <w:right w:val="single" w:sz="4" w:space="0" w:color="auto"/>
            </w:tcBorders>
            <w:shd w:val="clear" w:color="auto" w:fill="auto"/>
            <w:noWrap/>
            <w:vAlign w:val="center"/>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 исполнения</w:t>
            </w:r>
          </w:p>
        </w:tc>
      </w:tr>
      <w:tr w:rsidR="007C46AF" w:rsidRPr="007C46AF" w:rsidTr="00714584">
        <w:trPr>
          <w:trHeight w:val="465"/>
        </w:trPr>
        <w:tc>
          <w:tcPr>
            <w:tcW w:w="2552" w:type="dxa"/>
            <w:tcBorders>
              <w:top w:val="nil"/>
              <w:left w:val="single" w:sz="4" w:space="0" w:color="auto"/>
              <w:bottom w:val="single" w:sz="4" w:space="0" w:color="auto"/>
              <w:right w:val="single" w:sz="4" w:space="0" w:color="auto"/>
            </w:tcBorders>
            <w:shd w:val="clear" w:color="auto" w:fill="auto"/>
            <w:hideMark/>
          </w:tcPr>
          <w:p w:rsidR="007C46AF" w:rsidRPr="007C46AF" w:rsidRDefault="007C46AF" w:rsidP="000660C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Кредиты кредитных организаций</w:t>
            </w:r>
          </w:p>
        </w:tc>
        <w:tc>
          <w:tcPr>
            <w:tcW w:w="1701" w:type="dxa"/>
            <w:tcBorders>
              <w:top w:val="nil"/>
              <w:left w:val="nil"/>
              <w:bottom w:val="single" w:sz="4" w:space="0" w:color="auto"/>
              <w:right w:val="single" w:sz="4" w:space="0" w:color="auto"/>
            </w:tcBorders>
            <w:shd w:val="clear" w:color="auto" w:fill="auto"/>
            <w:hideMark/>
          </w:tcPr>
          <w:p w:rsidR="007C46AF" w:rsidRPr="007C46AF" w:rsidRDefault="007C46AF" w:rsidP="000660C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до 3 лет</w:t>
            </w:r>
          </w:p>
        </w:tc>
        <w:tc>
          <w:tcPr>
            <w:tcW w:w="1559" w:type="dxa"/>
            <w:tcBorders>
              <w:top w:val="nil"/>
              <w:left w:val="nil"/>
              <w:bottom w:val="single" w:sz="4" w:space="0" w:color="auto"/>
              <w:right w:val="nil"/>
            </w:tcBorders>
            <w:shd w:val="clear" w:color="000000" w:fill="FFFFFF"/>
            <w:hideMark/>
          </w:tcPr>
          <w:p w:rsidR="007C46AF" w:rsidRPr="007C46AF" w:rsidRDefault="007C46AF" w:rsidP="000660C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7 500,00</w:t>
            </w:r>
          </w:p>
        </w:tc>
        <w:tc>
          <w:tcPr>
            <w:tcW w:w="1900" w:type="dxa"/>
            <w:tcBorders>
              <w:top w:val="nil"/>
              <w:left w:val="single" w:sz="4" w:space="0" w:color="auto"/>
              <w:bottom w:val="single" w:sz="4" w:space="0" w:color="auto"/>
              <w:right w:val="nil"/>
            </w:tcBorders>
            <w:shd w:val="clear" w:color="000000" w:fill="FFFFFF"/>
            <w:hideMark/>
          </w:tcPr>
          <w:p w:rsidR="007C46AF" w:rsidRPr="007C46AF" w:rsidRDefault="007C46AF" w:rsidP="000660C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0,00</w:t>
            </w:r>
          </w:p>
        </w:tc>
        <w:tc>
          <w:tcPr>
            <w:tcW w:w="2353" w:type="dxa"/>
            <w:tcBorders>
              <w:top w:val="nil"/>
              <w:left w:val="single" w:sz="4" w:space="0" w:color="auto"/>
              <w:bottom w:val="single" w:sz="4" w:space="0" w:color="auto"/>
              <w:right w:val="single" w:sz="4" w:space="0" w:color="auto"/>
            </w:tcBorders>
            <w:shd w:val="clear" w:color="auto" w:fill="auto"/>
            <w:hideMark/>
          </w:tcPr>
          <w:p w:rsidR="007C46AF" w:rsidRPr="007C46AF" w:rsidRDefault="007C46AF" w:rsidP="000660C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0,0</w:t>
            </w:r>
          </w:p>
        </w:tc>
      </w:tr>
      <w:tr w:rsidR="007C46AF" w:rsidRPr="007C46AF" w:rsidTr="00714584">
        <w:trPr>
          <w:trHeight w:val="135"/>
        </w:trPr>
        <w:tc>
          <w:tcPr>
            <w:tcW w:w="2552" w:type="dxa"/>
            <w:tcBorders>
              <w:top w:val="nil"/>
              <w:left w:val="nil"/>
              <w:bottom w:val="nil"/>
              <w:right w:val="nil"/>
            </w:tcBorders>
            <w:shd w:val="clear" w:color="auto" w:fill="auto"/>
            <w:noWrap/>
            <w:vAlign w:val="bottom"/>
            <w:hideMark/>
          </w:tcPr>
          <w:p w:rsidR="007C46AF" w:rsidRPr="007C46AF" w:rsidRDefault="007C46AF" w:rsidP="007C46AF">
            <w:pPr>
              <w:widowControl/>
              <w:suppressAutoHyphens w:val="0"/>
              <w:autoSpaceDN/>
              <w:ind w:firstLine="0"/>
              <w:jc w:val="left"/>
              <w:rPr>
                <w:rFonts w:ascii="Arial CYR" w:eastAsia="Times New Roman" w:hAnsi="Arial CYR" w:cs="Arial CYR"/>
                <w:kern w:val="0"/>
                <w:sz w:val="20"/>
                <w:lang w:eastAsia="ru-RU"/>
              </w:rPr>
            </w:pPr>
          </w:p>
        </w:tc>
        <w:tc>
          <w:tcPr>
            <w:tcW w:w="1701" w:type="dxa"/>
            <w:tcBorders>
              <w:top w:val="nil"/>
              <w:left w:val="nil"/>
              <w:bottom w:val="nil"/>
              <w:right w:val="nil"/>
            </w:tcBorders>
            <w:shd w:val="clear" w:color="auto" w:fill="auto"/>
            <w:noWrap/>
            <w:vAlign w:val="bottom"/>
            <w:hideMark/>
          </w:tcPr>
          <w:p w:rsidR="007C46AF" w:rsidRPr="007C46AF" w:rsidRDefault="007C46AF" w:rsidP="007C46AF">
            <w:pPr>
              <w:widowControl/>
              <w:suppressAutoHyphens w:val="0"/>
              <w:autoSpaceDN/>
              <w:ind w:firstLine="0"/>
              <w:jc w:val="left"/>
              <w:rPr>
                <w:rFonts w:ascii="Arial CYR" w:eastAsia="Times New Roman" w:hAnsi="Arial CYR" w:cs="Arial CYR"/>
                <w:kern w:val="0"/>
                <w:sz w:val="20"/>
                <w:lang w:eastAsia="ru-RU"/>
              </w:rPr>
            </w:pPr>
          </w:p>
        </w:tc>
        <w:tc>
          <w:tcPr>
            <w:tcW w:w="1559" w:type="dxa"/>
            <w:tcBorders>
              <w:top w:val="nil"/>
              <w:left w:val="nil"/>
              <w:bottom w:val="nil"/>
              <w:right w:val="nil"/>
            </w:tcBorders>
            <w:shd w:val="clear" w:color="auto" w:fill="auto"/>
            <w:noWrap/>
            <w:vAlign w:val="bottom"/>
            <w:hideMark/>
          </w:tcPr>
          <w:p w:rsidR="007C46AF" w:rsidRPr="007C46AF" w:rsidRDefault="007C46AF" w:rsidP="007C46AF">
            <w:pPr>
              <w:widowControl/>
              <w:suppressAutoHyphens w:val="0"/>
              <w:autoSpaceDN/>
              <w:ind w:firstLine="0"/>
              <w:jc w:val="left"/>
              <w:rPr>
                <w:rFonts w:ascii="Arial CYR" w:eastAsia="Times New Roman" w:hAnsi="Arial CYR" w:cs="Arial CYR"/>
                <w:kern w:val="0"/>
                <w:sz w:val="20"/>
                <w:lang w:eastAsia="ru-RU"/>
              </w:rPr>
            </w:pPr>
          </w:p>
        </w:tc>
        <w:tc>
          <w:tcPr>
            <w:tcW w:w="1900" w:type="dxa"/>
            <w:tcBorders>
              <w:top w:val="nil"/>
              <w:left w:val="nil"/>
              <w:bottom w:val="nil"/>
              <w:right w:val="nil"/>
            </w:tcBorders>
            <w:shd w:val="clear" w:color="auto" w:fill="auto"/>
            <w:noWrap/>
            <w:vAlign w:val="bottom"/>
            <w:hideMark/>
          </w:tcPr>
          <w:p w:rsidR="007C46AF" w:rsidRPr="007C46AF" w:rsidRDefault="007C46AF" w:rsidP="007C46AF">
            <w:pPr>
              <w:widowControl/>
              <w:suppressAutoHyphens w:val="0"/>
              <w:autoSpaceDN/>
              <w:ind w:firstLine="0"/>
              <w:jc w:val="left"/>
              <w:rPr>
                <w:rFonts w:ascii="Arial CYR" w:eastAsia="Times New Roman" w:hAnsi="Arial CYR" w:cs="Arial CYR"/>
                <w:kern w:val="0"/>
                <w:sz w:val="20"/>
                <w:lang w:eastAsia="ru-RU"/>
              </w:rPr>
            </w:pPr>
          </w:p>
        </w:tc>
        <w:tc>
          <w:tcPr>
            <w:tcW w:w="2353" w:type="dxa"/>
            <w:tcBorders>
              <w:top w:val="nil"/>
              <w:left w:val="nil"/>
              <w:bottom w:val="nil"/>
              <w:right w:val="nil"/>
            </w:tcBorders>
            <w:shd w:val="clear" w:color="auto" w:fill="auto"/>
            <w:vAlign w:val="center"/>
            <w:hideMark/>
          </w:tcPr>
          <w:p w:rsidR="007C46AF" w:rsidRPr="007C46AF" w:rsidRDefault="007C46AF" w:rsidP="007C46AF">
            <w:pPr>
              <w:widowControl/>
              <w:suppressAutoHyphens w:val="0"/>
              <w:autoSpaceDN/>
              <w:ind w:firstLine="0"/>
              <w:jc w:val="center"/>
              <w:rPr>
                <w:rFonts w:ascii="Arial CYR" w:eastAsia="Times New Roman" w:hAnsi="Arial CYR" w:cs="Arial CYR"/>
                <w:i/>
                <w:iCs/>
                <w:kern w:val="0"/>
                <w:sz w:val="20"/>
                <w:lang w:eastAsia="ru-RU"/>
              </w:rPr>
            </w:pPr>
          </w:p>
        </w:tc>
      </w:tr>
      <w:tr w:rsidR="007C46AF" w:rsidRPr="007C46AF" w:rsidTr="00714584">
        <w:trPr>
          <w:trHeight w:val="870"/>
        </w:trPr>
        <w:tc>
          <w:tcPr>
            <w:tcW w:w="10065" w:type="dxa"/>
            <w:gridSpan w:val="5"/>
            <w:tcBorders>
              <w:top w:val="nil"/>
              <w:left w:val="nil"/>
              <w:bottom w:val="single" w:sz="4" w:space="0" w:color="auto"/>
              <w:right w:val="nil"/>
            </w:tcBorders>
            <w:shd w:val="clear" w:color="auto" w:fill="auto"/>
            <w:hideMark/>
          </w:tcPr>
          <w:p w:rsidR="007C46AF" w:rsidRPr="007C46AF" w:rsidRDefault="007C46AF" w:rsidP="007C46AF">
            <w:pPr>
              <w:widowControl/>
              <w:suppressAutoHyphens w:val="0"/>
              <w:autoSpaceDN/>
              <w:ind w:firstLine="0"/>
              <w:jc w:val="center"/>
              <w:rPr>
                <w:rFonts w:eastAsia="Times New Roman"/>
                <w:b/>
                <w:bCs/>
                <w:kern w:val="0"/>
                <w:szCs w:val="24"/>
                <w:lang w:eastAsia="ru-RU"/>
              </w:rPr>
            </w:pPr>
            <w:r w:rsidRPr="007C46AF">
              <w:rPr>
                <w:rFonts w:eastAsia="Times New Roman"/>
                <w:b/>
                <w:bCs/>
                <w:kern w:val="0"/>
                <w:szCs w:val="24"/>
                <w:lang w:eastAsia="ru-RU"/>
              </w:rPr>
              <w:t>2. Погашение в 2022 году муниципальных долговых обязательств Подосиновского района, выраженных в валюте Российской Федерации</w:t>
            </w:r>
          </w:p>
        </w:tc>
      </w:tr>
      <w:tr w:rsidR="007C46AF" w:rsidRPr="007C46AF" w:rsidTr="00714584">
        <w:trPr>
          <w:trHeight w:val="1299"/>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color w:val="000000"/>
                <w:kern w:val="0"/>
                <w:sz w:val="20"/>
                <w:lang w:eastAsia="ru-RU"/>
              </w:rPr>
            </w:pPr>
            <w:r w:rsidRPr="007C46AF">
              <w:rPr>
                <w:rFonts w:eastAsia="Times New Roman"/>
                <w:color w:val="000000"/>
                <w:kern w:val="0"/>
                <w:sz w:val="20"/>
                <w:lang w:eastAsia="ru-RU"/>
              </w:rPr>
              <w:t>Вид долговых обязательств</w:t>
            </w:r>
          </w:p>
        </w:tc>
        <w:tc>
          <w:tcPr>
            <w:tcW w:w="1559" w:type="dxa"/>
            <w:tcBorders>
              <w:top w:val="single" w:sz="4" w:space="0" w:color="auto"/>
              <w:left w:val="nil"/>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color w:val="000000"/>
                <w:kern w:val="0"/>
                <w:sz w:val="20"/>
                <w:lang w:eastAsia="ru-RU"/>
              </w:rPr>
            </w:pPr>
            <w:r w:rsidRPr="007C46AF">
              <w:rPr>
                <w:rFonts w:eastAsia="Times New Roman"/>
                <w:color w:val="000000"/>
                <w:kern w:val="0"/>
                <w:sz w:val="20"/>
                <w:lang w:eastAsia="ru-RU"/>
              </w:rPr>
              <w:t>Объем          погашения долговых обязательств, тыс. рублей   план</w:t>
            </w:r>
          </w:p>
        </w:tc>
        <w:tc>
          <w:tcPr>
            <w:tcW w:w="1900" w:type="dxa"/>
            <w:tcBorders>
              <w:top w:val="single" w:sz="4" w:space="0" w:color="auto"/>
              <w:left w:val="nil"/>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color w:val="000000"/>
                <w:kern w:val="0"/>
                <w:sz w:val="20"/>
                <w:lang w:eastAsia="ru-RU"/>
              </w:rPr>
            </w:pPr>
            <w:r w:rsidRPr="007C46AF">
              <w:rPr>
                <w:rFonts w:eastAsia="Times New Roman"/>
                <w:color w:val="000000"/>
                <w:kern w:val="0"/>
                <w:sz w:val="20"/>
                <w:lang w:eastAsia="ru-RU"/>
              </w:rPr>
              <w:t>Объем          погашения долговых обязательств, тыс. рублей   факт</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7C46AF" w:rsidRPr="007C46AF" w:rsidRDefault="007C46AF" w:rsidP="007C46AF">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 исполнения</w:t>
            </w:r>
          </w:p>
        </w:tc>
      </w:tr>
      <w:tr w:rsidR="007C46AF" w:rsidRPr="007C46AF" w:rsidTr="00714584">
        <w:trPr>
          <w:trHeight w:val="255"/>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color w:val="000000"/>
                <w:kern w:val="0"/>
                <w:sz w:val="20"/>
                <w:lang w:eastAsia="ru-RU"/>
              </w:rPr>
            </w:pPr>
            <w:r w:rsidRPr="007C46AF">
              <w:rPr>
                <w:rFonts w:eastAsia="Times New Roman"/>
                <w:color w:val="000000"/>
                <w:kern w:val="0"/>
                <w:sz w:val="20"/>
                <w:lang w:eastAsia="ru-RU"/>
              </w:rPr>
              <w:t>1</w:t>
            </w:r>
          </w:p>
        </w:tc>
        <w:tc>
          <w:tcPr>
            <w:tcW w:w="1559" w:type="dxa"/>
            <w:tcBorders>
              <w:top w:val="single" w:sz="4" w:space="0" w:color="auto"/>
              <w:left w:val="nil"/>
              <w:bottom w:val="single" w:sz="4" w:space="0" w:color="auto"/>
              <w:right w:val="single" w:sz="4" w:space="0" w:color="auto"/>
            </w:tcBorders>
            <w:shd w:val="clear" w:color="auto" w:fill="auto"/>
            <w:hideMark/>
          </w:tcPr>
          <w:p w:rsidR="007C46AF" w:rsidRPr="007C46AF" w:rsidRDefault="007C46AF" w:rsidP="007C46AF">
            <w:pPr>
              <w:widowControl/>
              <w:suppressAutoHyphens w:val="0"/>
              <w:autoSpaceDN/>
              <w:ind w:firstLine="0"/>
              <w:jc w:val="center"/>
              <w:rPr>
                <w:rFonts w:eastAsia="Times New Roman"/>
                <w:color w:val="000000"/>
                <w:kern w:val="0"/>
                <w:sz w:val="20"/>
                <w:lang w:eastAsia="ru-RU"/>
              </w:rPr>
            </w:pPr>
            <w:r w:rsidRPr="007C46AF">
              <w:rPr>
                <w:rFonts w:eastAsia="Times New Roman"/>
                <w:color w:val="000000"/>
                <w:kern w:val="0"/>
                <w:sz w:val="20"/>
                <w:lang w:eastAsia="ru-RU"/>
              </w:rPr>
              <w:t>2</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C46AF" w:rsidRPr="007C46AF" w:rsidRDefault="007C46AF" w:rsidP="007C46AF">
            <w:pPr>
              <w:widowControl/>
              <w:suppressAutoHyphens w:val="0"/>
              <w:autoSpaceDN/>
              <w:ind w:firstLine="0"/>
              <w:jc w:val="center"/>
              <w:rPr>
                <w:rFonts w:ascii="Arial CYR" w:eastAsia="Times New Roman" w:hAnsi="Arial CYR" w:cs="Arial CYR"/>
                <w:kern w:val="0"/>
                <w:sz w:val="20"/>
                <w:lang w:eastAsia="ru-RU"/>
              </w:rPr>
            </w:pPr>
            <w:r w:rsidRPr="007C46AF">
              <w:rPr>
                <w:rFonts w:ascii="Arial CYR" w:eastAsia="Times New Roman" w:hAnsi="Arial CYR" w:cs="Arial CYR"/>
                <w:kern w:val="0"/>
                <w:sz w:val="20"/>
                <w:lang w:eastAsia="ru-RU"/>
              </w:rPr>
              <w:t>3</w:t>
            </w:r>
          </w:p>
        </w:tc>
        <w:tc>
          <w:tcPr>
            <w:tcW w:w="2353" w:type="dxa"/>
            <w:tcBorders>
              <w:top w:val="single" w:sz="4" w:space="0" w:color="auto"/>
              <w:left w:val="nil"/>
              <w:bottom w:val="single" w:sz="4" w:space="0" w:color="auto"/>
              <w:right w:val="single" w:sz="4" w:space="0" w:color="auto"/>
            </w:tcBorders>
            <w:shd w:val="clear" w:color="auto" w:fill="auto"/>
            <w:vAlign w:val="center"/>
            <w:hideMark/>
          </w:tcPr>
          <w:p w:rsidR="007C46AF" w:rsidRPr="007C46AF" w:rsidRDefault="007C46AF" w:rsidP="007C46AF">
            <w:pPr>
              <w:widowControl/>
              <w:suppressAutoHyphens w:val="0"/>
              <w:autoSpaceDN/>
              <w:ind w:firstLine="0"/>
              <w:jc w:val="center"/>
              <w:rPr>
                <w:rFonts w:ascii="Arial CYR" w:eastAsia="Times New Roman" w:hAnsi="Arial CYR" w:cs="Arial CYR"/>
                <w:kern w:val="0"/>
                <w:sz w:val="20"/>
                <w:lang w:eastAsia="ru-RU"/>
              </w:rPr>
            </w:pPr>
            <w:r w:rsidRPr="007C46AF">
              <w:rPr>
                <w:rFonts w:ascii="Arial CYR" w:eastAsia="Times New Roman" w:hAnsi="Arial CYR" w:cs="Arial CYR"/>
                <w:kern w:val="0"/>
                <w:sz w:val="20"/>
                <w:lang w:eastAsia="ru-RU"/>
              </w:rPr>
              <w:t>4</w:t>
            </w:r>
          </w:p>
        </w:tc>
      </w:tr>
      <w:tr w:rsidR="007C46AF" w:rsidRPr="007C46AF" w:rsidTr="00714584">
        <w:trPr>
          <w:trHeight w:val="420"/>
        </w:trPr>
        <w:tc>
          <w:tcPr>
            <w:tcW w:w="4253" w:type="dxa"/>
            <w:gridSpan w:val="2"/>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DB655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Кредиты кредитных организаций</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DB655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7 500,00</w:t>
            </w:r>
          </w:p>
        </w:tc>
        <w:tc>
          <w:tcPr>
            <w:tcW w:w="1900" w:type="dxa"/>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DB6552">
            <w:pPr>
              <w:widowControl/>
              <w:suppressAutoHyphens w:val="0"/>
              <w:autoSpaceDN/>
              <w:ind w:firstLine="0"/>
              <w:jc w:val="center"/>
              <w:rPr>
                <w:rFonts w:eastAsia="Times New Roman"/>
                <w:kern w:val="0"/>
                <w:sz w:val="20"/>
                <w:lang w:eastAsia="ru-RU"/>
              </w:rPr>
            </w:pPr>
            <w:r w:rsidRPr="007C46AF">
              <w:rPr>
                <w:rFonts w:eastAsia="Times New Roman"/>
                <w:kern w:val="0"/>
                <w:sz w:val="20"/>
                <w:lang w:eastAsia="ru-RU"/>
              </w:rPr>
              <w:t>0,00</w:t>
            </w:r>
          </w:p>
        </w:tc>
        <w:tc>
          <w:tcPr>
            <w:tcW w:w="2353" w:type="dxa"/>
            <w:tcBorders>
              <w:top w:val="single" w:sz="4" w:space="0" w:color="auto"/>
              <w:left w:val="single" w:sz="4" w:space="0" w:color="auto"/>
              <w:bottom w:val="single" w:sz="4" w:space="0" w:color="auto"/>
              <w:right w:val="single" w:sz="4" w:space="0" w:color="auto"/>
            </w:tcBorders>
            <w:shd w:val="clear" w:color="auto" w:fill="auto"/>
            <w:hideMark/>
          </w:tcPr>
          <w:p w:rsidR="007C46AF" w:rsidRPr="007C46AF" w:rsidRDefault="007C46AF" w:rsidP="00DB6552">
            <w:pPr>
              <w:widowControl/>
              <w:suppressAutoHyphens w:val="0"/>
              <w:autoSpaceDN/>
              <w:ind w:firstLine="0"/>
              <w:jc w:val="center"/>
              <w:rPr>
                <w:rFonts w:ascii="Arial CYR" w:eastAsia="Times New Roman" w:hAnsi="Arial CYR" w:cs="Arial CYR"/>
                <w:kern w:val="0"/>
                <w:sz w:val="20"/>
                <w:lang w:eastAsia="ru-RU"/>
              </w:rPr>
            </w:pPr>
            <w:r w:rsidRPr="007C46AF">
              <w:rPr>
                <w:rFonts w:ascii="Arial CYR" w:eastAsia="Times New Roman" w:hAnsi="Arial CYR" w:cs="Arial CYR"/>
                <w:kern w:val="0"/>
                <w:sz w:val="20"/>
                <w:lang w:eastAsia="ru-RU"/>
              </w:rPr>
              <w:t>0,0</w:t>
            </w:r>
          </w:p>
        </w:tc>
      </w:tr>
    </w:tbl>
    <w:p w:rsidR="00EF26FB" w:rsidRDefault="00EF26FB" w:rsidP="000A4131">
      <w:pPr>
        <w:widowControl/>
        <w:shd w:val="clear" w:color="auto" w:fill="FFFFFF"/>
        <w:suppressAutoHyphens w:val="0"/>
        <w:autoSpaceDN/>
        <w:ind w:left="-1134" w:firstLine="0"/>
        <w:jc w:val="left"/>
        <w:rPr>
          <w:rFonts w:eastAsia="Times New Roman"/>
          <w:kern w:val="0"/>
          <w:szCs w:val="24"/>
          <w:lang w:eastAsia="ru-RU"/>
        </w:rPr>
      </w:pPr>
    </w:p>
    <w:p w:rsidR="000660C2" w:rsidRDefault="000660C2" w:rsidP="000A4131">
      <w:pPr>
        <w:widowControl/>
        <w:shd w:val="clear" w:color="auto" w:fill="FFFFFF"/>
        <w:suppressAutoHyphens w:val="0"/>
        <w:autoSpaceDN/>
        <w:ind w:left="-1134" w:firstLine="0"/>
        <w:jc w:val="left"/>
        <w:rPr>
          <w:rFonts w:eastAsia="Times New Roman"/>
          <w:kern w:val="0"/>
          <w:szCs w:val="24"/>
          <w:lang w:eastAsia="ru-RU"/>
        </w:rPr>
      </w:pPr>
    </w:p>
    <w:p w:rsidR="000660C2" w:rsidRDefault="000660C2" w:rsidP="000A4131">
      <w:pPr>
        <w:widowControl/>
        <w:shd w:val="clear" w:color="auto" w:fill="FFFFFF"/>
        <w:suppressAutoHyphens w:val="0"/>
        <w:autoSpaceDN/>
        <w:ind w:left="-1134" w:firstLine="0"/>
        <w:jc w:val="left"/>
        <w:rPr>
          <w:rFonts w:eastAsia="Times New Roman"/>
          <w:kern w:val="0"/>
          <w:szCs w:val="24"/>
          <w:lang w:eastAsia="ru-RU"/>
        </w:rPr>
      </w:pPr>
    </w:p>
    <w:p w:rsidR="000660C2" w:rsidRDefault="000660C2" w:rsidP="000A4131">
      <w:pPr>
        <w:widowControl/>
        <w:shd w:val="clear" w:color="auto" w:fill="FFFFFF"/>
        <w:suppressAutoHyphens w:val="0"/>
        <w:autoSpaceDN/>
        <w:ind w:left="-1134" w:firstLine="0"/>
        <w:jc w:val="left"/>
        <w:rPr>
          <w:rFonts w:eastAsia="Times New Roman"/>
          <w:kern w:val="0"/>
          <w:szCs w:val="24"/>
          <w:lang w:eastAsia="ru-RU"/>
        </w:rPr>
      </w:pPr>
    </w:p>
    <w:p w:rsidR="000660C2" w:rsidRDefault="000660C2" w:rsidP="000A4131">
      <w:pPr>
        <w:widowControl/>
        <w:shd w:val="clear" w:color="auto" w:fill="FFFFFF"/>
        <w:suppressAutoHyphens w:val="0"/>
        <w:autoSpaceDN/>
        <w:ind w:left="-1134" w:firstLine="0"/>
        <w:jc w:val="left"/>
        <w:rPr>
          <w:rFonts w:eastAsia="Times New Roman"/>
          <w:kern w:val="0"/>
          <w:szCs w:val="24"/>
          <w:lang w:eastAsia="ru-RU"/>
        </w:rPr>
      </w:pPr>
    </w:p>
    <w:p w:rsidR="009044FB" w:rsidRPr="009044FB" w:rsidRDefault="009044FB" w:rsidP="009044FB">
      <w:pPr>
        <w:widowControl/>
        <w:suppressAutoHyphens w:val="0"/>
        <w:autoSpaceDN/>
        <w:spacing w:after="200" w:line="276" w:lineRule="auto"/>
        <w:ind w:firstLine="0"/>
        <w:jc w:val="center"/>
        <w:rPr>
          <w:rFonts w:eastAsia="Calibri"/>
          <w:kern w:val="0"/>
          <w:sz w:val="28"/>
          <w:szCs w:val="28"/>
          <w:lang w:eastAsia="en-US"/>
        </w:rPr>
      </w:pPr>
      <w:r w:rsidRPr="009044FB">
        <w:rPr>
          <w:rFonts w:eastAsia="Calibri"/>
          <w:noProof/>
          <w:kern w:val="0"/>
          <w:sz w:val="28"/>
          <w:szCs w:val="28"/>
          <w:lang w:eastAsia="ru-RU"/>
        </w:rPr>
        <w:drawing>
          <wp:inline distT="0" distB="0" distL="0" distR="0" wp14:anchorId="0DF021AD" wp14:editId="50489BE6">
            <wp:extent cx="542925" cy="685800"/>
            <wp:effectExtent l="0" t="0" r="9525" b="0"/>
            <wp:docPr id="3" name="Рисунок 3" descr="Описание: 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9044FB" w:rsidRPr="009044FB" w:rsidRDefault="009044FB" w:rsidP="009044FB">
      <w:pPr>
        <w:widowControl/>
        <w:autoSpaceDE w:val="0"/>
        <w:autoSpaceDN/>
        <w:ind w:firstLine="0"/>
        <w:jc w:val="center"/>
        <w:outlineLvl w:val="0"/>
        <w:rPr>
          <w:b/>
          <w:bCs/>
          <w:kern w:val="0"/>
          <w:sz w:val="28"/>
          <w:szCs w:val="28"/>
          <w:lang w:eastAsia="ar-SA"/>
        </w:rPr>
      </w:pPr>
      <w:r w:rsidRPr="009044FB">
        <w:rPr>
          <w:b/>
          <w:bCs/>
          <w:kern w:val="0"/>
          <w:sz w:val="28"/>
          <w:szCs w:val="28"/>
          <w:lang w:eastAsia="ar-SA"/>
        </w:rPr>
        <w:t xml:space="preserve">ПОДОСИНОВСКАЯ РАЙОННАЯ ДУМА </w:t>
      </w:r>
    </w:p>
    <w:p w:rsidR="009044FB" w:rsidRPr="009044FB" w:rsidRDefault="009044FB" w:rsidP="009044FB">
      <w:pPr>
        <w:widowControl/>
        <w:autoSpaceDE w:val="0"/>
        <w:autoSpaceDN/>
        <w:ind w:firstLine="0"/>
        <w:jc w:val="center"/>
        <w:rPr>
          <w:b/>
          <w:bCs/>
          <w:kern w:val="0"/>
          <w:sz w:val="28"/>
          <w:szCs w:val="28"/>
          <w:lang w:eastAsia="ar-SA"/>
        </w:rPr>
      </w:pPr>
      <w:r w:rsidRPr="009044FB">
        <w:rPr>
          <w:b/>
          <w:bCs/>
          <w:kern w:val="0"/>
          <w:sz w:val="28"/>
          <w:szCs w:val="28"/>
          <w:lang w:eastAsia="ar-SA"/>
        </w:rPr>
        <w:t>ШЕСТОГО СОЗЫВА</w:t>
      </w:r>
    </w:p>
    <w:p w:rsidR="009044FB" w:rsidRPr="009044FB" w:rsidRDefault="009044FB" w:rsidP="009044FB">
      <w:pPr>
        <w:widowControl/>
        <w:autoSpaceDE w:val="0"/>
        <w:autoSpaceDN/>
        <w:ind w:firstLine="0"/>
        <w:jc w:val="center"/>
        <w:rPr>
          <w:b/>
          <w:bCs/>
          <w:kern w:val="0"/>
          <w:sz w:val="28"/>
          <w:szCs w:val="28"/>
          <w:lang w:eastAsia="ar-SA"/>
        </w:rPr>
      </w:pPr>
    </w:p>
    <w:p w:rsidR="009044FB" w:rsidRPr="009044FB" w:rsidRDefault="009044FB" w:rsidP="009044FB">
      <w:pPr>
        <w:widowControl/>
        <w:autoSpaceDE w:val="0"/>
        <w:autoSpaceDN/>
        <w:ind w:firstLine="0"/>
        <w:jc w:val="center"/>
        <w:rPr>
          <w:b/>
          <w:bCs/>
          <w:kern w:val="0"/>
          <w:sz w:val="28"/>
          <w:szCs w:val="28"/>
          <w:lang w:eastAsia="ar-SA"/>
        </w:rPr>
      </w:pPr>
      <w:r w:rsidRPr="009044FB">
        <w:rPr>
          <w:b/>
          <w:bCs/>
          <w:kern w:val="0"/>
          <w:sz w:val="28"/>
          <w:szCs w:val="28"/>
          <w:lang w:eastAsia="ar-SA"/>
        </w:rPr>
        <w:t>РЕШЕНИЕ</w:t>
      </w:r>
    </w:p>
    <w:p w:rsidR="009044FB" w:rsidRPr="009044FB" w:rsidRDefault="009044FB" w:rsidP="009044FB">
      <w:pPr>
        <w:widowControl/>
        <w:suppressAutoHyphens w:val="0"/>
        <w:autoSpaceDN/>
        <w:spacing w:after="200" w:line="276" w:lineRule="auto"/>
        <w:ind w:firstLine="0"/>
        <w:jc w:val="center"/>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r w:rsidRPr="009044FB">
        <w:rPr>
          <w:rFonts w:eastAsia="Calibri"/>
          <w:kern w:val="0"/>
          <w:sz w:val="28"/>
          <w:szCs w:val="28"/>
          <w:lang w:eastAsia="en-US"/>
        </w:rPr>
        <w:t xml:space="preserve">от 07.04.2023 № 24/98  </w:t>
      </w:r>
    </w:p>
    <w:p w:rsidR="009044FB" w:rsidRPr="009044FB" w:rsidRDefault="009044FB" w:rsidP="009044FB">
      <w:pPr>
        <w:widowControl/>
        <w:suppressAutoHyphens w:val="0"/>
        <w:autoSpaceDN/>
        <w:spacing w:after="200"/>
        <w:ind w:firstLine="0"/>
        <w:jc w:val="left"/>
        <w:rPr>
          <w:rFonts w:eastAsia="Calibri"/>
          <w:kern w:val="0"/>
          <w:sz w:val="28"/>
          <w:szCs w:val="28"/>
          <w:lang w:eastAsia="en-US"/>
        </w:rPr>
      </w:pPr>
      <w:r w:rsidRPr="009044FB">
        <w:rPr>
          <w:rFonts w:eastAsia="Calibri"/>
          <w:kern w:val="0"/>
          <w:sz w:val="28"/>
          <w:szCs w:val="28"/>
          <w:lang w:eastAsia="en-US"/>
        </w:rPr>
        <w:t>пгт Подосиновец</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44FB" w:rsidRPr="009044FB" w:rsidTr="008823B6">
        <w:tc>
          <w:tcPr>
            <w:tcW w:w="4785" w:type="dxa"/>
          </w:tcPr>
          <w:p w:rsidR="009044FB" w:rsidRPr="009044FB" w:rsidRDefault="009044FB" w:rsidP="009044FB">
            <w:pPr>
              <w:widowControl/>
              <w:suppressAutoHyphens w:val="0"/>
              <w:autoSpaceDE w:val="0"/>
              <w:adjustRightInd w:val="0"/>
              <w:ind w:firstLine="0"/>
              <w:jc w:val="left"/>
              <w:rPr>
                <w:rFonts w:eastAsia="Times New Roman"/>
                <w:bCs/>
                <w:kern w:val="0"/>
                <w:sz w:val="28"/>
                <w:szCs w:val="28"/>
                <w:lang w:eastAsia="ru-RU"/>
              </w:rPr>
            </w:pPr>
            <w:r w:rsidRPr="009044FB">
              <w:rPr>
                <w:rFonts w:eastAsia="Times New Roman"/>
                <w:bCs/>
                <w:kern w:val="0"/>
                <w:sz w:val="28"/>
                <w:szCs w:val="28"/>
                <w:lang w:eastAsia="ru-RU"/>
              </w:rPr>
              <w:t xml:space="preserve">Об </w:t>
            </w:r>
            <w:proofErr w:type="gramStart"/>
            <w:r w:rsidRPr="009044FB">
              <w:rPr>
                <w:rFonts w:eastAsia="Times New Roman"/>
                <w:bCs/>
                <w:kern w:val="0"/>
                <w:sz w:val="28"/>
                <w:szCs w:val="28"/>
                <w:lang w:eastAsia="ru-RU"/>
              </w:rPr>
              <w:t>отчете</w:t>
            </w:r>
            <w:proofErr w:type="gramEnd"/>
            <w:r w:rsidRPr="009044FB">
              <w:rPr>
                <w:rFonts w:eastAsia="Times New Roman"/>
                <w:bCs/>
                <w:kern w:val="0"/>
                <w:sz w:val="28"/>
                <w:szCs w:val="28"/>
                <w:lang w:eastAsia="ru-RU"/>
              </w:rPr>
              <w:t xml:space="preserve"> о результатах деятельности</w:t>
            </w:r>
          </w:p>
          <w:p w:rsidR="009044FB" w:rsidRPr="009044FB" w:rsidRDefault="009044FB" w:rsidP="009044FB">
            <w:pPr>
              <w:widowControl/>
              <w:suppressAutoHyphens w:val="0"/>
              <w:autoSpaceDE w:val="0"/>
              <w:adjustRightInd w:val="0"/>
              <w:ind w:firstLine="0"/>
              <w:jc w:val="left"/>
              <w:rPr>
                <w:rFonts w:eastAsia="Times New Roman"/>
                <w:bCs/>
                <w:kern w:val="0"/>
                <w:sz w:val="28"/>
                <w:szCs w:val="28"/>
                <w:lang w:eastAsia="ru-RU"/>
              </w:rPr>
            </w:pPr>
            <w:r w:rsidRPr="009044FB">
              <w:rPr>
                <w:rFonts w:eastAsia="Times New Roman"/>
                <w:bCs/>
                <w:kern w:val="0"/>
                <w:sz w:val="28"/>
                <w:szCs w:val="28"/>
                <w:lang w:eastAsia="ru-RU"/>
              </w:rPr>
              <w:t>Администрации Подосиновского района за 2022 год</w:t>
            </w:r>
          </w:p>
        </w:tc>
        <w:tc>
          <w:tcPr>
            <w:tcW w:w="4786" w:type="dxa"/>
          </w:tcPr>
          <w:p w:rsidR="009044FB" w:rsidRPr="009044FB" w:rsidRDefault="009044FB" w:rsidP="009044FB">
            <w:pPr>
              <w:widowControl/>
              <w:suppressAutoHyphens w:val="0"/>
              <w:autoSpaceDE w:val="0"/>
              <w:adjustRightInd w:val="0"/>
              <w:ind w:firstLine="0"/>
              <w:jc w:val="left"/>
              <w:rPr>
                <w:rFonts w:eastAsia="Times New Roman"/>
                <w:bCs/>
                <w:kern w:val="0"/>
                <w:sz w:val="28"/>
                <w:szCs w:val="28"/>
                <w:lang w:eastAsia="ru-RU"/>
              </w:rPr>
            </w:pPr>
          </w:p>
        </w:tc>
      </w:tr>
    </w:tbl>
    <w:p w:rsidR="009044FB" w:rsidRPr="009044FB" w:rsidRDefault="009044FB" w:rsidP="009044FB">
      <w:pPr>
        <w:widowControl/>
        <w:suppressAutoHyphens w:val="0"/>
        <w:autoSpaceDE w:val="0"/>
        <w:adjustRightInd w:val="0"/>
        <w:ind w:firstLine="0"/>
        <w:jc w:val="left"/>
        <w:rPr>
          <w:rFonts w:eastAsia="Times New Roman"/>
          <w:bCs/>
          <w:kern w:val="0"/>
          <w:sz w:val="28"/>
          <w:szCs w:val="28"/>
          <w:lang w:eastAsia="ru-RU"/>
        </w:rPr>
      </w:pPr>
    </w:p>
    <w:p w:rsidR="009044FB" w:rsidRPr="009044FB" w:rsidRDefault="009044FB" w:rsidP="009044FB">
      <w:pPr>
        <w:widowControl/>
        <w:suppressAutoHyphens w:val="0"/>
        <w:autoSpaceDN/>
        <w:spacing w:line="276" w:lineRule="auto"/>
        <w:ind w:firstLine="0"/>
        <w:rPr>
          <w:rFonts w:eastAsia="Calibri"/>
          <w:kern w:val="0"/>
          <w:sz w:val="28"/>
          <w:szCs w:val="28"/>
          <w:lang w:eastAsia="en-US"/>
        </w:rPr>
      </w:pPr>
      <w:r w:rsidRPr="009044FB">
        <w:rPr>
          <w:rFonts w:eastAsia="Calibri"/>
          <w:kern w:val="0"/>
          <w:sz w:val="28"/>
          <w:szCs w:val="28"/>
          <w:lang w:eastAsia="en-US"/>
        </w:rPr>
        <w:t xml:space="preserve">    </w:t>
      </w:r>
    </w:p>
    <w:p w:rsidR="009044FB" w:rsidRPr="009044FB" w:rsidRDefault="009044FB" w:rsidP="008823B6">
      <w:pPr>
        <w:widowControl/>
        <w:suppressAutoHyphens w:val="0"/>
        <w:autoSpaceDN/>
        <w:spacing w:line="276" w:lineRule="auto"/>
        <w:ind w:firstLine="709"/>
        <w:rPr>
          <w:rFonts w:eastAsia="Calibri"/>
          <w:kern w:val="0"/>
          <w:sz w:val="28"/>
          <w:szCs w:val="28"/>
          <w:lang w:eastAsia="en-US"/>
        </w:rPr>
      </w:pPr>
      <w:r w:rsidRPr="009044FB">
        <w:rPr>
          <w:rFonts w:eastAsia="Calibri"/>
          <w:kern w:val="0"/>
          <w:sz w:val="28"/>
          <w:szCs w:val="28"/>
          <w:lang w:eastAsia="en-US"/>
        </w:rPr>
        <w:t>В соответствии с Уставом Подосиновского муниципального района, пунктом 1 раздела 52 Регламента Подосиновской районной Думы, заслушав и обсудив о результатах деятельности Администрации Подосиновского района за 2022 год, Подосиновская районная Дума РЕШИЛА:</w:t>
      </w:r>
    </w:p>
    <w:p w:rsidR="009044FB" w:rsidRPr="009044FB" w:rsidRDefault="009044FB" w:rsidP="008823B6">
      <w:pPr>
        <w:widowControl/>
        <w:numPr>
          <w:ilvl w:val="0"/>
          <w:numId w:val="16"/>
        </w:numPr>
        <w:tabs>
          <w:tab w:val="left" w:pos="1134"/>
        </w:tabs>
        <w:suppressAutoHyphens w:val="0"/>
        <w:autoSpaceDN/>
        <w:spacing w:after="200" w:line="276" w:lineRule="auto"/>
        <w:ind w:left="0" w:firstLine="709"/>
        <w:contextualSpacing/>
        <w:rPr>
          <w:rFonts w:eastAsia="Calibri"/>
          <w:kern w:val="0"/>
          <w:sz w:val="28"/>
          <w:szCs w:val="28"/>
          <w:lang w:eastAsia="en-US"/>
        </w:rPr>
      </w:pPr>
      <w:r w:rsidRPr="009044FB">
        <w:rPr>
          <w:rFonts w:eastAsia="Calibri"/>
          <w:kern w:val="0"/>
          <w:sz w:val="28"/>
          <w:szCs w:val="28"/>
          <w:lang w:eastAsia="en-US"/>
        </w:rPr>
        <w:t xml:space="preserve">Утвердить отчет </w:t>
      </w:r>
      <w:r w:rsidRPr="009044FB">
        <w:rPr>
          <w:rFonts w:eastAsia="Calibri"/>
          <w:bCs/>
          <w:kern w:val="0"/>
          <w:sz w:val="28"/>
          <w:szCs w:val="28"/>
          <w:lang w:eastAsia="en-US"/>
        </w:rPr>
        <w:t xml:space="preserve">о результатах деятельности </w:t>
      </w:r>
      <w:r w:rsidRPr="009044FB">
        <w:rPr>
          <w:rFonts w:eastAsia="Calibri"/>
          <w:kern w:val="0"/>
          <w:sz w:val="28"/>
          <w:szCs w:val="28"/>
          <w:lang w:eastAsia="en-US"/>
        </w:rPr>
        <w:t>Администрации Подосиновского района за 2022 год согласно приложению.</w:t>
      </w:r>
    </w:p>
    <w:p w:rsidR="009044FB" w:rsidRPr="009044FB" w:rsidRDefault="009044FB" w:rsidP="008823B6">
      <w:pPr>
        <w:widowControl/>
        <w:suppressAutoHyphens w:val="0"/>
        <w:autoSpaceDN/>
        <w:spacing w:line="276" w:lineRule="auto"/>
        <w:ind w:firstLine="709"/>
        <w:rPr>
          <w:rFonts w:eastAsia="Calibri"/>
          <w:kern w:val="0"/>
          <w:sz w:val="28"/>
          <w:szCs w:val="28"/>
          <w:lang w:eastAsia="en-US"/>
        </w:rPr>
      </w:pPr>
      <w:r w:rsidRPr="009044FB">
        <w:rPr>
          <w:rFonts w:eastAsia="Calibri"/>
          <w:kern w:val="0"/>
          <w:sz w:val="28"/>
          <w:szCs w:val="28"/>
          <w:lang w:eastAsia="en-US"/>
        </w:rPr>
        <w:t xml:space="preserve">2. Решение опубликовать в Информационном бюллетене органов местного самоуправления Подосиновского района и разместить </w:t>
      </w:r>
      <w:r w:rsidRPr="009044FB">
        <w:rPr>
          <w:rFonts w:eastAsia="Calibri"/>
          <w:spacing w:val="4"/>
          <w:kern w:val="0"/>
          <w:sz w:val="28"/>
          <w:szCs w:val="28"/>
          <w:lang w:eastAsia="en-US"/>
        </w:rPr>
        <w:t>на официальном сайте Администрации Подосиновского района.</w:t>
      </w:r>
    </w:p>
    <w:p w:rsidR="009044FB" w:rsidRPr="009044FB" w:rsidRDefault="009044FB" w:rsidP="008823B6">
      <w:pPr>
        <w:widowControl/>
        <w:suppressAutoHyphens w:val="0"/>
        <w:autoSpaceDN/>
        <w:spacing w:line="276" w:lineRule="auto"/>
        <w:ind w:firstLine="709"/>
        <w:rPr>
          <w:rFonts w:eastAsia="Calibri"/>
          <w:kern w:val="0"/>
          <w:sz w:val="28"/>
          <w:szCs w:val="28"/>
          <w:lang w:eastAsia="en-US"/>
        </w:rPr>
      </w:pPr>
      <w:r w:rsidRPr="009044FB">
        <w:rPr>
          <w:rFonts w:eastAsia="Calibri"/>
          <w:kern w:val="0"/>
          <w:sz w:val="28"/>
          <w:szCs w:val="28"/>
          <w:lang w:eastAsia="en-US"/>
        </w:rPr>
        <w:t>3. Настоящее решение вступает в силу с момента его подписания.</w:t>
      </w: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r w:rsidRPr="009044FB">
        <w:rPr>
          <w:rFonts w:eastAsia="Calibri"/>
          <w:kern w:val="0"/>
          <w:sz w:val="28"/>
          <w:szCs w:val="28"/>
          <w:lang w:eastAsia="en-US"/>
        </w:rPr>
        <w:t xml:space="preserve">Председатель </w:t>
      </w:r>
    </w:p>
    <w:p w:rsidR="009044FB" w:rsidRPr="009044FB" w:rsidRDefault="009044FB" w:rsidP="009044FB">
      <w:pPr>
        <w:widowControl/>
        <w:suppressAutoHyphens w:val="0"/>
        <w:autoSpaceDN/>
        <w:ind w:firstLine="0"/>
        <w:jc w:val="left"/>
        <w:rPr>
          <w:rFonts w:eastAsia="Calibri"/>
          <w:kern w:val="0"/>
          <w:sz w:val="28"/>
          <w:szCs w:val="28"/>
          <w:lang w:eastAsia="en-US"/>
        </w:rPr>
      </w:pPr>
      <w:r w:rsidRPr="009044FB">
        <w:rPr>
          <w:rFonts w:eastAsia="Calibri"/>
          <w:kern w:val="0"/>
          <w:sz w:val="28"/>
          <w:szCs w:val="28"/>
          <w:lang w:eastAsia="en-US"/>
        </w:rPr>
        <w:t xml:space="preserve">Подосиновской  </w:t>
      </w:r>
      <w:r>
        <w:rPr>
          <w:rFonts w:eastAsia="Calibri"/>
          <w:kern w:val="0"/>
          <w:sz w:val="28"/>
          <w:szCs w:val="28"/>
          <w:lang w:eastAsia="en-US"/>
        </w:rPr>
        <w:t xml:space="preserve">районной Думы    </w:t>
      </w:r>
      <w:r w:rsidRPr="009044FB">
        <w:rPr>
          <w:rFonts w:eastAsia="Calibri"/>
          <w:kern w:val="0"/>
          <w:sz w:val="28"/>
          <w:szCs w:val="28"/>
          <w:lang w:eastAsia="en-US"/>
        </w:rPr>
        <w:t>Д.В. Копосов</w:t>
      </w: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left"/>
        <w:rPr>
          <w:rFonts w:eastAsia="Calibri"/>
          <w:kern w:val="0"/>
          <w:sz w:val="28"/>
          <w:szCs w:val="28"/>
          <w:lang w:eastAsia="en-US"/>
        </w:rPr>
      </w:pPr>
    </w:p>
    <w:p w:rsidR="009044FB" w:rsidRDefault="009044FB" w:rsidP="009044FB">
      <w:pPr>
        <w:widowControl/>
        <w:suppressAutoHyphens w:val="0"/>
        <w:autoSpaceDN/>
        <w:ind w:firstLine="0"/>
        <w:jc w:val="left"/>
        <w:rPr>
          <w:rFonts w:eastAsia="Calibri"/>
          <w:kern w:val="0"/>
          <w:sz w:val="28"/>
          <w:szCs w:val="28"/>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8823B6" w:rsidTr="00B854A1">
        <w:trPr>
          <w:trHeight w:val="1689"/>
        </w:trPr>
        <w:tc>
          <w:tcPr>
            <w:tcW w:w="4857" w:type="dxa"/>
          </w:tcPr>
          <w:p w:rsidR="008823B6" w:rsidRDefault="008823B6" w:rsidP="009044FB">
            <w:pPr>
              <w:widowControl/>
              <w:suppressAutoHyphens w:val="0"/>
              <w:autoSpaceDN/>
              <w:ind w:firstLine="0"/>
              <w:jc w:val="left"/>
              <w:rPr>
                <w:rFonts w:eastAsia="Calibri"/>
                <w:kern w:val="0"/>
                <w:sz w:val="28"/>
                <w:szCs w:val="28"/>
                <w:lang w:eastAsia="en-US"/>
              </w:rPr>
            </w:pPr>
          </w:p>
        </w:tc>
        <w:tc>
          <w:tcPr>
            <w:tcW w:w="4857" w:type="dxa"/>
          </w:tcPr>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r w:rsidRPr="00714584">
              <w:rPr>
                <w:rFonts w:eastAsia="Times New Roman"/>
                <w:kern w:val="0"/>
                <w:szCs w:val="24"/>
                <w:lang w:eastAsia="ru-RU"/>
              </w:rPr>
              <w:t xml:space="preserve">Приложение </w:t>
            </w:r>
          </w:p>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p>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r w:rsidRPr="00714584">
              <w:rPr>
                <w:rFonts w:eastAsia="Times New Roman"/>
                <w:kern w:val="0"/>
                <w:szCs w:val="24"/>
                <w:lang w:eastAsia="ru-RU"/>
              </w:rPr>
              <w:t>УТВЕРЖДЕН</w:t>
            </w:r>
          </w:p>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p>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r w:rsidRPr="00714584">
              <w:rPr>
                <w:rFonts w:eastAsia="Times New Roman"/>
                <w:kern w:val="0"/>
                <w:szCs w:val="24"/>
                <w:lang w:eastAsia="ru-RU"/>
              </w:rPr>
              <w:t>решением</w:t>
            </w:r>
          </w:p>
          <w:p w:rsidR="008823B6" w:rsidRPr="00714584" w:rsidRDefault="008823B6" w:rsidP="00B854A1">
            <w:pPr>
              <w:widowControl/>
              <w:tabs>
                <w:tab w:val="left" w:pos="1668"/>
              </w:tabs>
              <w:suppressAutoHyphens w:val="0"/>
              <w:autoSpaceDN/>
              <w:ind w:left="4956" w:hanging="4066"/>
              <w:rPr>
                <w:rFonts w:eastAsia="Times New Roman"/>
                <w:kern w:val="0"/>
                <w:szCs w:val="24"/>
                <w:lang w:eastAsia="ru-RU"/>
              </w:rPr>
            </w:pPr>
            <w:r w:rsidRPr="00714584">
              <w:rPr>
                <w:rFonts w:eastAsia="Times New Roman"/>
                <w:kern w:val="0"/>
                <w:szCs w:val="24"/>
                <w:lang w:eastAsia="ru-RU"/>
              </w:rPr>
              <w:t>Подосиновской районной Думы</w:t>
            </w:r>
          </w:p>
          <w:p w:rsidR="008823B6" w:rsidRDefault="008823B6" w:rsidP="00B854A1">
            <w:pPr>
              <w:widowControl/>
              <w:tabs>
                <w:tab w:val="left" w:pos="1668"/>
              </w:tabs>
              <w:suppressAutoHyphens w:val="0"/>
              <w:autoSpaceDN/>
              <w:ind w:left="4956" w:hanging="4066"/>
              <w:rPr>
                <w:rFonts w:eastAsia="Calibri"/>
                <w:kern w:val="0"/>
                <w:sz w:val="28"/>
                <w:szCs w:val="28"/>
                <w:lang w:eastAsia="en-US"/>
              </w:rPr>
            </w:pPr>
            <w:r w:rsidRPr="00714584">
              <w:rPr>
                <w:rFonts w:eastAsia="Times New Roman"/>
                <w:kern w:val="0"/>
                <w:szCs w:val="24"/>
                <w:lang w:eastAsia="ru-RU"/>
              </w:rPr>
              <w:t>от 07.04.2023 № 24/98</w:t>
            </w:r>
          </w:p>
        </w:tc>
      </w:tr>
    </w:tbl>
    <w:p w:rsidR="008823B6" w:rsidRPr="009044FB" w:rsidRDefault="008823B6" w:rsidP="009044FB">
      <w:pPr>
        <w:widowControl/>
        <w:suppressAutoHyphens w:val="0"/>
        <w:autoSpaceDN/>
        <w:ind w:firstLine="0"/>
        <w:jc w:val="left"/>
        <w:rPr>
          <w:rFonts w:eastAsia="Calibri"/>
          <w:kern w:val="0"/>
          <w:sz w:val="28"/>
          <w:szCs w:val="28"/>
          <w:lang w:eastAsia="en-US"/>
        </w:rPr>
      </w:pPr>
    </w:p>
    <w:p w:rsidR="009044FB" w:rsidRPr="009044FB" w:rsidRDefault="009044FB" w:rsidP="009044FB">
      <w:pPr>
        <w:widowControl/>
        <w:suppressAutoHyphens w:val="0"/>
        <w:autoSpaceDN/>
        <w:ind w:firstLine="0"/>
        <w:jc w:val="center"/>
        <w:rPr>
          <w:rFonts w:eastAsia="Times New Roman"/>
          <w:color w:val="FF0000"/>
          <w:kern w:val="0"/>
          <w:sz w:val="28"/>
          <w:szCs w:val="28"/>
          <w:lang w:eastAsia="ru-RU"/>
        </w:rPr>
      </w:pPr>
    </w:p>
    <w:p w:rsidR="009044FB" w:rsidRPr="009044FB" w:rsidRDefault="009044FB" w:rsidP="009044FB">
      <w:pPr>
        <w:widowControl/>
        <w:suppressAutoHyphens w:val="0"/>
        <w:autoSpaceDN/>
        <w:ind w:firstLine="0"/>
        <w:jc w:val="center"/>
        <w:rPr>
          <w:rFonts w:eastAsia="Times New Roman"/>
          <w:b/>
          <w:kern w:val="0"/>
          <w:sz w:val="28"/>
          <w:szCs w:val="28"/>
          <w:lang w:eastAsia="ru-RU"/>
        </w:rPr>
      </w:pPr>
      <w:r w:rsidRPr="009044FB">
        <w:rPr>
          <w:rFonts w:eastAsia="Times New Roman"/>
          <w:b/>
          <w:kern w:val="0"/>
          <w:sz w:val="28"/>
          <w:szCs w:val="28"/>
          <w:lang w:eastAsia="ru-RU"/>
        </w:rPr>
        <w:t>ОТЧЕТ</w:t>
      </w:r>
    </w:p>
    <w:p w:rsidR="009044FB" w:rsidRPr="009044FB" w:rsidRDefault="009044FB" w:rsidP="009044FB">
      <w:pPr>
        <w:widowControl/>
        <w:suppressAutoHyphens w:val="0"/>
        <w:autoSpaceDN/>
        <w:ind w:firstLine="0"/>
        <w:jc w:val="center"/>
        <w:rPr>
          <w:rFonts w:eastAsia="Times New Roman"/>
          <w:b/>
          <w:kern w:val="0"/>
          <w:sz w:val="28"/>
          <w:szCs w:val="28"/>
          <w:lang w:eastAsia="ru-RU"/>
        </w:rPr>
      </w:pPr>
      <w:r w:rsidRPr="009044FB">
        <w:rPr>
          <w:rFonts w:eastAsia="Times New Roman"/>
          <w:b/>
          <w:kern w:val="0"/>
          <w:sz w:val="28"/>
          <w:szCs w:val="28"/>
          <w:lang w:eastAsia="ru-RU"/>
        </w:rPr>
        <w:t>о результатах деятельности Администрации района за 2022 год</w:t>
      </w:r>
    </w:p>
    <w:p w:rsidR="009044FB" w:rsidRPr="009044FB" w:rsidRDefault="009044FB" w:rsidP="009044FB">
      <w:pPr>
        <w:widowControl/>
        <w:suppressAutoHyphens w:val="0"/>
        <w:autoSpaceDN/>
        <w:ind w:firstLine="709"/>
        <w:jc w:val="center"/>
        <w:rPr>
          <w:rFonts w:eastAsia="Times New Roman"/>
          <w:b/>
          <w:kern w:val="0"/>
          <w:sz w:val="28"/>
          <w:szCs w:val="28"/>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w:t>
      </w:r>
      <w:r w:rsidRPr="009044FB">
        <w:rPr>
          <w:rFonts w:eastAsia="Times New Roman"/>
          <w:b/>
          <w:bCs/>
          <w:kern w:val="0"/>
          <w:sz w:val="28"/>
          <w:szCs w:val="28"/>
          <w:lang w:eastAsia="ru-RU"/>
        </w:rPr>
        <w:t>рейтинге</w:t>
      </w:r>
      <w:r w:rsidRPr="009044FB">
        <w:rPr>
          <w:rFonts w:eastAsia="Times New Roman"/>
          <w:bCs/>
          <w:kern w:val="0"/>
          <w:sz w:val="28"/>
          <w:szCs w:val="28"/>
          <w:lang w:eastAsia="ru-RU"/>
        </w:rPr>
        <w:t xml:space="preserve"> муниципалитетов по итогам </w:t>
      </w:r>
      <w:proofErr w:type="gramStart"/>
      <w:r w:rsidRPr="009044FB">
        <w:rPr>
          <w:rFonts w:eastAsia="Times New Roman"/>
          <w:bCs/>
          <w:kern w:val="0"/>
          <w:sz w:val="28"/>
          <w:szCs w:val="28"/>
          <w:lang w:eastAsia="ru-RU"/>
        </w:rPr>
        <w:t>оценки эффективности деятельности органов местного самоуправления</w:t>
      </w:r>
      <w:proofErr w:type="gramEnd"/>
      <w:r w:rsidRPr="009044FB">
        <w:rPr>
          <w:rFonts w:eastAsia="Times New Roman"/>
          <w:bCs/>
          <w:kern w:val="0"/>
          <w:sz w:val="28"/>
          <w:szCs w:val="28"/>
          <w:lang w:eastAsia="ru-RU"/>
        </w:rPr>
        <w:t xml:space="preserve"> в соответствии с Указом Президента РФ от 28.04.2008 № 607 «Об оценке эффективности деятельности органов местного самоуправления городских округов и муниципальных районов» Подосиновский район по итогам 2021 года занял 22 позицию (2020 – 33). </w:t>
      </w:r>
    </w:p>
    <w:p w:rsidR="009044FB" w:rsidRPr="009044FB" w:rsidRDefault="009044FB" w:rsidP="009044FB">
      <w:pPr>
        <w:widowControl/>
        <w:suppressAutoHyphens w:val="0"/>
        <w:autoSpaceDN/>
        <w:ind w:firstLine="567"/>
        <w:rPr>
          <w:rFonts w:eastAsia="Times New Roman"/>
          <w:bCs/>
          <w:iCs/>
          <w:kern w:val="0"/>
          <w:sz w:val="28"/>
          <w:szCs w:val="28"/>
          <w:lang w:eastAsia="ru-RU"/>
        </w:rPr>
      </w:pPr>
      <w:proofErr w:type="gramStart"/>
      <w:r w:rsidRPr="009044FB">
        <w:rPr>
          <w:rFonts w:eastAsia="Times New Roman"/>
          <w:bCs/>
          <w:kern w:val="0"/>
          <w:sz w:val="28"/>
          <w:szCs w:val="28"/>
          <w:lang w:eastAsia="ru-RU"/>
        </w:rPr>
        <w:t>В соответствии с постановлением Правительства Российской Федерации от 17.12.2012 № 1317 и Указом Губернатора Кировской области от 25.04.2014 № 78 «Об оценке населением эффективности деятельности руководителей органов местного самоуправления, унитарных предприятий и учреждений, действующих на региональном и муниципальном уровнях, акционерных обществ, контрольный пакет акций которых находится в собственности Кировской области или в муниципальной собственности, осуществляющих оказание услуг населению муниципальных образований Кировской области</w:t>
      </w:r>
      <w:proofErr w:type="gramEnd"/>
      <w:r w:rsidRPr="009044FB">
        <w:rPr>
          <w:rFonts w:eastAsia="Times New Roman"/>
          <w:bCs/>
          <w:kern w:val="0"/>
          <w:sz w:val="28"/>
          <w:szCs w:val="28"/>
          <w:lang w:eastAsia="ru-RU"/>
        </w:rPr>
        <w:t>» осуществляется оценка населением деятельности руководителей органов местного самоуправления. По итогам оценки за 2022 год деятельностью руководителей муниципальных образований района удовлетворено 58,52% населения (2021 – 56,3%).</w:t>
      </w:r>
      <w:r w:rsidRPr="009044FB">
        <w:rPr>
          <w:rFonts w:eastAsia="Times New Roman"/>
          <w:bCs/>
          <w:iCs/>
          <w:kern w:val="0"/>
          <w:sz w:val="28"/>
          <w:szCs w:val="28"/>
          <w:lang w:eastAsia="ru-RU"/>
        </w:rPr>
        <w:t xml:space="preserve"> Итоговое место в рейтинге муниципальных образований области – 41 (2021 год – 43).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Численность постоянного населения района на 01.01.2023 (по предварительной оценке) составляет 11,8 тыс. человек (12,3). На территории района зарегистрированы 174 (180) организации и 290 (289) индивидуальных предпринимателей. За истекший год количество организаций уменьшилось на 6 единиц, численность ИП увеличилась на 1 человека.</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Оборот организаций района, не относящихся к субъектам малого предпринимательства (СМП), за январь-декабрь 2022 года составил 1608,2 млн. руб. (240,5% к 2021 году).</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Отгрузка товаров собственного производства за год по организациям (без СМП) составила 1296,4 млн. руб. (338,9%).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Оборот розничной торговли по организациям (без СМП) за год составил 338,1 млн. руб. (108,9%).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Оборот общественного питания по организациям (без СМП) снизился на 11,7% по отношению к 2021 году и составил 5,9 млн. руб.</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lastRenderedPageBreak/>
        <w:t>Инвестиции в основной капитал организаций без субъектов малого предпринимательства составили 102,4 млн. руб., по отношению к прошлому году объем инвестиций увеличился на 14,6%.</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На территории района введены в эксплуатацию 6 (19) зданий общей площадью 1427 кв. м., в т. ч. 4 нежилых (из них 3 промышленных) здания площадью 980 кв. м. и 2 жилых здания площадью 447 кв. м.</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Среднемесячная заработная плата работников списочного состава организаций (без субъектов малого предпринимательства) за 2022 год увеличилась на 8,9% относительно 2021 года и составила 36,1 тыс. руб.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На учете в Центре занятости населения по состоянию на 01.01.2023 состояло 64 человека или 1,1% от экономически активного населения. По сравнению с началом года численность безработных уменьшилась на 29 человек, уровень безработицы снизился на 0,5%.</w:t>
      </w:r>
    </w:p>
    <w:p w:rsidR="009044FB" w:rsidRPr="009044FB" w:rsidRDefault="009044FB" w:rsidP="009044FB">
      <w:pPr>
        <w:widowControl/>
        <w:suppressAutoHyphens w:val="0"/>
        <w:autoSpaceDN/>
        <w:ind w:firstLine="567"/>
        <w:rPr>
          <w:rFonts w:eastAsia="Times New Roman"/>
          <w:bCs/>
          <w:kern w:val="0"/>
          <w:sz w:val="28"/>
          <w:szCs w:val="28"/>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w:t>
      </w:r>
      <w:r w:rsidRPr="009044FB">
        <w:rPr>
          <w:rFonts w:eastAsia="Times New Roman"/>
          <w:b/>
          <w:bCs/>
          <w:kern w:val="0"/>
          <w:sz w:val="28"/>
          <w:szCs w:val="28"/>
          <w:lang w:eastAsia="ru-RU"/>
        </w:rPr>
        <w:t>агропромышленном комплексе</w:t>
      </w:r>
      <w:r w:rsidRPr="009044FB">
        <w:rPr>
          <w:rFonts w:eastAsia="Times New Roman"/>
          <w:bCs/>
          <w:kern w:val="0"/>
          <w:sz w:val="28"/>
          <w:szCs w:val="28"/>
          <w:lang w:eastAsia="ru-RU"/>
        </w:rPr>
        <w:t xml:space="preserve"> района деятельность осуществляют 5 сельскохозяйственных организаций, 2 КФХ</w:t>
      </w:r>
      <w:r w:rsidRPr="009044FB">
        <w:rPr>
          <w:rFonts w:eastAsia="Times New Roman"/>
          <w:bCs/>
          <w:i/>
          <w:kern w:val="0"/>
          <w:sz w:val="28"/>
          <w:szCs w:val="28"/>
          <w:lang w:eastAsia="ru-RU"/>
        </w:rPr>
        <w:t>,</w:t>
      </w:r>
      <w:r w:rsidRPr="009044FB">
        <w:rPr>
          <w:rFonts w:eastAsia="Times New Roman"/>
          <w:bCs/>
          <w:kern w:val="0"/>
          <w:sz w:val="28"/>
          <w:szCs w:val="28"/>
          <w:lang w:eastAsia="ru-RU"/>
        </w:rPr>
        <w:t xml:space="preserve"> 3 сельскохозяйственных потребительских перерабатывающих кооператива, личные подсобные хозяйства населения.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По данным администраций поселений района, на 01.01.2023 в ЛПХ содержится 57 (98) голов КРС из них 36 (48) коров, 149 (196) свиней, 6 лошадей, 68 (79) овец и 143 (61) козы, 2020 (1809) голов птицы, 484 (484) кролика, 485 (1278) пчелосемей.</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По оперативным данным поголовье крупного рогатого скота в АПК района на 01.01.2023 составило 1084 головы (1114), в том числе 475 коров (474). Валовое производство молока за 2022 год составило 1221 тонну или 89% к предыдущему году, в том числе в фермерских хозяйствах 63% к уровню 2021 года. Надой на корову составил 4488 кг (4419). Выращено скота в живом весе 161 тонна (177), среднесуточные привесы составили 681 грамм (672).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Доля обрабатываемой пашни составляет 22% или 5677 га, в том числе зерновые яровые размещены на площади 986 га (850). Валовый сбор зерна составил 2242 тонны (608), урожайность зерновых культур составила 22,9 </w:t>
      </w:r>
      <w:proofErr w:type="spellStart"/>
      <w:r w:rsidRPr="009044FB">
        <w:rPr>
          <w:rFonts w:eastAsia="Times New Roman"/>
          <w:bCs/>
          <w:kern w:val="0"/>
          <w:sz w:val="28"/>
          <w:szCs w:val="28"/>
          <w:lang w:eastAsia="ru-RU"/>
        </w:rPr>
        <w:t>цн</w:t>
      </w:r>
      <w:proofErr w:type="spellEnd"/>
      <w:r w:rsidRPr="009044FB">
        <w:rPr>
          <w:rFonts w:eastAsia="Times New Roman"/>
          <w:bCs/>
          <w:kern w:val="0"/>
          <w:sz w:val="28"/>
          <w:szCs w:val="28"/>
          <w:lang w:eastAsia="ru-RU"/>
        </w:rPr>
        <w:t>/га (11,8). Обеспеченность семенами зерновых культур на сев 2023 года составляет 97%.</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План заготовки кормов выполнен по силосу на 158%, по сену на 179%, по сенажу на 138%. Заготовлено 57,5 </w:t>
      </w:r>
      <w:proofErr w:type="spellStart"/>
      <w:r w:rsidRPr="009044FB">
        <w:rPr>
          <w:rFonts w:eastAsia="Times New Roman"/>
          <w:bCs/>
          <w:kern w:val="0"/>
          <w:sz w:val="28"/>
          <w:szCs w:val="28"/>
          <w:lang w:eastAsia="ru-RU"/>
        </w:rPr>
        <w:t>цн</w:t>
      </w:r>
      <w:proofErr w:type="spellEnd"/>
      <w:r w:rsidRPr="009044FB">
        <w:rPr>
          <w:rFonts w:eastAsia="Times New Roman"/>
          <w:bCs/>
          <w:kern w:val="0"/>
          <w:sz w:val="28"/>
          <w:szCs w:val="28"/>
          <w:lang w:eastAsia="ru-RU"/>
        </w:rPr>
        <w:t xml:space="preserve"> кормовых единиц на условную голову скота (35,2). Засыпано фуражного зерна 1740 тонн (480), обеспеченность своим фуражом составила 100%. Озимую рожь посеяло 1 хозяйство СПК «Маяк» 15 га, поднято 1031 (786) га зяби.</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2022 году государственная поддержка составила 6611,2 тыс. руб., материальную поддержку получили: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ИП Глава </w:t>
      </w:r>
      <w:proofErr w:type="gramStart"/>
      <w:r w:rsidRPr="009044FB">
        <w:rPr>
          <w:rFonts w:eastAsia="Times New Roman"/>
          <w:bCs/>
          <w:kern w:val="0"/>
          <w:sz w:val="28"/>
          <w:szCs w:val="28"/>
          <w:lang w:eastAsia="ru-RU"/>
        </w:rPr>
        <w:t>К(</w:t>
      </w:r>
      <w:proofErr w:type="gramEnd"/>
      <w:r w:rsidRPr="009044FB">
        <w:rPr>
          <w:rFonts w:eastAsia="Times New Roman"/>
          <w:bCs/>
          <w:kern w:val="0"/>
          <w:sz w:val="28"/>
          <w:szCs w:val="28"/>
          <w:lang w:eastAsia="ru-RU"/>
        </w:rPr>
        <w:t xml:space="preserve">Ф)Х Капустин В.В. на поддержку собственного производства молока и на повышение продуктивности в молочном скотоводстве в сумме 81 тыс. руб.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lastRenderedPageBreak/>
        <w:t>СППССОК «Вятское фермерство» на укрепление материально-технической базы сельскохозяйственных потребительских кооперативов в сумме 6 392,5 тыс. руб.</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СППК «Семья» на укрепление материально-технической базы сельскохозяйственных потребительских кооперативов в сумме 130,7 тыс. руб.</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Выплата премии работникам массовых профессий по номинации «Лучший по профессии» составила 7 тыс. руб.</w:t>
      </w:r>
    </w:p>
    <w:p w:rsidR="009044FB" w:rsidRPr="009044FB" w:rsidRDefault="009044FB" w:rsidP="009044FB">
      <w:pPr>
        <w:widowControl/>
        <w:suppressAutoHyphens w:val="0"/>
        <w:autoSpaceDN/>
        <w:ind w:firstLine="567"/>
        <w:rPr>
          <w:rFonts w:eastAsia="Times New Roman"/>
          <w:bCs/>
          <w:kern w:val="0"/>
          <w:sz w:val="28"/>
          <w:szCs w:val="28"/>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2022 году на территории района проведен </w:t>
      </w:r>
      <w:r w:rsidRPr="009044FB">
        <w:rPr>
          <w:rFonts w:eastAsia="Times New Roman"/>
          <w:b/>
          <w:bCs/>
          <w:kern w:val="0"/>
          <w:sz w:val="28"/>
          <w:szCs w:val="28"/>
          <w:lang w:eastAsia="ru-RU"/>
        </w:rPr>
        <w:t>отлов</w:t>
      </w:r>
      <w:r w:rsidRPr="009044FB">
        <w:rPr>
          <w:rFonts w:eastAsia="Times New Roman"/>
          <w:bCs/>
          <w:kern w:val="0"/>
          <w:sz w:val="28"/>
          <w:szCs w:val="28"/>
          <w:lang w:eastAsia="ru-RU"/>
        </w:rPr>
        <w:t xml:space="preserve"> 28 животных без владельцев. Проведено 15 рейдов рабочей группы с целью контроля исполнения гражданами требований федерального и регионального законодательства в сфере обращения с животными на территории района.</w:t>
      </w:r>
    </w:p>
    <w:p w:rsidR="009044FB" w:rsidRPr="009044FB" w:rsidRDefault="009044FB" w:rsidP="009044FB">
      <w:pPr>
        <w:widowControl/>
        <w:suppressAutoHyphens w:val="0"/>
        <w:autoSpaceDN/>
        <w:ind w:firstLine="567"/>
        <w:rPr>
          <w:rFonts w:eastAsia="Times New Roman"/>
          <w:bCs/>
          <w:color w:val="FF0000"/>
          <w:kern w:val="0"/>
          <w:sz w:val="28"/>
          <w:szCs w:val="28"/>
          <w:lang w:eastAsia="ru-RU"/>
        </w:rPr>
      </w:pPr>
      <w:r w:rsidRPr="009044FB">
        <w:rPr>
          <w:rFonts w:eastAsia="Times New Roman"/>
          <w:bCs/>
          <w:color w:val="FF0000"/>
          <w:kern w:val="0"/>
          <w:sz w:val="28"/>
          <w:szCs w:val="28"/>
          <w:lang w:eastAsia="ru-RU"/>
        </w:rPr>
        <w:t xml:space="preserve">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На территории района функционируют 137 (147) объекта розничной торговли: 60 (57) продовольственных магазинов, 74 (84) магазина с промышленной группой товара, 3 (6) нестационарных торговых объекта, а также 5 аптек и 3 аптечных пункта. Удаленные и малонаселенные пункты района обеспечивает 1 мобильный торговый объект.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На территории района осуществляют розничную продажу алкогольной продукции 12 (12) организаций-лицензиатов в 55 торговых точках.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На 01.01.2023 фактическая обеспеченность населения района площадью торговых объектов составила 603 кв. м на 1 тыс. человек. Уровень обеспеченности населения площадью стационарных торговых объектов составил 125%.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На территории района постоянно функционировали 3 ярмарки в трех городских поселениях.</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2022 году по вопросам защиты прав потребителей </w:t>
      </w:r>
      <w:r w:rsidRPr="009044FB">
        <w:rPr>
          <w:rFonts w:eastAsia="Times New Roman"/>
          <w:bCs/>
          <w:iCs/>
          <w:kern w:val="0"/>
          <w:sz w:val="28"/>
          <w:szCs w:val="28"/>
          <w:lang w:eastAsia="ru-RU"/>
        </w:rPr>
        <w:t>о</w:t>
      </w:r>
      <w:r w:rsidRPr="009044FB">
        <w:rPr>
          <w:rFonts w:eastAsia="Times New Roman"/>
          <w:bCs/>
          <w:kern w:val="0"/>
          <w:sz w:val="28"/>
          <w:szCs w:val="28"/>
          <w:lang w:eastAsia="ru-RU"/>
        </w:rPr>
        <w:t xml:space="preserve">казана информационно-консультативная помощь 20 (29) жителям района. Обращения граждан зарегистрированы в сфере торговли промышленными товарами. В суды в защиту прав потребителей подан 21 (9) иск, 17 (6) из которых удовлетворены в пользу потребителя.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В районе насчитывается 8 (11) объектов общественного питания на 204 (268) посадочных места, из них 4 кафе, 2 столовые, 1 бар и 1 объект предприятия быстрого обслуживания (</w:t>
      </w:r>
      <w:proofErr w:type="spellStart"/>
      <w:r w:rsidRPr="009044FB">
        <w:rPr>
          <w:rFonts w:eastAsia="Times New Roman"/>
          <w:bCs/>
          <w:kern w:val="0"/>
          <w:sz w:val="28"/>
          <w:szCs w:val="28"/>
          <w:lang w:eastAsia="ru-RU"/>
        </w:rPr>
        <w:t>fast</w:t>
      </w:r>
      <w:proofErr w:type="spellEnd"/>
      <w:r w:rsidRPr="009044FB">
        <w:rPr>
          <w:rFonts w:eastAsia="Times New Roman"/>
          <w:bCs/>
          <w:kern w:val="0"/>
          <w:sz w:val="28"/>
          <w:szCs w:val="28"/>
          <w:lang w:eastAsia="ru-RU"/>
        </w:rPr>
        <w:t xml:space="preserve"> </w:t>
      </w:r>
      <w:proofErr w:type="spellStart"/>
      <w:r w:rsidRPr="009044FB">
        <w:rPr>
          <w:rFonts w:eastAsia="Times New Roman"/>
          <w:bCs/>
          <w:kern w:val="0"/>
          <w:sz w:val="28"/>
          <w:szCs w:val="28"/>
          <w:lang w:eastAsia="ru-RU"/>
        </w:rPr>
        <w:t>food</w:t>
      </w:r>
      <w:proofErr w:type="spellEnd"/>
      <w:r w:rsidRPr="009044FB">
        <w:rPr>
          <w:rFonts w:eastAsia="Times New Roman"/>
          <w:bCs/>
          <w:kern w:val="0"/>
          <w:sz w:val="28"/>
          <w:szCs w:val="28"/>
          <w:lang w:eastAsia="ru-RU"/>
        </w:rPr>
        <w:t>).</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Пищевая промышленность в районе представлена молочной переработкой, хлебопечением и переработкой мяса. </w:t>
      </w:r>
    </w:p>
    <w:p w:rsidR="009044FB" w:rsidRPr="009044FB" w:rsidRDefault="009044FB" w:rsidP="009044FB">
      <w:pPr>
        <w:widowControl/>
        <w:suppressAutoHyphens w:val="0"/>
        <w:autoSpaceDN/>
        <w:ind w:firstLine="567"/>
        <w:rPr>
          <w:rFonts w:eastAsia="Times New Roman"/>
          <w:b/>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
          <w:bCs/>
          <w:kern w:val="0"/>
          <w:sz w:val="28"/>
          <w:szCs w:val="28"/>
          <w:lang w:eastAsia="ru-RU"/>
        </w:rPr>
        <w:t xml:space="preserve">Общая расчетная лесосека </w:t>
      </w:r>
      <w:r w:rsidRPr="009044FB">
        <w:rPr>
          <w:rFonts w:eastAsia="Times New Roman"/>
          <w:bCs/>
          <w:kern w:val="0"/>
          <w:sz w:val="28"/>
          <w:szCs w:val="28"/>
          <w:lang w:eastAsia="ru-RU"/>
        </w:rPr>
        <w:t xml:space="preserve">на 01.01.2023 по Пинюгскому лесничеству составляет </w:t>
      </w:r>
      <w:r w:rsidRPr="009044FB">
        <w:rPr>
          <w:rFonts w:eastAsia="Times New Roman"/>
          <w:bCs/>
          <w:iCs/>
          <w:kern w:val="0"/>
          <w:sz w:val="28"/>
          <w:szCs w:val="28"/>
          <w:lang w:eastAsia="ru-RU"/>
        </w:rPr>
        <w:t xml:space="preserve">753,5 </w:t>
      </w:r>
      <w:r w:rsidRPr="009044FB">
        <w:rPr>
          <w:rFonts w:eastAsia="Times New Roman"/>
          <w:bCs/>
          <w:kern w:val="0"/>
          <w:sz w:val="28"/>
          <w:szCs w:val="28"/>
          <w:lang w:eastAsia="ru-RU"/>
        </w:rPr>
        <w:t>тыс. куб. м. За год заготовлено древесины 469,4 (481,67)</w:t>
      </w:r>
      <w:r w:rsidRPr="009044FB">
        <w:rPr>
          <w:rFonts w:eastAsia="Times New Roman"/>
          <w:bCs/>
          <w:color w:val="FF0000"/>
          <w:kern w:val="0"/>
          <w:sz w:val="28"/>
          <w:szCs w:val="28"/>
          <w:lang w:eastAsia="ru-RU"/>
        </w:rPr>
        <w:t xml:space="preserve"> </w:t>
      </w:r>
      <w:r w:rsidRPr="009044FB">
        <w:rPr>
          <w:rFonts w:eastAsia="Times New Roman"/>
          <w:bCs/>
          <w:kern w:val="0"/>
          <w:sz w:val="28"/>
          <w:szCs w:val="28"/>
          <w:lang w:eastAsia="ru-RU"/>
        </w:rPr>
        <w:t>тыс. куб. м, освоение расчетной лесосеки составило 62,3% (63,9). В отчетном году объем заготовленной древесины снизился на 2,5% по отношению к 2021 году, уровень использования расчетной лесосеки снизился на 1,6%.</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На арендуемых лесных участках заготовлено 465,3 тыс. куб. м древесины, что составило 99,1% от всего объема заготовленной древесины в 2022 году. </w:t>
      </w:r>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Основными сферами деятельности малого бизнеса являются торговля, транспорт, лесозаготовка и деревообработка.</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2022 году на территории района осуществляли деятельность 375 (382) субъектов </w:t>
      </w:r>
      <w:r w:rsidRPr="009044FB">
        <w:rPr>
          <w:rFonts w:eastAsia="Times New Roman"/>
          <w:b/>
          <w:bCs/>
          <w:kern w:val="0"/>
          <w:sz w:val="28"/>
          <w:szCs w:val="28"/>
          <w:lang w:eastAsia="ru-RU"/>
        </w:rPr>
        <w:t>малого предпринимательства</w:t>
      </w:r>
      <w:r w:rsidRPr="009044FB">
        <w:rPr>
          <w:rFonts w:eastAsia="Times New Roman"/>
          <w:bCs/>
          <w:kern w:val="0"/>
          <w:sz w:val="28"/>
          <w:szCs w:val="28"/>
          <w:lang w:eastAsia="ru-RU"/>
        </w:rPr>
        <w:t xml:space="preserve"> (СМП), в том числе 85 (93) малых предприятий (МП) и 290 (289) индивидуальных предпринимателей (ИП). По отношению к предыдущему году количество СМП снизилось на 7 единиц - количество МП уменьшилось на 8 единиц, численность ИП увеличилась на 1 человека. Основными сферами деятельности малого бизнеса являются торговля, транспорт, лесозаготовка и деревообработка.</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бюджет района поступило 87,2 млн. руб. налогов на совокупный доход от субъектов малого предпринимательства, по отношению к 2021 году поступления увеличились на 51,1%. </w:t>
      </w:r>
    </w:p>
    <w:p w:rsidR="009044FB" w:rsidRPr="009044FB" w:rsidRDefault="009044FB" w:rsidP="009044FB">
      <w:pPr>
        <w:widowControl/>
        <w:tabs>
          <w:tab w:val="left" w:pos="0"/>
        </w:tabs>
        <w:suppressAutoHyphens w:val="0"/>
        <w:autoSpaceDN/>
        <w:ind w:firstLine="567"/>
        <w:rPr>
          <w:rFonts w:eastAsia="Times New Roman"/>
          <w:kern w:val="0"/>
          <w:sz w:val="28"/>
          <w:szCs w:val="28"/>
          <w:lang w:eastAsia="ru-RU"/>
        </w:rPr>
      </w:pPr>
      <w:r w:rsidRPr="009044FB">
        <w:rPr>
          <w:rFonts w:eastAsia="Times New Roman"/>
          <w:bCs/>
          <w:kern w:val="0"/>
          <w:sz w:val="28"/>
          <w:szCs w:val="28"/>
          <w:lang w:eastAsia="ru-RU"/>
        </w:rPr>
        <w:t xml:space="preserve">За 2022 год состоялось 36 заседаний комитета по займам Подосиновского фонда поддержки предпринимательства «Бизнес Центр». </w:t>
      </w:r>
      <w:proofErr w:type="gramStart"/>
      <w:r w:rsidRPr="009044FB">
        <w:rPr>
          <w:rFonts w:eastAsia="Times New Roman"/>
          <w:kern w:val="36"/>
          <w:sz w:val="28"/>
          <w:szCs w:val="28"/>
          <w:lang w:eastAsia="ru-RU"/>
        </w:rPr>
        <w:t xml:space="preserve">Микрокредитной компанией </w:t>
      </w:r>
      <w:r w:rsidRPr="009044FB">
        <w:rPr>
          <w:rFonts w:eastAsia="Times New Roman"/>
          <w:kern w:val="0"/>
          <w:sz w:val="28"/>
          <w:szCs w:val="28"/>
          <w:lang w:eastAsia="ru-RU"/>
        </w:rPr>
        <w:t>ПФПМСП «Бизнес Центр за 2022 год субъектам малого предпринимательства выдан 1 заем на сумму 750 тыс. руб. по агентским соглашениям с областным фондом поддержки предпринимательства и 24 займа на сумму 31,6 млн. руб. самостоятельно, о</w:t>
      </w:r>
      <w:r w:rsidRPr="009044FB">
        <w:rPr>
          <w:rFonts w:eastAsia="Times New Roman"/>
          <w:bCs/>
          <w:kern w:val="0"/>
          <w:sz w:val="28"/>
          <w:szCs w:val="28"/>
          <w:lang w:eastAsia="ru-RU"/>
        </w:rPr>
        <w:t xml:space="preserve">казана информационно-консультационная поддержка 297 субъектам малого и среднего предпринимательства, </w:t>
      </w:r>
      <w:r w:rsidRPr="009044FB">
        <w:rPr>
          <w:rFonts w:eastAsia="Times New Roman"/>
          <w:kern w:val="0"/>
          <w:sz w:val="28"/>
          <w:szCs w:val="28"/>
          <w:lang w:eastAsia="ru-RU"/>
        </w:rPr>
        <w:t>в том числе 229 субъектам МСП юридические консультации, 68 субъектам МСП консультирование по бухгалтерским вопросам</w:t>
      </w:r>
      <w:proofErr w:type="gramEnd"/>
      <w:r w:rsidRPr="009044FB">
        <w:rPr>
          <w:rFonts w:eastAsia="Times New Roman"/>
          <w:kern w:val="0"/>
          <w:sz w:val="28"/>
          <w:szCs w:val="28"/>
          <w:lang w:eastAsia="ru-RU"/>
        </w:rPr>
        <w:t>.</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Проведены 2 заседания координационного совета по улучшению инвестиционного климата и развитию предпринимательства, рассмотрены 7 вопросов.</w:t>
      </w:r>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рамках «дорожной карты» по внедрению </w:t>
      </w:r>
      <w:r w:rsidRPr="009044FB">
        <w:rPr>
          <w:rFonts w:eastAsia="Times New Roman"/>
          <w:b/>
          <w:bCs/>
          <w:kern w:val="0"/>
          <w:sz w:val="28"/>
          <w:szCs w:val="28"/>
          <w:lang w:eastAsia="ru-RU"/>
        </w:rPr>
        <w:t xml:space="preserve">целевых </w:t>
      </w:r>
      <w:proofErr w:type="gramStart"/>
      <w:r w:rsidRPr="009044FB">
        <w:rPr>
          <w:rFonts w:eastAsia="Times New Roman"/>
          <w:b/>
          <w:bCs/>
          <w:kern w:val="0"/>
          <w:sz w:val="28"/>
          <w:szCs w:val="28"/>
          <w:lang w:eastAsia="ru-RU"/>
        </w:rPr>
        <w:t>моделей упрощения процедур ведения бизнеса</w:t>
      </w:r>
      <w:proofErr w:type="gramEnd"/>
      <w:r w:rsidRPr="009044FB">
        <w:rPr>
          <w:rFonts w:eastAsia="Times New Roman"/>
          <w:b/>
          <w:bCs/>
          <w:kern w:val="0"/>
          <w:sz w:val="28"/>
          <w:szCs w:val="28"/>
          <w:lang w:eastAsia="ru-RU"/>
        </w:rPr>
        <w:t xml:space="preserve"> и повышения инвестиционной привлекательности</w:t>
      </w:r>
      <w:r w:rsidRPr="009044FB">
        <w:rPr>
          <w:rFonts w:eastAsia="Times New Roman"/>
          <w:bCs/>
          <w:kern w:val="0"/>
          <w:sz w:val="28"/>
          <w:szCs w:val="28"/>
          <w:lang w:eastAsia="ru-RU"/>
        </w:rPr>
        <w:t xml:space="preserve"> Кировской области от 22.09.2021 № 231/01/2021, утвержденной Губернатором Кировской области, осуществлялись мероприятия по внедрению трех целевых моделей. Средний уровень внедрения моделей по району на 01.01.2023 составил 75%. На 100% реализована целевая модель № 8 «Подключение к системам теплоснабжения, подключение к централизованным системам водоснабжения и водоотведения». Целевая модель № 1 «Получение разрешения на строительство» реализована на 50%, целевая модель № 2 «Подготовка документов и осуществление государственного кадастрового учета и государственной регистрации прав собственности на объекты недвижимого имущества» реализована на 75%.</w:t>
      </w:r>
    </w:p>
    <w:p w:rsidR="009044FB" w:rsidRPr="009044FB" w:rsidRDefault="009044FB" w:rsidP="009044FB">
      <w:pPr>
        <w:widowControl/>
        <w:suppressAutoHyphens w:val="0"/>
        <w:autoSpaceDE w:val="0"/>
        <w:adjustRightInd w:val="0"/>
        <w:ind w:firstLine="567"/>
        <w:rPr>
          <w:rFonts w:eastAsia="Times New Roman"/>
          <w:bCs/>
          <w:color w:val="FF0000"/>
          <w:kern w:val="0"/>
          <w:sz w:val="28"/>
          <w:szCs w:val="28"/>
          <w:lang w:eastAsia="ru-RU"/>
        </w:rPr>
      </w:pPr>
    </w:p>
    <w:p w:rsidR="009044FB" w:rsidRPr="009044FB" w:rsidRDefault="009044FB" w:rsidP="009044FB">
      <w:pPr>
        <w:widowControl/>
        <w:suppressAutoHyphens w:val="0"/>
        <w:autoSpaceDE w:val="0"/>
        <w:adjustRightInd w:val="0"/>
        <w:ind w:firstLine="567"/>
        <w:rPr>
          <w:rFonts w:eastAsia="Times New Roman"/>
          <w:b/>
          <w:i/>
          <w:caps/>
          <w:kern w:val="0"/>
          <w:sz w:val="28"/>
          <w:szCs w:val="28"/>
          <w:lang w:eastAsia="ru-RU"/>
        </w:rPr>
      </w:pPr>
      <w:r w:rsidRPr="009044FB">
        <w:rPr>
          <w:rFonts w:eastAsia="Times New Roman"/>
          <w:bCs/>
          <w:kern w:val="0"/>
          <w:sz w:val="28"/>
          <w:szCs w:val="28"/>
          <w:lang w:eastAsia="ru-RU"/>
        </w:rPr>
        <w:t xml:space="preserve">Администрацией района в рамках соглашения </w:t>
      </w:r>
      <w:r w:rsidRPr="009044FB">
        <w:rPr>
          <w:rFonts w:eastAsia="Times New Roman"/>
          <w:kern w:val="0"/>
          <w:sz w:val="28"/>
          <w:szCs w:val="28"/>
          <w:lang w:eastAsia="ru-RU"/>
        </w:rPr>
        <w:t>от 20.12.2019 № 86</w:t>
      </w:r>
      <w:r w:rsidRPr="009044FB">
        <w:rPr>
          <w:rFonts w:eastAsia="Times New Roman"/>
          <w:bCs/>
          <w:kern w:val="0"/>
          <w:sz w:val="28"/>
          <w:szCs w:val="28"/>
          <w:lang w:eastAsia="ru-RU"/>
        </w:rPr>
        <w:t xml:space="preserve"> </w:t>
      </w:r>
      <w:r w:rsidRPr="009044FB">
        <w:rPr>
          <w:rFonts w:eastAsia="Times New Roman"/>
          <w:kern w:val="0"/>
          <w:sz w:val="28"/>
          <w:szCs w:val="28"/>
          <w:lang w:eastAsia="ru-RU"/>
        </w:rPr>
        <w:t xml:space="preserve">о внедрении в Кировской области Стандарта развития конкуренции в субъектах Российской Федерации </w:t>
      </w:r>
      <w:r w:rsidRPr="009044FB">
        <w:rPr>
          <w:rFonts w:eastAsia="Times New Roman"/>
          <w:bCs/>
          <w:kern w:val="0"/>
          <w:sz w:val="28"/>
          <w:szCs w:val="28"/>
          <w:lang w:eastAsia="ru-RU"/>
        </w:rPr>
        <w:t xml:space="preserve">осуществлена деятельность по содействию развитию </w:t>
      </w:r>
      <w:r w:rsidRPr="009044FB">
        <w:rPr>
          <w:rFonts w:eastAsia="Times New Roman"/>
          <w:bCs/>
          <w:kern w:val="0"/>
          <w:sz w:val="28"/>
          <w:szCs w:val="28"/>
          <w:lang w:eastAsia="ru-RU"/>
        </w:rPr>
        <w:lastRenderedPageBreak/>
        <w:t xml:space="preserve">конкуренции и обеспечению условий для благоприятного инвестиционного климата в муниципальном образовании. По итогам рейтинга за 2021 год Подосиновский район занял 3 место, итоги рейтинга за 2022 год еще не подведены. </w:t>
      </w:r>
    </w:p>
    <w:p w:rsidR="009044FB" w:rsidRPr="009044FB" w:rsidRDefault="009044FB" w:rsidP="009044FB">
      <w:pPr>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Участие муниципалитета в реализации региональных (национальных) проектов осуществлялось в форме отдельных мероприятий, включенных в виде структурных элементов в муниципальные программы, к сфере реализации которых они относятся. В течение 2022 года проводились актуализация и ежемесячный мониторинг реализации сводного муниципального плана мероприятий по достижению результатов региональных проектов на территории района.</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2021 году действовало </w:t>
      </w:r>
      <w:r w:rsidRPr="009044FB">
        <w:rPr>
          <w:rFonts w:eastAsia="Times New Roman"/>
          <w:b/>
          <w:bCs/>
          <w:kern w:val="0"/>
          <w:sz w:val="28"/>
          <w:szCs w:val="28"/>
          <w:lang w:eastAsia="ru-RU"/>
        </w:rPr>
        <w:t>15 муниципальных программ</w:t>
      </w:r>
      <w:r w:rsidRPr="009044FB">
        <w:rPr>
          <w:rFonts w:eastAsia="Times New Roman"/>
          <w:bCs/>
          <w:kern w:val="0"/>
          <w:sz w:val="28"/>
          <w:szCs w:val="28"/>
          <w:lang w:eastAsia="ru-RU"/>
        </w:rPr>
        <w:t xml:space="preserve"> Подосиновского района, разработанных отраслевыми отделами и структурными подразделениями Администрации района. Проведен ежеквартальный мониторинг реализации программ, сводная информация размещена на официальном сайте Администрации района.</w:t>
      </w:r>
    </w:p>
    <w:p w:rsidR="009044FB" w:rsidRPr="009044FB" w:rsidRDefault="009044FB" w:rsidP="009044FB">
      <w:pPr>
        <w:widowControl/>
        <w:suppressAutoHyphens w:val="0"/>
        <w:autoSpaceDN/>
        <w:ind w:firstLine="567"/>
        <w:outlineLvl w:val="2"/>
        <w:rPr>
          <w:rFonts w:eastAsia="Times New Roman"/>
          <w:strike/>
          <w:kern w:val="0"/>
          <w:sz w:val="28"/>
          <w:szCs w:val="28"/>
          <w:lang w:eastAsia="ru-RU"/>
        </w:rPr>
      </w:pPr>
      <w:proofErr w:type="gramStart"/>
      <w:r w:rsidRPr="009044FB">
        <w:rPr>
          <w:rFonts w:eastAsia="Times New Roman"/>
          <w:kern w:val="0"/>
          <w:sz w:val="28"/>
          <w:szCs w:val="28"/>
          <w:lang w:eastAsia="ru-RU"/>
        </w:rPr>
        <w:t xml:space="preserve">В государственной автоматизированной системе «Управление» размещено </w:t>
      </w:r>
      <w:r w:rsidRPr="009044FB">
        <w:rPr>
          <w:rFonts w:eastAsia="Times New Roman"/>
          <w:bCs/>
          <w:kern w:val="0"/>
          <w:sz w:val="28"/>
          <w:szCs w:val="28"/>
          <w:lang w:eastAsia="ru-RU"/>
        </w:rPr>
        <w:t>20</w:t>
      </w:r>
      <w:r w:rsidRPr="009044FB">
        <w:rPr>
          <w:rFonts w:eastAsia="Times New Roman"/>
          <w:kern w:val="0"/>
          <w:sz w:val="28"/>
          <w:szCs w:val="28"/>
          <w:lang w:eastAsia="ru-RU"/>
        </w:rPr>
        <w:t xml:space="preserve"> документов</w:t>
      </w:r>
      <w:r w:rsidRPr="009044FB">
        <w:rPr>
          <w:rFonts w:eastAsia="Times New Roman"/>
          <w:b/>
          <w:kern w:val="0"/>
          <w:sz w:val="28"/>
          <w:szCs w:val="28"/>
          <w:lang w:eastAsia="ru-RU"/>
        </w:rPr>
        <w:t xml:space="preserve"> </w:t>
      </w:r>
      <w:r w:rsidRPr="009044FB">
        <w:rPr>
          <w:rFonts w:eastAsia="Times New Roman"/>
          <w:kern w:val="0"/>
          <w:sz w:val="28"/>
          <w:szCs w:val="28"/>
          <w:lang w:eastAsia="ru-RU"/>
        </w:rPr>
        <w:t xml:space="preserve">стратегического планирования Подосиновского района: стратегия социально-экономического развития на </w:t>
      </w:r>
      <w:r w:rsidRPr="009044FB">
        <w:rPr>
          <w:kern w:val="0"/>
          <w:sz w:val="28"/>
          <w:szCs w:val="28"/>
          <w:lang w:eastAsia="ru-RU"/>
        </w:rPr>
        <w:t>период 2019 – 2035 годов,</w:t>
      </w:r>
      <w:r w:rsidRPr="009044FB">
        <w:rPr>
          <w:rFonts w:eastAsia="Times New Roman"/>
          <w:kern w:val="0"/>
          <w:sz w:val="28"/>
          <w:szCs w:val="28"/>
          <w:lang w:eastAsia="ru-RU"/>
        </w:rPr>
        <w:t xml:space="preserve"> план мероприятий по реализации Стратегии </w:t>
      </w:r>
      <w:hyperlink w:anchor="P37" w:history="1"/>
      <w:r w:rsidRPr="009044FB">
        <w:rPr>
          <w:kern w:val="0"/>
          <w:sz w:val="28"/>
          <w:szCs w:val="28"/>
          <w:lang w:eastAsia="ru-RU"/>
        </w:rPr>
        <w:t xml:space="preserve">на период 2019 – 2035 годов, </w:t>
      </w:r>
      <w:r w:rsidRPr="009044FB">
        <w:rPr>
          <w:rFonts w:eastAsia="Times New Roman"/>
          <w:kern w:val="0"/>
          <w:sz w:val="28"/>
          <w:szCs w:val="28"/>
          <w:lang w:eastAsia="ru-RU"/>
        </w:rPr>
        <w:t>бюджетный прогноз на 2022-2027 годы, прогнозы социально-экономического развития на 20</w:t>
      </w:r>
      <w:r w:rsidRPr="009044FB">
        <w:rPr>
          <w:rFonts w:eastAsia="Times New Roman"/>
          <w:bCs/>
          <w:kern w:val="0"/>
          <w:sz w:val="28"/>
          <w:szCs w:val="28"/>
          <w:lang w:eastAsia="ru-RU"/>
        </w:rPr>
        <w:t>23</w:t>
      </w:r>
      <w:r w:rsidRPr="009044FB">
        <w:rPr>
          <w:rFonts w:eastAsia="Times New Roman"/>
          <w:kern w:val="0"/>
          <w:sz w:val="28"/>
          <w:szCs w:val="28"/>
          <w:lang w:eastAsia="ru-RU"/>
        </w:rPr>
        <w:t xml:space="preserve"> год и на плановый период 2024 – 2025 годов, на долгосрочный период 2015-2030 годов, муниципальные программы Подосиновского района. </w:t>
      </w:r>
      <w:proofErr w:type="gramEnd"/>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proofErr w:type="gramStart"/>
      <w:r w:rsidRPr="009044FB">
        <w:rPr>
          <w:rFonts w:eastAsia="Times New Roman"/>
          <w:bCs/>
          <w:kern w:val="0"/>
          <w:sz w:val="28"/>
          <w:szCs w:val="28"/>
          <w:lang w:eastAsia="ru-RU"/>
        </w:rPr>
        <w:t xml:space="preserve">Для осуществления </w:t>
      </w:r>
      <w:r w:rsidRPr="009044FB">
        <w:rPr>
          <w:rFonts w:eastAsia="Times New Roman"/>
          <w:b/>
          <w:bCs/>
          <w:kern w:val="0"/>
          <w:sz w:val="28"/>
          <w:szCs w:val="28"/>
          <w:lang w:eastAsia="ru-RU"/>
        </w:rPr>
        <w:t>закупок товаров, работ, услуг</w:t>
      </w:r>
      <w:r w:rsidRPr="009044FB">
        <w:rPr>
          <w:rFonts w:eastAsia="Times New Roman"/>
          <w:bCs/>
          <w:kern w:val="0"/>
          <w:sz w:val="28"/>
          <w:szCs w:val="28"/>
          <w:lang w:eastAsia="ru-RU"/>
        </w:rPr>
        <w:t xml:space="preserve"> для муниципальных нужд муниципальными заказчиками района в 2022 году заключено муниципальных контрактов и договоров на закупки товаров, работ, услуг на 321 млн. руб. (177), в том числе по результатам электронных аукционов на 167 млн. руб. (76); заключено договоров и муниципальных контрактов у единственного поставщика на 127 млн. руб. (101);</w:t>
      </w:r>
      <w:proofErr w:type="gramEnd"/>
      <w:r w:rsidRPr="009044FB">
        <w:rPr>
          <w:rFonts w:eastAsia="Times New Roman"/>
          <w:bCs/>
          <w:kern w:val="0"/>
          <w:sz w:val="28"/>
          <w:szCs w:val="28"/>
          <w:lang w:eastAsia="ru-RU"/>
        </w:rPr>
        <w:t xml:space="preserve"> закупки малого объема с использованием Портала малого объема Кировской области на 2,7 млн. руб. (0,2). В результате экономия бюджетных средств составила 6,5 млн. руб. </w:t>
      </w:r>
    </w:p>
    <w:p w:rsidR="009044FB" w:rsidRPr="009044FB" w:rsidRDefault="009044FB" w:rsidP="009044FB">
      <w:pPr>
        <w:widowControl/>
        <w:suppressAutoHyphens w:val="0"/>
        <w:autoSpaceDN/>
        <w:ind w:firstLine="567"/>
        <w:rPr>
          <w:rFonts w:eastAsia="Times New Roman"/>
          <w:b/>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
          <w:bCs/>
          <w:kern w:val="0"/>
          <w:sz w:val="28"/>
          <w:szCs w:val="28"/>
          <w:lang w:eastAsia="ru-RU"/>
        </w:rPr>
        <w:t xml:space="preserve">Жилищно-коммунальное хозяйство </w:t>
      </w:r>
      <w:r w:rsidRPr="009044FB">
        <w:rPr>
          <w:rFonts w:eastAsia="Times New Roman"/>
          <w:bCs/>
          <w:kern w:val="0"/>
          <w:sz w:val="28"/>
          <w:szCs w:val="28"/>
          <w:lang w:eastAsia="ru-RU"/>
        </w:rPr>
        <w:t xml:space="preserve">является отраслью, которая оказывает самое большое влияние на комфортное проживание населения. На территории района функционируют 5 (7) </w:t>
      </w:r>
      <w:proofErr w:type="spellStart"/>
      <w:r w:rsidRPr="009044FB">
        <w:rPr>
          <w:rFonts w:eastAsia="Times New Roman"/>
          <w:bCs/>
          <w:kern w:val="0"/>
          <w:sz w:val="28"/>
          <w:szCs w:val="28"/>
          <w:lang w:eastAsia="ru-RU"/>
        </w:rPr>
        <w:t>ресурсоснабжающих</w:t>
      </w:r>
      <w:proofErr w:type="spellEnd"/>
      <w:r w:rsidRPr="009044FB">
        <w:rPr>
          <w:rFonts w:eastAsia="Times New Roman"/>
          <w:bCs/>
          <w:kern w:val="0"/>
          <w:sz w:val="28"/>
          <w:szCs w:val="28"/>
          <w:lang w:eastAsia="ru-RU"/>
        </w:rPr>
        <w:t xml:space="preserve"> организаций в сфере теплоснабжения. Общее количество котельных в районе – 26; суммарная установленная мощность котельных – 57,35 Гкал/час. Услуга центрального теплоснабжения оказывается 3173 потребителям. Услуга центрального теплоснабжения оказывается населению в пгт Подосиновец, пгт </w:t>
      </w:r>
      <w:proofErr w:type="gramStart"/>
      <w:r w:rsidRPr="009044FB">
        <w:rPr>
          <w:rFonts w:eastAsia="Times New Roman"/>
          <w:bCs/>
          <w:kern w:val="0"/>
          <w:sz w:val="28"/>
          <w:szCs w:val="28"/>
          <w:lang w:eastAsia="ru-RU"/>
        </w:rPr>
        <w:t>Демьяново</w:t>
      </w:r>
      <w:proofErr w:type="gramEnd"/>
      <w:r w:rsidRPr="009044FB">
        <w:rPr>
          <w:rFonts w:eastAsia="Times New Roman"/>
          <w:bCs/>
          <w:kern w:val="0"/>
          <w:sz w:val="28"/>
          <w:szCs w:val="28"/>
          <w:lang w:eastAsia="ru-RU"/>
        </w:rPr>
        <w:t>, пгт Пинюг и с. Яхреньга.</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Средний износ объектов тепло-, водоснабжения и водоотведения составляет 75% (75%). За год предприятиями ЖКХ оказано коммунальных </w:t>
      </w:r>
      <w:r w:rsidRPr="009044FB">
        <w:rPr>
          <w:rFonts w:eastAsia="Times New Roman"/>
          <w:bCs/>
          <w:kern w:val="0"/>
          <w:sz w:val="28"/>
          <w:szCs w:val="28"/>
          <w:lang w:eastAsia="ru-RU"/>
        </w:rPr>
        <w:lastRenderedPageBreak/>
        <w:t>услуг гражданам на сумму 36,2 (33,9) млн. руб., поступило платежей от населения за оказанные коммунальные услуги на сумму 33,8 (32,6) млн. руб.</w:t>
      </w:r>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roofErr w:type="gramStart"/>
      <w:r w:rsidRPr="009044FB">
        <w:rPr>
          <w:rFonts w:eastAsia="Times New Roman"/>
          <w:bCs/>
          <w:kern w:val="0"/>
          <w:sz w:val="28"/>
          <w:szCs w:val="28"/>
          <w:lang w:eastAsia="ru-RU"/>
        </w:rPr>
        <w:t>В рамках реализации муниципальной программы «Энергосбережение и повышение энергетической эффективности» за год проведены мероприятия, направленные на экономию энергетических ресурсов, на общую сумму 31,4 млн. руб., в том числе: 11,8 млн. руб. – средства федерального бюджета, 9,2 млн. руб. – средства областного бюджета, 8,1 млн. руб. средства местного бюджета, 2,2 млн. руб. – внебюджетные средства.</w:t>
      </w:r>
      <w:proofErr w:type="gramEnd"/>
    </w:p>
    <w:p w:rsidR="009044FB" w:rsidRPr="009044FB" w:rsidRDefault="009044FB" w:rsidP="009044FB">
      <w:pPr>
        <w:widowControl/>
        <w:suppressAutoHyphens w:val="0"/>
        <w:autoSpaceDN/>
        <w:ind w:firstLine="567"/>
        <w:rPr>
          <w:rFonts w:eastAsia="Times New Roman"/>
          <w:bCs/>
          <w:kern w:val="0"/>
          <w:sz w:val="28"/>
          <w:szCs w:val="28"/>
          <w:lang w:eastAsia="ru-RU"/>
        </w:rPr>
      </w:pPr>
      <w:proofErr w:type="gramStart"/>
      <w:r w:rsidRPr="009044FB">
        <w:rPr>
          <w:rFonts w:eastAsia="Times New Roman"/>
          <w:bCs/>
          <w:kern w:val="0"/>
          <w:sz w:val="28"/>
          <w:szCs w:val="28"/>
          <w:lang w:eastAsia="ru-RU"/>
        </w:rPr>
        <w:t xml:space="preserve">Обслуживанием жилфонда занимается одна управляющая компания ООО «УК </w:t>
      </w:r>
      <w:proofErr w:type="spellStart"/>
      <w:r w:rsidRPr="009044FB">
        <w:rPr>
          <w:rFonts w:eastAsia="Times New Roman"/>
          <w:bCs/>
          <w:kern w:val="0"/>
          <w:sz w:val="28"/>
          <w:szCs w:val="28"/>
          <w:lang w:eastAsia="ru-RU"/>
        </w:rPr>
        <w:t>ЖилСервис</w:t>
      </w:r>
      <w:proofErr w:type="spellEnd"/>
      <w:r w:rsidRPr="009044FB">
        <w:rPr>
          <w:rFonts w:eastAsia="Times New Roman"/>
          <w:bCs/>
          <w:kern w:val="0"/>
          <w:sz w:val="28"/>
          <w:szCs w:val="28"/>
          <w:lang w:eastAsia="ru-RU"/>
        </w:rPr>
        <w:t>», осуществляющая управление 107 многоквартирными домами общей площадью 80,04 тыс. кв. м. В районе зарегистрировано 1 ТСЖ с количеством многоквартирных домов – 1, общей площадью 5,5 тыс. кв. м. Основной проблемой ЖКХ остаётся высокий процент износа жилого фонда и городских сетей водоснабжения, водоотведения и теплоснабжения.</w:t>
      </w:r>
      <w:proofErr w:type="gramEnd"/>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Индексация тарифов ЖКХ в 2022 году прошла в два этапа. С 1 июля тарифы выросли на 4%, с 1 декабря на 9%. Независимо от роста экономически обоснованных тарифов на коммунальные ресурсы, население района защищено предельным ограничением изменения платы граждан за коммунальные услуги и оплачивает отдельные виды коммунальных услуг по ценам ниже экономически обоснованных, установленных в соответствии с действующим законодательством.</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целях подготовки к отопительному периоду 2022-2023 годов создан штаб по подготовке к отопительному периоду. Утвержден «План мероприятий по подготовке объектов ЖКХ и социальной сферы Подосиновского района к работе в осенне-зимний период 2022/2023 годов». Регулярно проводились заседания штаба по подготовке к отопительному периоду с главами муниципальных образований района и руководителями коммунальных предприятий.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Паспорта готовности к отопительному сезону 2022-2023гг. получены Администрацией Подосиновского района, а также Администрациями Демьяновского, Подосиновского и Пинюгского городских поселений.</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Для подготовки тепловых сетей к началу отопительного сезона в Подосиновском городском поселении выполнены работы по ремонту сетей от здания котельной на сумму 1,5 млн. руб.; в Демьяновском городском поселении отремонтированы сети на сумму 0,9 млн. руб.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Демьяновском городском поселении выполнены работы по ремонту водопроводных сетей на сумму 0,6 млн. руб.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В рамках подготовки к осенне-зимнему периоду 2023-2024 годов предусмотрены мероприятия по ремонту тепловых и водопроводных сетей в пгт </w:t>
      </w:r>
      <w:proofErr w:type="gramStart"/>
      <w:r w:rsidRPr="009044FB">
        <w:rPr>
          <w:rFonts w:eastAsia="Times New Roman"/>
          <w:bCs/>
          <w:kern w:val="0"/>
          <w:sz w:val="28"/>
          <w:szCs w:val="28"/>
          <w:lang w:eastAsia="ru-RU"/>
        </w:rPr>
        <w:t>Демьяново</w:t>
      </w:r>
      <w:proofErr w:type="gramEnd"/>
      <w:r w:rsidRPr="009044FB">
        <w:rPr>
          <w:rFonts w:eastAsia="Times New Roman"/>
          <w:bCs/>
          <w:kern w:val="0"/>
          <w:sz w:val="28"/>
          <w:szCs w:val="28"/>
          <w:lang w:eastAsia="ru-RU"/>
        </w:rPr>
        <w:t xml:space="preserve"> и пгт Пинюг, замена водогрейных котлов в пгт Подосиновец и с. Яхреньга, составлены локальные сметные расчеты на общую сумму 18,5 млн. руб. </w:t>
      </w:r>
    </w:p>
    <w:p w:rsidR="009044FB" w:rsidRPr="009044FB" w:rsidRDefault="009044FB" w:rsidP="009044FB">
      <w:pPr>
        <w:widowControl/>
        <w:suppressAutoHyphens w:val="0"/>
        <w:autoSpaceDN/>
        <w:ind w:firstLine="567"/>
        <w:rPr>
          <w:rFonts w:eastAsia="Times New Roman"/>
          <w:bCs/>
          <w:color w:val="FF0000"/>
          <w:kern w:val="0"/>
          <w:sz w:val="28"/>
          <w:szCs w:val="28"/>
          <w:lang w:eastAsia="ru-RU"/>
        </w:rPr>
      </w:pPr>
    </w:p>
    <w:p w:rsidR="009044FB" w:rsidRPr="009044FB" w:rsidRDefault="009044FB" w:rsidP="009044FB">
      <w:pPr>
        <w:widowControl/>
        <w:suppressAutoHyphens w:val="0"/>
        <w:autoSpaceDN/>
        <w:ind w:firstLine="567"/>
        <w:rPr>
          <w:rFonts w:eastAsia="Calibri"/>
          <w:b/>
          <w:kern w:val="0"/>
          <w:sz w:val="32"/>
          <w:szCs w:val="32"/>
          <w:u w:val="single"/>
          <w:lang w:eastAsia="ru-RU"/>
        </w:rPr>
      </w:pPr>
      <w:r w:rsidRPr="009044FB">
        <w:rPr>
          <w:rFonts w:eastAsia="Calibri"/>
          <w:kern w:val="0"/>
          <w:sz w:val="28"/>
          <w:szCs w:val="28"/>
          <w:lang w:eastAsia="ru-RU"/>
        </w:rPr>
        <w:lastRenderedPageBreak/>
        <w:t>В рамках национального проекта «Жилье и городская среда» по программе «</w:t>
      </w:r>
      <w:r w:rsidRPr="009044FB">
        <w:rPr>
          <w:rFonts w:eastAsia="Calibri"/>
          <w:b/>
          <w:kern w:val="0"/>
          <w:sz w:val="28"/>
          <w:szCs w:val="28"/>
          <w:lang w:eastAsia="ru-RU"/>
        </w:rPr>
        <w:t>Переселение граждан</w:t>
      </w:r>
      <w:r w:rsidRPr="009044FB">
        <w:rPr>
          <w:rFonts w:eastAsia="Calibri"/>
          <w:kern w:val="0"/>
          <w:sz w:val="28"/>
          <w:szCs w:val="28"/>
          <w:lang w:eastAsia="ru-RU"/>
        </w:rPr>
        <w:t xml:space="preserve"> из аварийного жилого фонда на территории Кировской области» переселено 19 человек, из них 17 человек в пгт Демьяново из д. 17 по ул. Советской, 2 человека в пгт Подосиновец из д. 5 </w:t>
      </w:r>
      <w:proofErr w:type="gramStart"/>
      <w:r w:rsidRPr="009044FB">
        <w:rPr>
          <w:rFonts w:eastAsia="Calibri"/>
          <w:kern w:val="0"/>
          <w:sz w:val="28"/>
          <w:szCs w:val="28"/>
          <w:lang w:eastAsia="ru-RU"/>
        </w:rPr>
        <w:t>по</w:t>
      </w:r>
      <w:proofErr w:type="gramEnd"/>
      <w:r w:rsidRPr="009044FB">
        <w:rPr>
          <w:rFonts w:eastAsia="Calibri"/>
          <w:kern w:val="0"/>
          <w:sz w:val="28"/>
          <w:szCs w:val="28"/>
          <w:lang w:eastAsia="ru-RU"/>
        </w:rPr>
        <w:t xml:space="preserve"> ул. </w:t>
      </w:r>
      <w:proofErr w:type="spellStart"/>
      <w:r w:rsidRPr="009044FB">
        <w:rPr>
          <w:rFonts w:eastAsia="Calibri"/>
          <w:kern w:val="0"/>
          <w:sz w:val="28"/>
          <w:szCs w:val="28"/>
          <w:lang w:eastAsia="ru-RU"/>
        </w:rPr>
        <w:t>Льнозаводской</w:t>
      </w:r>
      <w:proofErr w:type="spellEnd"/>
      <w:r w:rsidRPr="009044FB">
        <w:rPr>
          <w:rFonts w:eastAsia="Calibri"/>
          <w:kern w:val="0"/>
          <w:sz w:val="28"/>
          <w:szCs w:val="28"/>
          <w:lang w:eastAsia="ru-RU"/>
        </w:rPr>
        <w:t>. Расходы на реализацию мероприятий составили по Демьяновскому городскому поселению 8699,4 тыс. руб., по Подосиновскому городскому поселению – 913,78 тыс. руб.</w:t>
      </w:r>
    </w:p>
    <w:p w:rsidR="009044FB" w:rsidRPr="009044FB" w:rsidRDefault="009044FB" w:rsidP="009044FB">
      <w:pPr>
        <w:widowControl/>
        <w:suppressAutoHyphens w:val="0"/>
        <w:autoSpaceDN/>
        <w:ind w:firstLine="709"/>
        <w:rPr>
          <w:rFonts w:eastAsia="Calibri"/>
          <w:kern w:val="0"/>
          <w:sz w:val="28"/>
          <w:szCs w:val="28"/>
          <w:lang w:eastAsia="ru-RU"/>
        </w:rPr>
      </w:pPr>
      <w:proofErr w:type="gramStart"/>
      <w:r w:rsidRPr="009044FB">
        <w:rPr>
          <w:rFonts w:eastAsia="Calibri"/>
          <w:kern w:val="0"/>
          <w:sz w:val="28"/>
          <w:szCs w:val="28"/>
          <w:lang w:eastAsia="ru-RU"/>
        </w:rPr>
        <w:t xml:space="preserve">Для семей, пострадавших от пожара в пгт Демьяново, приобретены 6 жилых помещений за счет внебюджетных средств на сумму 3 млн. руб., в том числе 4 квартиры для 4 семей на общую сумму 2 млн. руб. за счет средств </w:t>
      </w:r>
      <w:r w:rsidRPr="009044FB">
        <w:rPr>
          <w:rFonts w:eastAsia="Times New Roman"/>
          <w:kern w:val="0"/>
          <w:sz w:val="28"/>
          <w:szCs w:val="28"/>
          <w:lang w:eastAsia="ru-RU"/>
        </w:rPr>
        <w:t>Фонда дома-музея Дзержинского, 2</w:t>
      </w:r>
      <w:r w:rsidRPr="009044FB">
        <w:rPr>
          <w:rFonts w:eastAsia="Calibri"/>
          <w:kern w:val="0"/>
          <w:sz w:val="28"/>
          <w:szCs w:val="28"/>
          <w:lang w:eastAsia="ru-RU"/>
        </w:rPr>
        <w:t xml:space="preserve"> квартиры для 2 семей на общую сумму 1 млн. руб. за счет средств </w:t>
      </w:r>
      <w:r w:rsidRPr="009044FB">
        <w:rPr>
          <w:rFonts w:eastAsia="Times New Roman"/>
          <w:kern w:val="0"/>
          <w:sz w:val="28"/>
          <w:szCs w:val="28"/>
          <w:lang w:eastAsia="ru-RU"/>
        </w:rPr>
        <w:t>ООО «</w:t>
      </w:r>
      <w:proofErr w:type="spellStart"/>
      <w:r w:rsidRPr="009044FB">
        <w:rPr>
          <w:rFonts w:eastAsia="Times New Roman"/>
          <w:kern w:val="0"/>
          <w:sz w:val="28"/>
          <w:szCs w:val="28"/>
          <w:lang w:eastAsia="ru-RU"/>
        </w:rPr>
        <w:t>Хольц</w:t>
      </w:r>
      <w:proofErr w:type="spellEnd"/>
      <w:r w:rsidRPr="009044FB">
        <w:rPr>
          <w:rFonts w:eastAsia="Times New Roman"/>
          <w:kern w:val="0"/>
          <w:sz w:val="28"/>
          <w:szCs w:val="28"/>
          <w:lang w:eastAsia="ru-RU"/>
        </w:rPr>
        <w:t xml:space="preserve"> Хаус».</w:t>
      </w:r>
      <w:proofErr w:type="gramEnd"/>
    </w:p>
    <w:p w:rsidR="009044FB" w:rsidRPr="009044FB" w:rsidRDefault="009044FB" w:rsidP="009044FB">
      <w:pPr>
        <w:widowControl/>
        <w:suppressAutoHyphens w:val="0"/>
        <w:autoSpaceDN/>
        <w:ind w:firstLine="567"/>
        <w:rPr>
          <w:rFonts w:eastAsia="Times New Roman"/>
          <w:bCs/>
          <w:color w:val="FF0000"/>
          <w:kern w:val="0"/>
          <w:sz w:val="28"/>
          <w:szCs w:val="28"/>
          <w:highlight w:val="yellow"/>
          <w:lang w:eastAsia="ru-RU"/>
        </w:rPr>
      </w:pPr>
    </w:p>
    <w:p w:rsidR="009044FB" w:rsidRPr="009044FB" w:rsidRDefault="009044FB" w:rsidP="009044FB">
      <w:pPr>
        <w:widowControl/>
        <w:suppressAutoHyphens w:val="0"/>
        <w:autoSpaceDN/>
        <w:ind w:firstLine="600"/>
        <w:rPr>
          <w:rFonts w:eastAsia="Calibri"/>
          <w:b/>
          <w:i/>
          <w:kern w:val="0"/>
          <w:sz w:val="28"/>
          <w:szCs w:val="28"/>
          <w:lang w:eastAsia="ru-RU"/>
        </w:rPr>
      </w:pPr>
      <w:proofErr w:type="gramStart"/>
      <w:r w:rsidRPr="009044FB">
        <w:rPr>
          <w:rFonts w:eastAsia="Calibri"/>
          <w:kern w:val="0"/>
          <w:sz w:val="28"/>
          <w:szCs w:val="28"/>
          <w:lang w:eastAsia="ru-RU"/>
        </w:rPr>
        <w:t xml:space="preserve">В рамках национального проекта «Жилье и городская среда» реализованы мероприятия по </w:t>
      </w:r>
      <w:r w:rsidRPr="009044FB">
        <w:rPr>
          <w:rFonts w:eastAsia="Calibri"/>
          <w:b/>
          <w:kern w:val="0"/>
          <w:sz w:val="28"/>
          <w:szCs w:val="28"/>
          <w:lang w:eastAsia="ru-RU"/>
        </w:rPr>
        <w:t>формирование комфортной городской среды</w:t>
      </w:r>
      <w:r w:rsidRPr="009044FB">
        <w:rPr>
          <w:rFonts w:eastAsia="Calibri"/>
          <w:kern w:val="0"/>
          <w:sz w:val="28"/>
          <w:szCs w:val="28"/>
          <w:lang w:eastAsia="ru-RU"/>
        </w:rPr>
        <w:t xml:space="preserve">: </w:t>
      </w:r>
      <w:r w:rsidRPr="009044FB">
        <w:rPr>
          <w:rFonts w:eastAsia="Times New Roman"/>
          <w:kern w:val="0"/>
          <w:sz w:val="28"/>
          <w:szCs w:val="28"/>
          <w:lang w:eastAsia="ru-RU"/>
        </w:rPr>
        <w:t>в пгт Демьяново благоустроены три дворовые территории по ул. Юбилейная д.5, д.7, ул. Советская д.30, одной общественной территории – парка Победы ул. Комсомольская (2 этап) на общую сумму 2721,5 тыс. руб.; в пгт Пинюг на сумму 1766,7 тыс. руб. благоустроена общественная территория – парка</w:t>
      </w:r>
      <w:proofErr w:type="gramEnd"/>
      <w:r w:rsidRPr="009044FB">
        <w:rPr>
          <w:rFonts w:eastAsia="Times New Roman"/>
          <w:kern w:val="0"/>
          <w:sz w:val="28"/>
          <w:szCs w:val="28"/>
          <w:lang w:eastAsia="ru-RU"/>
        </w:rPr>
        <w:t xml:space="preserve"> по ул. Индустриальная.</w:t>
      </w:r>
    </w:p>
    <w:p w:rsidR="009044FB" w:rsidRPr="009044FB" w:rsidRDefault="009044FB" w:rsidP="009044FB">
      <w:pPr>
        <w:widowControl/>
        <w:suppressAutoHyphens w:val="0"/>
        <w:autoSpaceDN/>
        <w:ind w:firstLine="567"/>
        <w:rPr>
          <w:rFonts w:eastAsia="Times New Roman"/>
          <w:b/>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bCs/>
          <w:kern w:val="0"/>
          <w:sz w:val="28"/>
          <w:szCs w:val="28"/>
          <w:lang w:eastAsia="ru-RU"/>
        </w:rPr>
        <w:t xml:space="preserve">В районе сохранена сеть регулярных </w:t>
      </w:r>
      <w:r w:rsidRPr="009044FB">
        <w:rPr>
          <w:rFonts w:eastAsia="Times New Roman"/>
          <w:b/>
          <w:bCs/>
          <w:kern w:val="0"/>
          <w:sz w:val="28"/>
          <w:szCs w:val="28"/>
          <w:lang w:eastAsia="ru-RU"/>
        </w:rPr>
        <w:t>автобусных маршрутов.</w:t>
      </w:r>
      <w:r w:rsidRPr="009044FB">
        <w:rPr>
          <w:rFonts w:eastAsia="Times New Roman"/>
          <w:bCs/>
          <w:kern w:val="0"/>
          <w:sz w:val="28"/>
          <w:szCs w:val="28"/>
          <w:lang w:eastAsia="ru-RU"/>
        </w:rPr>
        <w:t xml:space="preserve"> МУП «Подосиновская автоколонна» обеспечивает перевозку пассажиров по девяти утвержденным маршрутам. </w:t>
      </w:r>
      <w:r w:rsidRPr="009044FB">
        <w:rPr>
          <w:rFonts w:eastAsia="Times New Roman"/>
          <w:kern w:val="0"/>
          <w:sz w:val="28"/>
          <w:szCs w:val="28"/>
          <w:lang w:eastAsia="ru-RU"/>
        </w:rPr>
        <w:t>Муниципальное предприятие получило финансовую поддержку из бюджета района в сумме 4474,52 тыс. руб. и субсидию на осуществление перевозок пассажиров автомобильным транспортом из областного бюджета в сумме 1630,1 тыс. руб.</w:t>
      </w:r>
    </w:p>
    <w:p w:rsidR="009044FB" w:rsidRPr="009044FB" w:rsidRDefault="009044FB" w:rsidP="009044FB">
      <w:pPr>
        <w:widowControl/>
        <w:suppressAutoHyphens w:val="0"/>
        <w:autoSpaceDN/>
        <w:ind w:firstLine="567"/>
        <w:rPr>
          <w:rFonts w:eastAsia="Times New Roman"/>
          <w:b/>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b/>
          <w:kern w:val="0"/>
          <w:sz w:val="28"/>
          <w:szCs w:val="28"/>
          <w:lang w:eastAsia="ru-RU"/>
        </w:rPr>
        <w:t>Дорожная сеть района</w:t>
      </w:r>
      <w:r w:rsidRPr="009044FB">
        <w:rPr>
          <w:rFonts w:eastAsia="Times New Roman"/>
          <w:kern w:val="0"/>
          <w:sz w:val="28"/>
          <w:szCs w:val="28"/>
          <w:lang w:eastAsia="ru-RU"/>
        </w:rPr>
        <w:t xml:space="preserve"> на начало 2022 года насчитывала 619,876 км дорог, из них: областные автодороги – 161,555 (100,5) км, дороги местного значения – 248,039 (</w:t>
      </w:r>
      <w:r w:rsidRPr="009044FB">
        <w:rPr>
          <w:rFonts w:eastAsia="Times New Roman"/>
          <w:bCs/>
          <w:kern w:val="0"/>
          <w:sz w:val="28"/>
          <w:szCs w:val="28"/>
          <w:lang w:eastAsia="ru-RU"/>
        </w:rPr>
        <w:t xml:space="preserve">309,094) </w:t>
      </w:r>
      <w:r w:rsidRPr="009044FB">
        <w:rPr>
          <w:rFonts w:eastAsia="Times New Roman"/>
          <w:kern w:val="0"/>
          <w:sz w:val="28"/>
          <w:szCs w:val="28"/>
          <w:lang w:eastAsia="ru-RU"/>
        </w:rPr>
        <w:t>км и улично-дорожная сеть поселений – 210,282 (</w:t>
      </w:r>
      <w:r w:rsidRPr="009044FB">
        <w:rPr>
          <w:rFonts w:eastAsia="Times New Roman"/>
          <w:bCs/>
          <w:kern w:val="0"/>
          <w:sz w:val="28"/>
          <w:szCs w:val="28"/>
          <w:lang w:eastAsia="ru-RU"/>
        </w:rPr>
        <w:t xml:space="preserve">210,271) </w:t>
      </w:r>
      <w:r w:rsidRPr="009044FB">
        <w:rPr>
          <w:rFonts w:eastAsia="Times New Roman"/>
          <w:kern w:val="0"/>
          <w:sz w:val="28"/>
          <w:szCs w:val="28"/>
          <w:lang w:eastAsia="ru-RU"/>
        </w:rPr>
        <w:t>км. Протяженность дорог местного значения снизилась, а областных увеличилась в связи с передачей дорог Подосиновец-Пинюг и Пинюг-Скрябино-граница Опаринского района из собственности Подосиновского района в государственную собственность Кировской области.</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Состояние муниципальных автомобильных дорог района на протяжении последних лет остается критическим, и на сегодня 96% (97%) из них не соответствует требованиям по безопасности дорожного движения.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Использование средств дорожного фонда регламентируется и защищено законодательно. Расходуется дорожный фонд исходя из первоочередных задач по обеспечению движения транспорта по автомобильным дорогам на основании ежегодных обследований автодорог и искусственных сооружений на них. В первую очередь – это содержание автомобильных дорог, как в летний, так и зимний периоды.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Дорожный фонд </w:t>
      </w:r>
      <w:r w:rsidRPr="009044FB">
        <w:rPr>
          <w:rFonts w:eastAsia="Times New Roman"/>
          <w:bCs/>
          <w:kern w:val="0"/>
          <w:sz w:val="28"/>
          <w:szCs w:val="28"/>
          <w:lang w:eastAsia="ru-RU"/>
        </w:rPr>
        <w:t>Подосиновского района</w:t>
      </w:r>
      <w:r w:rsidRPr="009044FB">
        <w:rPr>
          <w:rFonts w:eastAsia="Times New Roman"/>
          <w:kern w:val="0"/>
          <w:sz w:val="28"/>
          <w:szCs w:val="28"/>
          <w:lang w:eastAsia="ru-RU"/>
        </w:rPr>
        <w:t xml:space="preserve"> за 2022 год составил 32,5 млн. руб., в том числе 26,2 млн. руб. субсидии областного бюджета на дорожную деятельность и 6,3 млн. руб. собственные средства от акцизов.</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Кассовый расход дорожного фонда </w:t>
      </w:r>
      <w:r w:rsidRPr="009044FB">
        <w:rPr>
          <w:rFonts w:eastAsia="Times New Roman"/>
          <w:bCs/>
          <w:kern w:val="0"/>
          <w:sz w:val="28"/>
          <w:szCs w:val="28"/>
          <w:lang w:eastAsia="ru-RU"/>
        </w:rPr>
        <w:t>муниципального района</w:t>
      </w:r>
      <w:r w:rsidRPr="009044FB">
        <w:rPr>
          <w:rFonts w:eastAsia="Times New Roman"/>
          <w:kern w:val="0"/>
          <w:sz w:val="28"/>
          <w:szCs w:val="28"/>
          <w:lang w:eastAsia="ru-RU"/>
        </w:rPr>
        <w:t xml:space="preserve"> составил 23,4 млн. руб., в том числе:</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21,8 млн. руб. на содержание автомобильных дорог общего пользования местного значения (</w:t>
      </w:r>
      <w:r w:rsidRPr="009044FB">
        <w:rPr>
          <w:rFonts w:eastAsia="Times New Roman"/>
          <w:bCs/>
          <w:kern w:val="0"/>
          <w:sz w:val="28"/>
          <w:szCs w:val="28"/>
          <w:lang w:eastAsia="ru-RU"/>
        </w:rPr>
        <w:t>областные средства 20,7 млн. руб., районные – 1,1 млн. руб.)</w:t>
      </w:r>
      <w:r w:rsidRPr="009044FB">
        <w:rPr>
          <w:rFonts w:eastAsia="Times New Roman"/>
          <w:kern w:val="0"/>
          <w:sz w:val="28"/>
          <w:szCs w:val="28"/>
          <w:lang w:eastAsia="ru-RU"/>
        </w:rPr>
        <w:t>;</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0,1 млн. руб. на проведение оценки уязвимости объектов транспортной инфраструктуры (план – 0,3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1,3 млн. руб. на предоставление субсидии поселениям на дорожную деятельность;</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0,2 млн. руб. на разработку проектной документации на ремонт моста через реку Пушма (корректировка).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Субсидия областного бюджета на дорожную деятельность израсходована в сумме 20,7 млн. руб. из 26,2 млн. руб., что составило 79,07 %.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Остаток средств района </w:t>
      </w:r>
      <w:proofErr w:type="gramStart"/>
      <w:r w:rsidRPr="009044FB">
        <w:rPr>
          <w:rFonts w:eastAsia="Times New Roman"/>
          <w:kern w:val="0"/>
          <w:sz w:val="28"/>
          <w:szCs w:val="28"/>
          <w:lang w:eastAsia="ru-RU"/>
        </w:rPr>
        <w:t>на конец</w:t>
      </w:r>
      <w:proofErr w:type="gramEnd"/>
      <w:r w:rsidRPr="009044FB">
        <w:rPr>
          <w:rFonts w:eastAsia="Times New Roman"/>
          <w:kern w:val="0"/>
          <w:sz w:val="28"/>
          <w:szCs w:val="28"/>
          <w:lang w:eastAsia="ru-RU"/>
        </w:rPr>
        <w:t xml:space="preserve"> 2022 года составил 9,1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bCs/>
          <w:kern w:val="0"/>
          <w:sz w:val="28"/>
          <w:szCs w:val="28"/>
          <w:lang w:eastAsia="ru-RU"/>
        </w:rPr>
        <w:t xml:space="preserve">Дорожные фонды поселений составили 43,9 (5,1) млн. руб. </w:t>
      </w:r>
      <w:r w:rsidRPr="009044FB">
        <w:rPr>
          <w:rFonts w:eastAsia="Times New Roman"/>
          <w:kern w:val="0"/>
          <w:sz w:val="28"/>
          <w:szCs w:val="28"/>
          <w:lang w:eastAsia="ru-RU"/>
        </w:rPr>
        <w:t xml:space="preserve">Кассовый расход дорожных фондов </w:t>
      </w:r>
      <w:r w:rsidRPr="009044FB">
        <w:rPr>
          <w:rFonts w:eastAsia="Times New Roman"/>
          <w:bCs/>
          <w:kern w:val="0"/>
          <w:sz w:val="28"/>
          <w:szCs w:val="28"/>
          <w:lang w:eastAsia="ru-RU"/>
        </w:rPr>
        <w:t>поселений</w:t>
      </w:r>
      <w:r w:rsidRPr="009044FB">
        <w:rPr>
          <w:rFonts w:eastAsia="Times New Roman"/>
          <w:kern w:val="0"/>
          <w:sz w:val="28"/>
          <w:szCs w:val="28"/>
          <w:lang w:eastAsia="ru-RU"/>
        </w:rPr>
        <w:t xml:space="preserve"> составил 43,68 млн. руб., в том числе </w:t>
      </w:r>
      <w:proofErr w:type="gramStart"/>
      <w:r w:rsidRPr="009044FB">
        <w:rPr>
          <w:rFonts w:eastAsia="Times New Roman"/>
          <w:kern w:val="0"/>
          <w:sz w:val="28"/>
          <w:szCs w:val="28"/>
          <w:lang w:eastAsia="ru-RU"/>
        </w:rPr>
        <w:t>на</w:t>
      </w:r>
      <w:proofErr w:type="gramEnd"/>
      <w:r w:rsidRPr="009044FB">
        <w:rPr>
          <w:rFonts w:eastAsia="Times New Roman"/>
          <w:kern w:val="0"/>
          <w:sz w:val="28"/>
          <w:szCs w:val="28"/>
          <w:lang w:eastAsia="ru-RU"/>
        </w:rPr>
        <w:t>:</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содержание автомобильных дорог общего пользования местного значения на сумму 4,74 млн. руб.;</w:t>
      </w:r>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ремонт автомобильных дорог местного значения с твердым покрытием в границах городских населенных пунктов на общую сумму 36,62 млн. руб.: ремонт ул. Комсомольской пгт Демьяново, расходы составили 22,6 млн. руб., в том числе средства областного бюджета 22,2 млн. руб.; ремонт ул. Советской пгт Подосиновец, расходы составили 6,14 млн. руб., в том числе средства областного бюджета 6,06 млн. руб.; ремонт ул. Индустриальной</w:t>
      </w:r>
      <w:proofErr w:type="gramEnd"/>
      <w:r w:rsidRPr="009044FB">
        <w:rPr>
          <w:rFonts w:eastAsia="Times New Roman"/>
          <w:kern w:val="0"/>
          <w:sz w:val="28"/>
          <w:szCs w:val="28"/>
          <w:lang w:eastAsia="ru-RU"/>
        </w:rPr>
        <w:t xml:space="preserve"> пгт Пинюг, расходы составили 7,88 млн. руб., в том числе средства областного бюджета 7,3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ремонт автомобильных дорог местного значения ул. </w:t>
      </w:r>
      <w:proofErr w:type="gramStart"/>
      <w:r w:rsidRPr="009044FB">
        <w:rPr>
          <w:rFonts w:eastAsia="Times New Roman"/>
          <w:kern w:val="0"/>
          <w:sz w:val="28"/>
          <w:szCs w:val="28"/>
          <w:lang w:eastAsia="ru-RU"/>
        </w:rPr>
        <w:t>Советская</w:t>
      </w:r>
      <w:proofErr w:type="gramEnd"/>
      <w:r w:rsidRPr="009044FB">
        <w:rPr>
          <w:rFonts w:eastAsia="Times New Roman"/>
          <w:kern w:val="0"/>
          <w:sz w:val="28"/>
          <w:szCs w:val="28"/>
          <w:lang w:eastAsia="ru-RU"/>
        </w:rPr>
        <w:t xml:space="preserve"> пгт Подосиновец, расходы составили 1,2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устройство пешеходных переходов на автодорогах ул. Советская, Набережная, Боровая пгт Подосиновец на сумму 0,3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рамках проекта по поддержке местных инициатив </w:t>
      </w:r>
      <w:proofErr w:type="gramStart"/>
      <w:r w:rsidRPr="009044FB">
        <w:rPr>
          <w:rFonts w:eastAsia="Times New Roman"/>
          <w:kern w:val="0"/>
          <w:sz w:val="28"/>
          <w:szCs w:val="28"/>
          <w:lang w:eastAsia="ru-RU"/>
        </w:rPr>
        <w:t>в</w:t>
      </w:r>
      <w:proofErr w:type="gramEnd"/>
      <w:r w:rsidRPr="009044FB">
        <w:rPr>
          <w:rFonts w:eastAsia="Times New Roman"/>
          <w:kern w:val="0"/>
          <w:sz w:val="28"/>
          <w:szCs w:val="28"/>
          <w:lang w:eastAsia="ru-RU"/>
        </w:rPr>
        <w:t xml:space="preserve"> </w:t>
      </w:r>
      <w:proofErr w:type="gramStart"/>
      <w:r w:rsidRPr="009044FB">
        <w:rPr>
          <w:rFonts w:eastAsia="Times New Roman"/>
          <w:kern w:val="0"/>
          <w:sz w:val="28"/>
          <w:szCs w:val="28"/>
          <w:lang w:eastAsia="ru-RU"/>
        </w:rPr>
        <w:t>с</w:t>
      </w:r>
      <w:proofErr w:type="gramEnd"/>
      <w:r w:rsidRPr="009044FB">
        <w:rPr>
          <w:rFonts w:eastAsia="Times New Roman"/>
          <w:kern w:val="0"/>
          <w:sz w:val="28"/>
          <w:szCs w:val="28"/>
          <w:lang w:eastAsia="ru-RU"/>
        </w:rPr>
        <w:t>. Октябрь выполнены работы по исправлению профиля гравийных оснований дорог, расходы составили 0,8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Остаток средств</w:t>
      </w:r>
      <w:r w:rsidRPr="009044FB">
        <w:rPr>
          <w:rFonts w:eastAsia="Times New Roman"/>
          <w:bCs/>
          <w:kern w:val="0"/>
          <w:sz w:val="28"/>
          <w:szCs w:val="28"/>
          <w:lang w:eastAsia="ru-RU"/>
        </w:rPr>
        <w:t xml:space="preserve"> бюджетов поселений</w:t>
      </w:r>
      <w:r w:rsidRPr="009044FB">
        <w:rPr>
          <w:rFonts w:eastAsia="Times New Roman"/>
          <w:kern w:val="0"/>
          <w:sz w:val="28"/>
          <w:szCs w:val="28"/>
          <w:lang w:eastAsia="ru-RU"/>
        </w:rPr>
        <w:t xml:space="preserve"> </w:t>
      </w:r>
      <w:proofErr w:type="gramStart"/>
      <w:r w:rsidRPr="009044FB">
        <w:rPr>
          <w:rFonts w:eastAsia="Times New Roman"/>
          <w:kern w:val="0"/>
          <w:sz w:val="28"/>
          <w:szCs w:val="28"/>
          <w:lang w:eastAsia="ru-RU"/>
        </w:rPr>
        <w:t>на конец</w:t>
      </w:r>
      <w:proofErr w:type="gramEnd"/>
      <w:r w:rsidRPr="009044FB">
        <w:rPr>
          <w:rFonts w:eastAsia="Times New Roman"/>
          <w:kern w:val="0"/>
          <w:sz w:val="28"/>
          <w:szCs w:val="28"/>
          <w:lang w:eastAsia="ru-RU"/>
        </w:rPr>
        <w:t xml:space="preserve"> 2022 года составил 174,3 тыс. руб. </w:t>
      </w:r>
    </w:p>
    <w:p w:rsidR="009044FB" w:rsidRPr="009044FB" w:rsidRDefault="009044FB" w:rsidP="009044FB">
      <w:pPr>
        <w:widowControl/>
        <w:suppressAutoHyphens w:val="0"/>
        <w:autoSpaceDN/>
        <w:ind w:firstLine="567"/>
        <w:rPr>
          <w:rFonts w:eastAsia="Times New Roman"/>
          <w:b/>
          <w:color w:val="FF0000"/>
          <w:kern w:val="0"/>
          <w:sz w:val="28"/>
          <w:szCs w:val="28"/>
          <w:lang w:eastAsia="ru-RU"/>
        </w:rPr>
      </w:pPr>
    </w:p>
    <w:p w:rsidR="009044FB" w:rsidRPr="009044FB" w:rsidRDefault="009044FB" w:rsidP="009044FB">
      <w:pPr>
        <w:widowControl/>
        <w:suppressAutoHyphens w:val="0"/>
        <w:autoSpaceDN/>
        <w:ind w:firstLine="567"/>
        <w:rPr>
          <w:rFonts w:eastAsia="Times New Roman"/>
          <w:bCs/>
          <w:i/>
          <w:iCs/>
          <w:kern w:val="0"/>
          <w:sz w:val="28"/>
          <w:szCs w:val="28"/>
          <w:lang w:eastAsia="ru-RU"/>
        </w:rPr>
      </w:pPr>
      <w:r w:rsidRPr="009044FB">
        <w:rPr>
          <w:rFonts w:eastAsia="Times New Roman"/>
          <w:bCs/>
          <w:iCs/>
          <w:kern w:val="0"/>
          <w:sz w:val="28"/>
          <w:szCs w:val="28"/>
          <w:lang w:eastAsia="ru-RU"/>
        </w:rPr>
        <w:t xml:space="preserve">За последние годы динамика </w:t>
      </w:r>
      <w:r w:rsidRPr="009044FB">
        <w:rPr>
          <w:rFonts w:eastAsia="Times New Roman"/>
          <w:b/>
          <w:bCs/>
          <w:iCs/>
          <w:kern w:val="0"/>
          <w:sz w:val="28"/>
          <w:szCs w:val="28"/>
          <w:lang w:eastAsia="ru-RU"/>
        </w:rPr>
        <w:t>строительства</w:t>
      </w:r>
      <w:r w:rsidRPr="009044FB">
        <w:rPr>
          <w:rFonts w:eastAsia="Times New Roman"/>
          <w:bCs/>
          <w:iCs/>
          <w:kern w:val="0"/>
          <w:sz w:val="28"/>
          <w:szCs w:val="28"/>
          <w:lang w:eastAsia="ru-RU"/>
        </w:rPr>
        <w:t xml:space="preserve"> меняется, однако необходимость обеспечения населения доступным и комфортным жильем является одной из важнейших задач социально-экономического развития района.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В 2022 году индивидуальным застройщикам выдано 11 (10) уведомлений на строительство и реконструкцию индивидуальных жилых домов и 3 (3) разрешения на реконструкцию многоквартирных жилых домов.  На объекты капитального строительства зданий и сооружений индивидуальным застройщикам выдано 1 разрешение на строительство теплой стоянки; 1 разрешение на реконструкцию магазина; 1 разрешение на строительство склада готовой продукции; 1 разрешение на строительство теплого столярного цеха; 1 разрешения на строительство завода по производству фанеры мощностью 70 тыс. куб. м в год в пос. Демьяново Подосиновского района Кировской области (2-ая очередь – строительство </w:t>
      </w:r>
      <w:r w:rsidRPr="009044FB">
        <w:rPr>
          <w:rFonts w:eastAsia="Times New Roman"/>
          <w:kern w:val="0"/>
          <w:sz w:val="28"/>
          <w:szCs w:val="28"/>
          <w:lang w:val="en-US" w:eastAsia="ru-RU"/>
        </w:rPr>
        <w:t>II</w:t>
      </w:r>
      <w:r w:rsidRPr="009044FB">
        <w:rPr>
          <w:rFonts w:eastAsia="Times New Roman"/>
          <w:kern w:val="0"/>
          <w:sz w:val="28"/>
          <w:szCs w:val="28"/>
          <w:lang w:eastAsia="ru-RU"/>
        </w:rPr>
        <w:t xml:space="preserve"> –</w:t>
      </w:r>
      <w:proofErr w:type="spellStart"/>
      <w:r w:rsidRPr="009044FB">
        <w:rPr>
          <w:rFonts w:eastAsia="Times New Roman"/>
          <w:kern w:val="0"/>
          <w:sz w:val="28"/>
          <w:szCs w:val="28"/>
          <w:lang w:eastAsia="ru-RU"/>
        </w:rPr>
        <w:t>го</w:t>
      </w:r>
      <w:proofErr w:type="spellEnd"/>
      <w:r w:rsidRPr="009044FB">
        <w:rPr>
          <w:rFonts w:eastAsia="Times New Roman"/>
          <w:kern w:val="0"/>
          <w:sz w:val="28"/>
          <w:szCs w:val="28"/>
          <w:lang w:eastAsia="ru-RU"/>
        </w:rPr>
        <w:t xml:space="preserve"> пускового комплекса); 1 разрешение на строительство здание </w:t>
      </w:r>
      <w:proofErr w:type="spellStart"/>
      <w:r w:rsidRPr="009044FB">
        <w:rPr>
          <w:rFonts w:eastAsia="Times New Roman"/>
          <w:kern w:val="0"/>
          <w:sz w:val="28"/>
          <w:szCs w:val="28"/>
          <w:lang w:eastAsia="ru-RU"/>
        </w:rPr>
        <w:t>пилоцеха</w:t>
      </w:r>
      <w:proofErr w:type="spellEnd"/>
      <w:r w:rsidRPr="009044FB">
        <w:rPr>
          <w:rFonts w:eastAsia="Times New Roman"/>
          <w:kern w:val="0"/>
          <w:sz w:val="28"/>
          <w:szCs w:val="28"/>
          <w:lang w:eastAsia="ru-RU"/>
        </w:rPr>
        <w:t xml:space="preserve">, 1 разрешение на демонтаж части здания склада промтоваров.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Индивидуальным застройщикам выдано 8 уведомлений о завершении строительства ИЖД; выдано 1 разрешение на ввод МКД после реконструкции квартир; 1 разрешение на ввод склада готовой продукции; 2 разрешения на строительство </w:t>
      </w:r>
      <w:proofErr w:type="spellStart"/>
      <w:r w:rsidRPr="009044FB">
        <w:rPr>
          <w:rFonts w:eastAsia="Times New Roman"/>
          <w:kern w:val="0"/>
          <w:sz w:val="28"/>
          <w:szCs w:val="28"/>
          <w:lang w:eastAsia="ru-RU"/>
        </w:rPr>
        <w:t>пилоцеха</w:t>
      </w:r>
      <w:proofErr w:type="spellEnd"/>
      <w:r w:rsidRPr="009044FB">
        <w:rPr>
          <w:rFonts w:eastAsia="Times New Roman"/>
          <w:kern w:val="0"/>
          <w:sz w:val="28"/>
          <w:szCs w:val="28"/>
          <w:lang w:eastAsia="ru-RU"/>
        </w:rPr>
        <w:t>; 1 на здание магазина; 1 разрешение на ввод теплой стоянки; 1 на твердотопливную котельную. По обращению</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 xml:space="preserve">застройщиков разработано и выдано 20 градостроительных планов на земельные участки.  </w:t>
      </w:r>
    </w:p>
    <w:p w:rsidR="009044FB" w:rsidRPr="009044FB" w:rsidRDefault="009044FB" w:rsidP="009044FB">
      <w:pPr>
        <w:suppressAutoHyphens w:val="0"/>
        <w:autoSpaceDE w:val="0"/>
        <w:ind w:firstLine="567"/>
        <w:rPr>
          <w:rFonts w:eastAsia="Times New Roman"/>
          <w:kern w:val="0"/>
          <w:sz w:val="28"/>
          <w:szCs w:val="28"/>
          <w:lang w:eastAsia="ru-RU"/>
        </w:rPr>
      </w:pPr>
      <w:r w:rsidRPr="009044FB">
        <w:rPr>
          <w:rFonts w:eastAsia="Calibri"/>
          <w:kern w:val="0"/>
          <w:sz w:val="28"/>
          <w:szCs w:val="28"/>
          <w:lang w:eastAsia="ar-SA"/>
        </w:rPr>
        <w:t>По обращению заказчиков подготовлены расчеты начальной максимальной цены контрактов: на «</w:t>
      </w:r>
      <w:r w:rsidRPr="009044FB">
        <w:rPr>
          <w:rFonts w:eastAsia="Times New Roman"/>
          <w:kern w:val="0"/>
          <w:sz w:val="28"/>
          <w:szCs w:val="28"/>
          <w:lang w:eastAsia="ru-RU"/>
        </w:rPr>
        <w:t>Ремонт моста через реку Пушма на автомобильной дороге подъезд к деревне Лодейно в Подосиновском районе»</w:t>
      </w:r>
      <w:r w:rsidRPr="009044FB">
        <w:rPr>
          <w:rFonts w:eastAsia="Times New Roman"/>
          <w:b/>
          <w:bCs/>
          <w:kern w:val="0"/>
          <w:sz w:val="28"/>
          <w:szCs w:val="28"/>
          <w:lang w:eastAsia="ru-RU"/>
        </w:rPr>
        <w:t xml:space="preserve">; </w:t>
      </w:r>
      <w:r w:rsidRPr="009044FB">
        <w:rPr>
          <w:rFonts w:eastAsia="Times New Roman"/>
          <w:bCs/>
          <w:kern w:val="0"/>
          <w:sz w:val="28"/>
          <w:szCs w:val="28"/>
          <w:lang w:eastAsia="ru-RU"/>
        </w:rPr>
        <w:t>на «</w:t>
      </w:r>
      <w:r w:rsidRPr="009044FB">
        <w:rPr>
          <w:rFonts w:eastAsia="Times New Roman"/>
          <w:kern w:val="0"/>
          <w:sz w:val="28"/>
          <w:szCs w:val="28"/>
          <w:lang w:eastAsia="ru-RU"/>
        </w:rPr>
        <w:t xml:space="preserve">Капитальный ремонт МКОУ СОШ пгт Пинюг Подосиновского района по адресу: </w:t>
      </w:r>
      <w:proofErr w:type="gramStart"/>
      <w:r w:rsidRPr="009044FB">
        <w:rPr>
          <w:rFonts w:eastAsia="Times New Roman"/>
          <w:kern w:val="0"/>
          <w:sz w:val="28"/>
          <w:szCs w:val="28"/>
          <w:lang w:eastAsia="ru-RU"/>
        </w:rPr>
        <w:t>Кировская область, Подосиновский район, пгт Пинюг, ул. Школьная, д. 15»; на «Капитальный ремонт крыши здания в пгт Демьяново ул. Боровая, д. 17»; на «Капитальный ремонт по замене оконных блоков в МКДОУ д/с «Подснежник»  по адресу:613930, Кировская область, Подосиновский район, пгт Подосиновец, ул. Боровая, д.1;</w:t>
      </w:r>
      <w:proofErr w:type="gramEnd"/>
      <w:r w:rsidRPr="009044FB">
        <w:rPr>
          <w:rFonts w:eastAsia="Times New Roman"/>
          <w:kern w:val="0"/>
          <w:sz w:val="28"/>
          <w:szCs w:val="28"/>
          <w:lang w:eastAsia="ru-RU"/>
        </w:rPr>
        <w:t xml:space="preserve"> на «Капитальный ремонт здания ФОК с. Яхреньга по адресу Кировская область, Подосиновский район, с. Яхреньга, ул. Мира, д. 36».</w:t>
      </w:r>
    </w:p>
    <w:p w:rsidR="009044FB" w:rsidRPr="009044FB" w:rsidRDefault="009044FB" w:rsidP="009044FB">
      <w:pPr>
        <w:widowControl/>
        <w:autoSpaceDE w:val="0"/>
        <w:autoSpaceDN/>
        <w:ind w:firstLine="567"/>
        <w:rPr>
          <w:rFonts w:eastAsia="Times New Roman"/>
          <w:kern w:val="0"/>
          <w:sz w:val="28"/>
          <w:szCs w:val="28"/>
          <w:lang w:eastAsia="ru-RU"/>
        </w:rPr>
      </w:pPr>
      <w:r w:rsidRPr="009044FB">
        <w:rPr>
          <w:rFonts w:eastAsia="Calibri"/>
          <w:kern w:val="0"/>
          <w:sz w:val="28"/>
          <w:szCs w:val="28"/>
          <w:lang w:eastAsia="ar-SA"/>
        </w:rPr>
        <w:t>Проведены осмотры и составлены 16 (10) актов обследования жилых домов в рамках комиссий с участием поселений.</w:t>
      </w:r>
    </w:p>
    <w:p w:rsidR="009044FB" w:rsidRPr="009044FB" w:rsidRDefault="009044FB" w:rsidP="009044FB">
      <w:pPr>
        <w:widowControl/>
        <w:autoSpaceDN/>
        <w:ind w:firstLine="720"/>
        <w:rPr>
          <w:rFonts w:eastAsia="Times New Roman"/>
          <w:kern w:val="0"/>
          <w:sz w:val="28"/>
          <w:szCs w:val="28"/>
          <w:lang w:eastAsia="ru-RU"/>
        </w:rPr>
      </w:pPr>
      <w:r w:rsidRPr="009044FB">
        <w:rPr>
          <w:rFonts w:eastAsia="Times New Roman"/>
          <w:kern w:val="0"/>
          <w:sz w:val="28"/>
          <w:szCs w:val="28"/>
          <w:lang w:eastAsia="ru-RU"/>
        </w:rPr>
        <w:t>В рамках муниципальной программы «Развитие строительства и архитектуры» в 2022 году были реализованы мероприятия, направленные на подготовку сведений о границах населенных пунктов: Подосиновское г/</w:t>
      </w:r>
      <w:proofErr w:type="gramStart"/>
      <w:r w:rsidRPr="009044FB">
        <w:rPr>
          <w:rFonts w:eastAsia="Times New Roman"/>
          <w:kern w:val="0"/>
          <w:sz w:val="28"/>
          <w:szCs w:val="28"/>
          <w:lang w:eastAsia="ru-RU"/>
        </w:rPr>
        <w:t>п</w:t>
      </w:r>
      <w:proofErr w:type="gramEnd"/>
      <w:r w:rsidRPr="009044FB">
        <w:rPr>
          <w:rFonts w:eastAsia="Times New Roman"/>
          <w:kern w:val="0"/>
          <w:sz w:val="28"/>
          <w:szCs w:val="28"/>
          <w:lang w:eastAsia="ru-RU"/>
        </w:rPr>
        <w:t xml:space="preserve"> (пгт Подосиновец, с. Октябрь, с. Щеткино, д. Борок, с. Троица); Демьяновское г/п (с. Заречье); Пинюгское г/п (пгт Пинюг); Утмановское с/п (с. Утманово, д. </w:t>
      </w:r>
      <w:proofErr w:type="spellStart"/>
      <w:r w:rsidRPr="009044FB">
        <w:rPr>
          <w:rFonts w:eastAsia="Times New Roman"/>
          <w:kern w:val="0"/>
          <w:sz w:val="28"/>
          <w:szCs w:val="28"/>
          <w:lang w:eastAsia="ru-RU"/>
        </w:rPr>
        <w:t>Гагарино</w:t>
      </w:r>
      <w:proofErr w:type="spellEnd"/>
      <w:r w:rsidRPr="009044FB">
        <w:rPr>
          <w:rFonts w:eastAsia="Times New Roman"/>
          <w:kern w:val="0"/>
          <w:sz w:val="28"/>
          <w:szCs w:val="28"/>
          <w:lang w:eastAsia="ru-RU"/>
        </w:rPr>
        <w:t xml:space="preserve">, д. Малая </w:t>
      </w:r>
      <w:proofErr w:type="spellStart"/>
      <w:r w:rsidRPr="009044FB">
        <w:rPr>
          <w:rFonts w:eastAsia="Times New Roman"/>
          <w:kern w:val="0"/>
          <w:sz w:val="28"/>
          <w:szCs w:val="28"/>
          <w:lang w:eastAsia="ru-RU"/>
        </w:rPr>
        <w:t>Пукалица</w:t>
      </w:r>
      <w:proofErr w:type="spellEnd"/>
      <w:r w:rsidRPr="009044FB">
        <w:rPr>
          <w:rFonts w:eastAsia="Times New Roman"/>
          <w:kern w:val="0"/>
          <w:sz w:val="28"/>
          <w:szCs w:val="28"/>
          <w:lang w:eastAsia="ru-RU"/>
        </w:rPr>
        <w:t>, д. Великий Двор); Пушемское с/п (п Пушма, с. Скрябино); Яхреньгское с/</w:t>
      </w:r>
      <w:proofErr w:type="gramStart"/>
      <w:r w:rsidRPr="009044FB">
        <w:rPr>
          <w:rFonts w:eastAsia="Times New Roman"/>
          <w:kern w:val="0"/>
          <w:sz w:val="28"/>
          <w:szCs w:val="28"/>
          <w:lang w:eastAsia="ru-RU"/>
        </w:rPr>
        <w:t>п</w:t>
      </w:r>
      <w:proofErr w:type="gramEnd"/>
      <w:r w:rsidRPr="009044FB">
        <w:rPr>
          <w:rFonts w:eastAsia="Times New Roman"/>
          <w:kern w:val="0"/>
          <w:sz w:val="28"/>
          <w:szCs w:val="28"/>
          <w:lang w:eastAsia="ru-RU"/>
        </w:rPr>
        <w:t xml:space="preserve"> (с. Яхреньга, п. Ровдино, д. Ровдино, д. Низовское, д. Головино, д. </w:t>
      </w:r>
      <w:proofErr w:type="spellStart"/>
      <w:r w:rsidRPr="009044FB">
        <w:rPr>
          <w:rFonts w:eastAsia="Times New Roman"/>
          <w:kern w:val="0"/>
          <w:sz w:val="28"/>
          <w:szCs w:val="28"/>
          <w:lang w:eastAsia="ru-RU"/>
        </w:rPr>
        <w:t>Коровино</w:t>
      </w:r>
      <w:proofErr w:type="spellEnd"/>
      <w:r w:rsidRPr="009044FB">
        <w:rPr>
          <w:rFonts w:eastAsia="Times New Roman"/>
          <w:kern w:val="0"/>
          <w:sz w:val="28"/>
          <w:szCs w:val="28"/>
          <w:lang w:eastAsia="ru-RU"/>
        </w:rPr>
        <w:t xml:space="preserve">, д. Малая Горка, д. </w:t>
      </w:r>
      <w:proofErr w:type="spellStart"/>
      <w:r w:rsidRPr="009044FB">
        <w:rPr>
          <w:rFonts w:eastAsia="Times New Roman"/>
          <w:kern w:val="0"/>
          <w:sz w:val="28"/>
          <w:szCs w:val="28"/>
          <w:lang w:eastAsia="ru-RU"/>
        </w:rPr>
        <w:t>Юкляево</w:t>
      </w:r>
      <w:proofErr w:type="spellEnd"/>
      <w:r w:rsidRPr="009044FB">
        <w:rPr>
          <w:rFonts w:eastAsia="Times New Roman"/>
          <w:kern w:val="0"/>
          <w:sz w:val="28"/>
          <w:szCs w:val="28"/>
          <w:lang w:eastAsia="ru-RU"/>
        </w:rPr>
        <w:t xml:space="preserve">, д. Южная, д. </w:t>
      </w:r>
      <w:proofErr w:type="spellStart"/>
      <w:r w:rsidRPr="009044FB">
        <w:rPr>
          <w:rFonts w:eastAsia="Times New Roman"/>
          <w:kern w:val="0"/>
          <w:sz w:val="28"/>
          <w:szCs w:val="28"/>
          <w:lang w:eastAsia="ru-RU"/>
        </w:rPr>
        <w:t>Морозово</w:t>
      </w:r>
      <w:proofErr w:type="spellEnd"/>
      <w:r w:rsidRPr="009044FB">
        <w:rPr>
          <w:rFonts w:eastAsia="Times New Roman"/>
          <w:kern w:val="0"/>
          <w:sz w:val="28"/>
          <w:szCs w:val="28"/>
          <w:lang w:eastAsia="ru-RU"/>
        </w:rPr>
        <w:t>), а также на подготовку сведений о границах территориальных зон: Подосиновское г/</w:t>
      </w:r>
      <w:proofErr w:type="gramStart"/>
      <w:r w:rsidRPr="009044FB">
        <w:rPr>
          <w:rFonts w:eastAsia="Times New Roman"/>
          <w:kern w:val="0"/>
          <w:sz w:val="28"/>
          <w:szCs w:val="28"/>
          <w:lang w:eastAsia="ru-RU"/>
        </w:rPr>
        <w:t>п</w:t>
      </w:r>
      <w:proofErr w:type="gramEnd"/>
      <w:r w:rsidRPr="009044FB">
        <w:rPr>
          <w:rFonts w:eastAsia="Times New Roman"/>
          <w:kern w:val="0"/>
          <w:sz w:val="28"/>
          <w:szCs w:val="28"/>
          <w:lang w:eastAsia="ru-RU"/>
        </w:rPr>
        <w:t xml:space="preserve"> (Ж-1); Демьяновское г/п (Ж-1с, ОД-1, Р-2, П-2, СХ-1, ОД-3); Пинюгское г/п (Ж-1); Утмановское с/п (Ж-1); Пушемское с/п (Ж-1); Яхреньгское с/п (Ж-1). Общая сумма заключенных контрактов составила 2256, тыс. руб., из них областная субсидия составила 1278 тыс. руб. Мероприятия </w:t>
      </w:r>
      <w:r w:rsidRPr="009044FB">
        <w:rPr>
          <w:rFonts w:eastAsia="Times New Roman"/>
          <w:kern w:val="0"/>
          <w:sz w:val="28"/>
          <w:szCs w:val="28"/>
          <w:lang w:eastAsia="ru-RU"/>
        </w:rPr>
        <w:lastRenderedPageBreak/>
        <w:t>реализованы в связи с необходимостью выполнения описания</w:t>
      </w:r>
      <w:r w:rsidRPr="009044FB">
        <w:rPr>
          <w:rFonts w:eastAsia="Times New Roman" w:cs="Calibri"/>
          <w:kern w:val="0"/>
          <w:sz w:val="28"/>
          <w:szCs w:val="28"/>
          <w:lang w:eastAsia="ar-SA"/>
        </w:rPr>
        <w:t xml:space="preserve"> границ </w:t>
      </w:r>
      <w:r w:rsidRPr="009044FB">
        <w:rPr>
          <w:rFonts w:eastAsia="Times New Roman"/>
          <w:kern w:val="0"/>
          <w:sz w:val="28"/>
          <w:szCs w:val="28"/>
          <w:lang w:eastAsia="ru-RU"/>
        </w:rPr>
        <w:t>территориальных зон и границ населенных пунктов с последующей постановкой в ЕГРН согласно требованиям Градостроительного кодекса РФ.</w:t>
      </w:r>
    </w:p>
    <w:p w:rsidR="009044FB" w:rsidRPr="009044FB" w:rsidRDefault="009044FB" w:rsidP="009044FB">
      <w:pPr>
        <w:widowControl/>
        <w:suppressAutoHyphens w:val="0"/>
        <w:autoSpaceDN/>
        <w:ind w:firstLine="567"/>
        <w:rPr>
          <w:rFonts w:eastAsia="Times New Roman"/>
          <w:b/>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На территории муниципального образования охвачены вывозом </w:t>
      </w:r>
      <w:r w:rsidRPr="009044FB">
        <w:rPr>
          <w:rFonts w:eastAsia="Times New Roman"/>
          <w:b/>
          <w:bCs/>
          <w:kern w:val="0"/>
          <w:sz w:val="28"/>
          <w:szCs w:val="28"/>
          <w:lang w:eastAsia="ru-RU"/>
        </w:rPr>
        <w:t xml:space="preserve">твердых коммунальных отходов </w:t>
      </w:r>
      <w:r w:rsidRPr="009044FB">
        <w:rPr>
          <w:rFonts w:eastAsia="Times New Roman"/>
          <w:bCs/>
          <w:kern w:val="0"/>
          <w:sz w:val="28"/>
          <w:szCs w:val="28"/>
          <w:lang w:eastAsia="ru-RU"/>
        </w:rPr>
        <w:t>(далее – ТКО) все поселения. Согласно реестру мест накопления ТКО на территории района имеется 176 (151) контейнерных площадок:</w:t>
      </w:r>
      <w:r w:rsidRPr="009044FB">
        <w:rPr>
          <w:rFonts w:eastAsia="Times New Roman"/>
          <w:kern w:val="0"/>
          <w:sz w:val="28"/>
          <w:szCs w:val="28"/>
          <w:lang w:eastAsia="ru-RU"/>
        </w:rPr>
        <w:t xml:space="preserve"> из них 88 площадок, обустроенных в соответствии с требованиями законодательства РФ, 88 контейнерных площадок не оборудованных;</w:t>
      </w:r>
      <w:r w:rsidRPr="009044FB">
        <w:rPr>
          <w:rFonts w:eastAsia="Times New Roman"/>
          <w:bCs/>
          <w:kern w:val="0"/>
          <w:sz w:val="28"/>
          <w:szCs w:val="28"/>
          <w:lang w:eastAsia="ru-RU"/>
        </w:rPr>
        <w:t xml:space="preserve"> 120 (111) площадок для населения, 56 (40) площадок, собственниками которых являются юридические лица и индивидуальные предприниматели. Площадки оборудованы 359 (340) контейнерами.</w:t>
      </w:r>
    </w:p>
    <w:p w:rsidR="009044FB" w:rsidRPr="009044FB" w:rsidRDefault="009044FB" w:rsidP="009044FB">
      <w:pPr>
        <w:widowControl/>
        <w:suppressAutoHyphens w:val="0"/>
        <w:autoSpaceDN/>
        <w:ind w:firstLine="720"/>
        <w:rPr>
          <w:rFonts w:eastAsia="Times New Roman"/>
          <w:kern w:val="0"/>
          <w:sz w:val="28"/>
          <w:szCs w:val="28"/>
          <w:lang w:eastAsia="ru-RU"/>
        </w:rPr>
      </w:pPr>
      <w:r w:rsidRPr="009044FB">
        <w:rPr>
          <w:rFonts w:eastAsia="Times New Roman"/>
          <w:kern w:val="0"/>
          <w:sz w:val="28"/>
          <w:szCs w:val="28"/>
          <w:lang w:eastAsia="ru-RU"/>
        </w:rPr>
        <w:t>В 2023 году на территории района планируется создание 25 мест (площадок) накопления ТКО: 11 мест в Подосиновском городском поселении на сумму 1,2 млн. руб., 14 мест в Демьяновском городском поселении на сумму 1,5 млн. руб.</w:t>
      </w:r>
    </w:p>
    <w:p w:rsidR="009044FB" w:rsidRPr="009044FB" w:rsidRDefault="009044FB" w:rsidP="009044FB">
      <w:pPr>
        <w:widowControl/>
        <w:suppressAutoHyphens w:val="0"/>
        <w:autoSpaceDN/>
        <w:ind w:firstLine="567"/>
        <w:rPr>
          <w:rFonts w:eastAsia="Times New Roman"/>
          <w:b/>
          <w:bCs/>
          <w:caps/>
          <w:kern w:val="0"/>
          <w:sz w:val="28"/>
          <w:szCs w:val="28"/>
          <w:lang w:eastAsia="ru-RU"/>
        </w:rPr>
      </w:pPr>
      <w:r w:rsidRPr="009044FB">
        <w:rPr>
          <w:rFonts w:eastAsia="Times New Roman"/>
          <w:bCs/>
          <w:kern w:val="0"/>
          <w:sz w:val="28"/>
          <w:szCs w:val="28"/>
          <w:lang w:eastAsia="ru-RU"/>
        </w:rPr>
        <w:t xml:space="preserve">С территории района вывезено </w:t>
      </w:r>
      <w:r w:rsidRPr="009044FB">
        <w:rPr>
          <w:rFonts w:eastAsia="Calibri"/>
          <w:kern w:val="0"/>
          <w:sz w:val="28"/>
          <w:szCs w:val="28"/>
          <w:lang w:eastAsia="ru-RU"/>
        </w:rPr>
        <w:t xml:space="preserve">1860,65 </w:t>
      </w:r>
      <w:r w:rsidRPr="009044FB">
        <w:rPr>
          <w:rFonts w:eastAsia="Times New Roman"/>
          <w:bCs/>
          <w:kern w:val="0"/>
          <w:sz w:val="28"/>
          <w:szCs w:val="28"/>
          <w:lang w:eastAsia="ru-RU"/>
        </w:rPr>
        <w:t xml:space="preserve">(1980) тонны твердых коммунальных отходов. </w:t>
      </w:r>
    </w:p>
    <w:p w:rsidR="009044FB" w:rsidRPr="009044FB" w:rsidRDefault="009044FB" w:rsidP="009044FB">
      <w:pPr>
        <w:widowControl/>
        <w:suppressAutoHyphens w:val="0"/>
        <w:autoSpaceDN/>
        <w:ind w:firstLine="567"/>
        <w:rPr>
          <w:rFonts w:eastAsia="Calibri"/>
          <w:kern w:val="0"/>
          <w:sz w:val="28"/>
          <w:szCs w:val="28"/>
          <w:lang w:eastAsia="ru-RU"/>
        </w:rPr>
      </w:pPr>
      <w:r w:rsidRPr="009044FB">
        <w:rPr>
          <w:rFonts w:eastAsia="Calibri"/>
          <w:kern w:val="0"/>
          <w:sz w:val="28"/>
          <w:szCs w:val="28"/>
          <w:lang w:eastAsia="ru-RU"/>
        </w:rPr>
        <w:t xml:space="preserve">В течение года произошло повышение тарифа на услугу регионального оператора по обращению с ТКО на 92,35% – с </w:t>
      </w:r>
      <w:r w:rsidRPr="009044FB">
        <w:rPr>
          <w:rFonts w:eastAsia="Times New Roman"/>
          <w:kern w:val="0"/>
          <w:sz w:val="28"/>
          <w:szCs w:val="28"/>
          <w:lang w:eastAsia="ru-RU"/>
        </w:rPr>
        <w:t>841,56 руб./м</w:t>
      </w:r>
      <w:r w:rsidRPr="009044FB">
        <w:rPr>
          <w:rFonts w:eastAsia="Times New Roman"/>
          <w:kern w:val="0"/>
          <w:sz w:val="28"/>
          <w:szCs w:val="28"/>
          <w:vertAlign w:val="superscript"/>
          <w:lang w:eastAsia="ru-RU"/>
        </w:rPr>
        <w:t xml:space="preserve">3 </w:t>
      </w:r>
      <w:r w:rsidRPr="009044FB">
        <w:rPr>
          <w:rFonts w:eastAsia="Calibri"/>
          <w:kern w:val="0"/>
          <w:sz w:val="28"/>
          <w:szCs w:val="28"/>
          <w:lang w:eastAsia="ru-RU"/>
        </w:rPr>
        <w:t xml:space="preserve">до 911,26 </w:t>
      </w:r>
      <w:r w:rsidRPr="009044FB">
        <w:rPr>
          <w:rFonts w:eastAsia="Times New Roman"/>
          <w:kern w:val="0"/>
          <w:sz w:val="28"/>
          <w:szCs w:val="28"/>
          <w:lang w:eastAsia="ru-RU"/>
        </w:rPr>
        <w:t>руб./м</w:t>
      </w:r>
      <w:r w:rsidRPr="009044FB">
        <w:rPr>
          <w:rFonts w:eastAsia="Times New Roman"/>
          <w:kern w:val="0"/>
          <w:sz w:val="28"/>
          <w:szCs w:val="28"/>
          <w:vertAlign w:val="superscript"/>
          <w:lang w:eastAsia="ru-RU"/>
        </w:rPr>
        <w:t>3.</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Органами местного самоуправления в течение года проводилась работа по информированию населения и хозяйствующих субъектов об изменениях в системе обращения с ТКО. В учреждениях образования и культуры проведено 86 мероприятий по информированию и просвещению населения в области обращения с ТКО, участие в которых приняли более 2000 жителей района разных возрастных категорий.</w:t>
      </w:r>
    </w:p>
    <w:p w:rsidR="009044FB" w:rsidRPr="009044FB" w:rsidRDefault="009044FB" w:rsidP="009044FB">
      <w:pPr>
        <w:widowControl/>
        <w:suppressAutoHyphens w:val="0"/>
        <w:autoSpaceDN/>
        <w:ind w:right="-6" w:firstLine="567"/>
        <w:rPr>
          <w:rFonts w:eastAsia="Times New Roman"/>
          <w:kern w:val="0"/>
          <w:sz w:val="28"/>
          <w:szCs w:val="28"/>
          <w:lang w:eastAsia="ru-RU"/>
        </w:rPr>
      </w:pPr>
      <w:r w:rsidRPr="009044FB">
        <w:rPr>
          <w:rFonts w:eastAsia="Times New Roman"/>
          <w:kern w:val="0"/>
          <w:sz w:val="28"/>
          <w:szCs w:val="28"/>
          <w:lang w:eastAsia="ru-RU"/>
        </w:rPr>
        <w:t xml:space="preserve">Проблемными вопросами в сфере обращения с ТКО остаются: контейнерный парк, по большей </w:t>
      </w:r>
      <w:proofErr w:type="gramStart"/>
      <w:r w:rsidRPr="009044FB">
        <w:rPr>
          <w:rFonts w:eastAsia="Times New Roman"/>
          <w:kern w:val="0"/>
          <w:sz w:val="28"/>
          <w:szCs w:val="28"/>
          <w:lang w:eastAsia="ru-RU"/>
        </w:rPr>
        <w:t>части</w:t>
      </w:r>
      <w:proofErr w:type="gramEnd"/>
      <w:r w:rsidRPr="009044FB">
        <w:rPr>
          <w:rFonts w:eastAsia="Times New Roman"/>
          <w:kern w:val="0"/>
          <w:sz w:val="28"/>
          <w:szCs w:val="28"/>
          <w:lang w:eastAsia="ru-RU"/>
        </w:rPr>
        <w:t xml:space="preserve"> представленный изношенными металлическими контейнерами; значительная отдаленность полигона, на который происходит вывоз ТКО.</w:t>
      </w:r>
    </w:p>
    <w:p w:rsidR="009044FB" w:rsidRPr="009044FB" w:rsidRDefault="009044FB" w:rsidP="009044FB">
      <w:pPr>
        <w:widowControl/>
        <w:suppressAutoHyphens w:val="0"/>
        <w:autoSpaceDN/>
        <w:ind w:firstLine="567"/>
        <w:rPr>
          <w:rFonts w:eastAsia="Calibri"/>
          <w:kern w:val="0"/>
          <w:sz w:val="28"/>
          <w:szCs w:val="28"/>
          <w:lang w:eastAsia="ru-RU"/>
        </w:rPr>
      </w:pPr>
      <w:r w:rsidRPr="009044FB">
        <w:rPr>
          <w:rFonts w:eastAsia="Calibri"/>
          <w:kern w:val="0"/>
          <w:sz w:val="28"/>
          <w:szCs w:val="28"/>
          <w:lang w:eastAsia="ru-RU"/>
        </w:rPr>
        <w:t xml:space="preserve">На территории Демьяновского городского поселения ликвидирована свалка в д. </w:t>
      </w:r>
      <w:proofErr w:type="gramStart"/>
      <w:r w:rsidRPr="009044FB">
        <w:rPr>
          <w:rFonts w:eastAsia="Calibri"/>
          <w:kern w:val="0"/>
          <w:sz w:val="28"/>
          <w:szCs w:val="28"/>
          <w:lang w:eastAsia="ru-RU"/>
        </w:rPr>
        <w:t>Фомино</w:t>
      </w:r>
      <w:proofErr w:type="gramEnd"/>
      <w:r w:rsidRPr="009044FB">
        <w:rPr>
          <w:rFonts w:eastAsia="Calibri"/>
          <w:kern w:val="0"/>
          <w:sz w:val="28"/>
          <w:szCs w:val="28"/>
          <w:lang w:eastAsia="ru-RU"/>
        </w:rPr>
        <w:t>, очищена площадь 0,55 га, вывезено 3300 тонн отходов, расходы составили 1173 тыс. руб.</w:t>
      </w:r>
    </w:p>
    <w:p w:rsidR="009044FB" w:rsidRPr="009044FB" w:rsidRDefault="009044FB" w:rsidP="009044FB">
      <w:pPr>
        <w:widowControl/>
        <w:suppressAutoHyphens w:val="0"/>
        <w:autoSpaceDN/>
        <w:ind w:firstLine="567"/>
        <w:rPr>
          <w:rFonts w:eastAsia="Calibri"/>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2022 году на территории района охотниками добыто 14 волков, общая сумма вознаграждения составила 210 тыс. руб. </w:t>
      </w:r>
    </w:p>
    <w:p w:rsidR="009044FB" w:rsidRPr="009044FB" w:rsidRDefault="009044FB" w:rsidP="009044FB">
      <w:pPr>
        <w:widowControl/>
        <w:suppressAutoHyphens w:val="0"/>
        <w:autoSpaceDN/>
        <w:ind w:firstLine="567"/>
        <w:rPr>
          <w:rFonts w:eastAsia="Times New Roman"/>
          <w:bCs/>
          <w:kern w:val="0"/>
          <w:sz w:val="28"/>
          <w:szCs w:val="28"/>
          <w:lang w:eastAsia="ru-RU"/>
        </w:rPr>
      </w:pPr>
    </w:p>
    <w:p w:rsidR="009044FB" w:rsidRPr="009044FB" w:rsidRDefault="009044FB" w:rsidP="009044FB">
      <w:pPr>
        <w:widowControl/>
        <w:suppressAutoHyphens w:val="0"/>
        <w:autoSpaceDN/>
        <w:ind w:firstLine="567"/>
        <w:rPr>
          <w:rFonts w:eastAsia="Calibri"/>
          <w:kern w:val="0"/>
          <w:sz w:val="28"/>
          <w:szCs w:val="28"/>
          <w:lang w:eastAsia="en-US"/>
        </w:rPr>
      </w:pPr>
      <w:r w:rsidRPr="009044FB">
        <w:rPr>
          <w:rFonts w:eastAsia="Calibri"/>
          <w:kern w:val="0"/>
          <w:sz w:val="28"/>
          <w:szCs w:val="28"/>
          <w:lang w:eastAsia="en-US"/>
        </w:rPr>
        <w:t xml:space="preserve">Деятельность органов местного самоуправления района в области </w:t>
      </w:r>
      <w:r w:rsidRPr="009044FB">
        <w:rPr>
          <w:rFonts w:eastAsia="Calibri"/>
          <w:b/>
          <w:kern w:val="0"/>
          <w:sz w:val="28"/>
          <w:szCs w:val="28"/>
          <w:lang w:eastAsia="en-US"/>
        </w:rPr>
        <w:t>гражданской обороны, защиты населения и территорий от чрезвычайных ситуаций</w:t>
      </w:r>
      <w:r w:rsidRPr="009044FB">
        <w:rPr>
          <w:rFonts w:eastAsia="Calibri"/>
          <w:kern w:val="0"/>
          <w:sz w:val="28"/>
          <w:szCs w:val="28"/>
          <w:lang w:eastAsia="en-US"/>
        </w:rPr>
        <w:t xml:space="preserve"> природного и техногенного характера направлена на осуществление комплекса мероприятий с целью минимизации рисков, повышения безопасности проживающего населения и сохранности материальных и культурных ценностей, а также на совершенствование гражданской обороны. В течение года проведено 7 (6) заседаний районной комиссии по </w:t>
      </w:r>
      <w:r w:rsidRPr="009044FB">
        <w:rPr>
          <w:rFonts w:eastAsia="Calibri"/>
          <w:kern w:val="0"/>
          <w:sz w:val="28"/>
          <w:szCs w:val="28"/>
          <w:lang w:eastAsia="en-US"/>
        </w:rPr>
        <w:lastRenderedPageBreak/>
        <w:t xml:space="preserve">предупреждению и ликвидации чрезвычайных ситуаций и обеспечению пожарной безопасности. </w:t>
      </w:r>
    </w:p>
    <w:p w:rsidR="009044FB" w:rsidRPr="009044FB" w:rsidRDefault="009044FB" w:rsidP="009044FB">
      <w:pPr>
        <w:widowControl/>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 xml:space="preserve">Организована переподготовка и повышение квалификации должностных лиц органов местного самоуправления с составлением графиков </w:t>
      </w:r>
      <w:proofErr w:type="gramStart"/>
      <w:r w:rsidRPr="009044FB">
        <w:rPr>
          <w:rFonts w:eastAsia="Times New Roman"/>
          <w:kern w:val="0"/>
          <w:sz w:val="28"/>
          <w:szCs w:val="28"/>
          <w:lang w:eastAsia="ru-RU"/>
        </w:rPr>
        <w:t>обучения по вопросам</w:t>
      </w:r>
      <w:proofErr w:type="gramEnd"/>
      <w:r w:rsidRPr="009044FB">
        <w:rPr>
          <w:rFonts w:eastAsia="Times New Roman"/>
          <w:kern w:val="0"/>
          <w:sz w:val="28"/>
          <w:szCs w:val="28"/>
          <w:lang w:eastAsia="ru-RU"/>
        </w:rPr>
        <w:t xml:space="preserve"> гражданской обороны, охраны труда, защиты населения и территорий от чрезвычайных ситуаций.</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Состояние подготовки различных групп населения:</w:t>
      </w:r>
    </w:p>
    <w:p w:rsidR="009044FB" w:rsidRPr="009044FB" w:rsidRDefault="009044FB" w:rsidP="009044FB">
      <w:pPr>
        <w:widowControl/>
        <w:suppressAutoHyphens w:val="0"/>
        <w:autoSpaceDN/>
        <w:ind w:firstLine="567"/>
        <w:rPr>
          <w:rFonts w:eastAsia="Times New Roman"/>
          <w:b/>
          <w:kern w:val="0"/>
          <w:sz w:val="28"/>
          <w:szCs w:val="28"/>
          <w:lang w:eastAsia="ru-RU"/>
        </w:rPr>
      </w:pPr>
      <w:r w:rsidRPr="009044FB">
        <w:rPr>
          <w:rFonts w:eastAsia="Times New Roman"/>
          <w:kern w:val="0"/>
          <w:sz w:val="28"/>
          <w:szCs w:val="28"/>
          <w:lang w:eastAsia="ru-RU"/>
        </w:rPr>
        <w:t xml:space="preserve">на базе КОГОБУ «Учебно-методический центр ГОЧС и ПБ Кировской области» обучение и повышение квалификации прошли 2 должностных лица – члена КЧС и ОПБ Подосиновского района;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работающее население обучается по месту работы под руководством работодателя; </w:t>
      </w:r>
    </w:p>
    <w:p w:rsidR="009044FB" w:rsidRPr="009044FB" w:rsidRDefault="009044FB" w:rsidP="009044FB">
      <w:pPr>
        <w:widowControl/>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825 учащихся образовательных организаций проходят обучение посредством школьной программы предметов окружающий мир и ОБЖ;</w:t>
      </w:r>
    </w:p>
    <w:p w:rsidR="009044FB" w:rsidRPr="009044FB" w:rsidRDefault="009044FB" w:rsidP="009044FB">
      <w:pPr>
        <w:widowControl/>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при помощи листовок, памяток, вывешенных на информационных стендах в местах массового скопления людей, обучено 1800 человек неработающего населения.</w:t>
      </w:r>
    </w:p>
    <w:p w:rsidR="009044FB" w:rsidRPr="009044FB" w:rsidRDefault="009044FB" w:rsidP="009044FB">
      <w:pPr>
        <w:widowControl/>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С 13 по 14 апреля прошли всероссийские учения с органами управления и силами Единой государственной системы предупреждения и ликвидации чрезвычайных ситуаций.</w:t>
      </w:r>
    </w:p>
    <w:p w:rsidR="009044FB" w:rsidRPr="009044FB" w:rsidRDefault="009044FB" w:rsidP="009044FB">
      <w:pPr>
        <w:widowControl/>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8 августа прошла тренировка на тему «Лесной пожар, ликвидация ЧС».</w:t>
      </w:r>
    </w:p>
    <w:p w:rsidR="009044FB" w:rsidRPr="009044FB" w:rsidRDefault="009044FB" w:rsidP="009044FB">
      <w:pPr>
        <w:widowControl/>
        <w:autoSpaceDN/>
        <w:ind w:firstLine="567"/>
        <w:rPr>
          <w:rFonts w:eastAsia="Times New Roman"/>
          <w:kern w:val="0"/>
          <w:sz w:val="28"/>
          <w:szCs w:val="28"/>
          <w:lang w:eastAsia="ru-RU"/>
        </w:rPr>
      </w:pPr>
      <w:r w:rsidRPr="009044FB">
        <w:rPr>
          <w:rFonts w:eastAsia="Times New Roman"/>
          <w:kern w:val="0"/>
          <w:sz w:val="28"/>
          <w:szCs w:val="28"/>
          <w:lang w:eastAsia="ru-RU"/>
        </w:rPr>
        <w:t xml:space="preserve">Анализ складывающейся на территории района обстановки, прогноз ее развития с учетом </w:t>
      </w:r>
      <w:proofErr w:type="spellStart"/>
      <w:r w:rsidRPr="009044FB">
        <w:rPr>
          <w:rFonts w:eastAsia="Times New Roman"/>
          <w:kern w:val="0"/>
          <w:sz w:val="28"/>
          <w:szCs w:val="28"/>
          <w:lang w:eastAsia="ru-RU"/>
        </w:rPr>
        <w:t>угрозообразующих</w:t>
      </w:r>
      <w:proofErr w:type="spellEnd"/>
      <w:r w:rsidRPr="009044FB">
        <w:rPr>
          <w:rFonts w:eastAsia="Times New Roman"/>
          <w:kern w:val="0"/>
          <w:sz w:val="28"/>
          <w:szCs w:val="28"/>
          <w:lang w:eastAsia="ru-RU"/>
        </w:rPr>
        <w:t xml:space="preserve"> факторов в области противодействия </w:t>
      </w:r>
      <w:r w:rsidRPr="009044FB">
        <w:rPr>
          <w:rFonts w:eastAsia="Times New Roman"/>
          <w:spacing w:val="-4"/>
          <w:kern w:val="0"/>
          <w:sz w:val="28"/>
          <w:szCs w:val="28"/>
          <w:lang w:eastAsia="ru-RU"/>
        </w:rPr>
        <w:t>терроризму</w:t>
      </w:r>
      <w:r w:rsidRPr="009044FB">
        <w:rPr>
          <w:rFonts w:eastAsia="Times New Roman"/>
          <w:kern w:val="0"/>
          <w:sz w:val="28"/>
          <w:szCs w:val="28"/>
          <w:lang w:eastAsia="ru-RU"/>
        </w:rPr>
        <w:t xml:space="preserve"> показывает, что угрозы в настоящее время отсутствуют. С 2018 года отсутствуют предпосылки возникновения преступности в данной сфере. </w:t>
      </w:r>
    </w:p>
    <w:p w:rsidR="009044FB" w:rsidRPr="009044FB" w:rsidRDefault="009044FB" w:rsidP="009044FB">
      <w:pPr>
        <w:widowControl/>
        <w:autoSpaceDN/>
        <w:ind w:firstLine="567"/>
        <w:rPr>
          <w:rFonts w:eastAsia="Times New Roman"/>
          <w:kern w:val="0"/>
          <w:sz w:val="28"/>
          <w:szCs w:val="28"/>
          <w:lang w:eastAsia="ru-RU"/>
        </w:rPr>
      </w:pPr>
    </w:p>
    <w:p w:rsidR="009044FB" w:rsidRPr="009044FB" w:rsidRDefault="009044FB" w:rsidP="009044FB">
      <w:pPr>
        <w:widowControl/>
        <w:autoSpaceDN/>
        <w:ind w:firstLine="567"/>
        <w:rPr>
          <w:rFonts w:eastAsia="Times New Roman"/>
          <w:kern w:val="0"/>
          <w:sz w:val="28"/>
          <w:szCs w:val="28"/>
          <w:lang w:eastAsia="ru-RU"/>
        </w:rPr>
      </w:pPr>
      <w:r w:rsidRPr="009044FB">
        <w:rPr>
          <w:rFonts w:eastAsia="Times New Roman"/>
          <w:kern w:val="0"/>
          <w:sz w:val="28"/>
          <w:szCs w:val="28"/>
          <w:lang w:eastAsia="ru-RU"/>
        </w:rPr>
        <w:t>В течение 2022 года районная антитеррористическая комиссия работала согласно утвержденному плану, проведено 5 заседаний комиссии, рассмотрено 14 вопросов, заслушано 13 лиц, все решения выполнены.</w:t>
      </w:r>
    </w:p>
    <w:p w:rsidR="009044FB" w:rsidRPr="009044FB" w:rsidRDefault="009044FB" w:rsidP="009044FB">
      <w:pPr>
        <w:widowControl/>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При выполнении мероприятий Комплексного плана противодействия идеологии терроризма в Кировской области на 2019 – 2023 годы учреждениями культуры проведены культурно-просветительные и воспитательные мероприятия, направленные на противодействие идеологии терроризма и экстремизма в образовательной и молодежной среде: проведено 87 мероприятий очно (1852 чел. посетило), 49 мероприятий онлайн (29940 просмотров), выпущены памятки, организован показ видеофильмов и видеороликов по борьбе с терроризмом, оформлены информационные стенды.</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образовательных организациях проводилась работа по профилактике экстремизма и терроризма по следующим направлениям:</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 инструктажи всех участников образовательного процесса, ежедневный </w:t>
      </w:r>
      <w:proofErr w:type="gramStart"/>
      <w:r w:rsidRPr="009044FB">
        <w:rPr>
          <w:rFonts w:eastAsia="Times New Roman"/>
          <w:kern w:val="0"/>
          <w:sz w:val="28"/>
          <w:szCs w:val="28"/>
          <w:lang w:eastAsia="ru-RU"/>
        </w:rPr>
        <w:t>контроль за</w:t>
      </w:r>
      <w:proofErr w:type="gramEnd"/>
      <w:r w:rsidRPr="009044FB">
        <w:rPr>
          <w:rFonts w:eastAsia="Times New Roman"/>
          <w:kern w:val="0"/>
          <w:sz w:val="28"/>
          <w:szCs w:val="28"/>
          <w:lang w:eastAsia="ru-RU"/>
        </w:rPr>
        <w:t xml:space="preserve"> пребыванием посторонних лиц на территории и в здании организаций, пропускной режим, дежурство персонала, усиление антитеррористической защищенности инженерными средствами;</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разъяснение опасности терроризма, формирование неприятия идеологии терроризма.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Вопросы противодействия терроризму изучаются в рамках учебных предметов «История» и «Обществознание». В рамках «Недели Памяти жертв Холокоста» в январе 2022 года приняли участие 463 обучающихся. Проведено 14 мероприятий, задействовано 675 человек по направлению «Интернет безопасность», в рамках которого проведены беседы по разъяснению опасности последствий </w:t>
      </w:r>
      <w:proofErr w:type="gramStart"/>
      <w:r w:rsidRPr="009044FB">
        <w:rPr>
          <w:rFonts w:eastAsia="Times New Roman"/>
          <w:kern w:val="0"/>
          <w:sz w:val="28"/>
          <w:szCs w:val="28"/>
          <w:lang w:eastAsia="ru-RU"/>
        </w:rPr>
        <w:t>интернет-игр</w:t>
      </w:r>
      <w:proofErr w:type="gramEnd"/>
      <w:r w:rsidRPr="009044FB">
        <w:rPr>
          <w:rFonts w:eastAsia="Times New Roman"/>
          <w:kern w:val="0"/>
          <w:sz w:val="28"/>
          <w:szCs w:val="28"/>
          <w:lang w:eastAsia="ru-RU"/>
        </w:rPr>
        <w:t xml:space="preserve"> в социальных сетях, вовлечения несовершеннолетних в деструктивные группы в сети Интернет. В школах были разработаны памятки для родителей «Безопасность в сети Интернет». </w:t>
      </w:r>
    </w:p>
    <w:p w:rsidR="009044FB" w:rsidRPr="009044FB" w:rsidRDefault="009044FB" w:rsidP="009044FB">
      <w:pPr>
        <w:widowControl/>
        <w:autoSpaceDN/>
        <w:ind w:firstLine="567"/>
        <w:rPr>
          <w:rFonts w:eastAsia="Times New Roman"/>
          <w:kern w:val="0"/>
          <w:sz w:val="28"/>
          <w:szCs w:val="28"/>
          <w:lang w:eastAsia="ru-RU"/>
        </w:rPr>
      </w:pPr>
      <w:r w:rsidRPr="009044FB">
        <w:rPr>
          <w:rFonts w:eastAsia="Times New Roman"/>
          <w:kern w:val="0"/>
          <w:sz w:val="28"/>
          <w:szCs w:val="28"/>
          <w:lang w:eastAsia="ru-RU"/>
        </w:rPr>
        <w:t xml:space="preserve">При содействии ОП «Подосиновское» МО МВД России «Лузский» в первом полугодии 2022 года проведено 30 лекций с учащимися образовательных учреждений, направленных на разъяснение законодательства об ответственности несовершеннолетних за правонарушения, в том числе пропаганду террористической деятельности, вовлечение несовершеннолетних и молодежи в групповые нарушения общественного порядка. </w:t>
      </w:r>
    </w:p>
    <w:p w:rsidR="009044FB" w:rsidRPr="009044FB" w:rsidRDefault="009044FB" w:rsidP="009044FB">
      <w:pPr>
        <w:widowControl/>
        <w:autoSpaceDN/>
        <w:ind w:firstLine="567"/>
        <w:rPr>
          <w:rFonts w:eastAsia="Times New Roman"/>
          <w:kern w:val="0"/>
          <w:sz w:val="28"/>
          <w:szCs w:val="28"/>
          <w:lang w:eastAsia="ru-RU"/>
        </w:rPr>
      </w:pPr>
      <w:r w:rsidRPr="009044FB">
        <w:rPr>
          <w:rFonts w:eastAsia="Times New Roman"/>
          <w:kern w:val="0"/>
          <w:sz w:val="28"/>
          <w:szCs w:val="28"/>
          <w:lang w:eastAsia="ru-RU"/>
        </w:rPr>
        <w:t>На сайте Администрации района размещаются информационные материалы в области противодействия идеологии терроризма.</w:t>
      </w:r>
    </w:p>
    <w:p w:rsidR="009044FB" w:rsidRPr="009044FB" w:rsidRDefault="009044FB" w:rsidP="009044FB">
      <w:pPr>
        <w:widowControl/>
        <w:tabs>
          <w:tab w:val="left" w:pos="1276"/>
        </w:tabs>
        <w:autoSpaceDN/>
        <w:ind w:firstLine="567"/>
        <w:rPr>
          <w:rFonts w:eastAsia="Calibri"/>
          <w:kern w:val="0"/>
          <w:sz w:val="28"/>
          <w:szCs w:val="28"/>
          <w:highlight w:val="yellow"/>
          <w:lang w:eastAsia="en-US"/>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Доходы</w:t>
      </w:r>
      <w:r w:rsidRPr="009044FB">
        <w:rPr>
          <w:rFonts w:eastAsia="Times New Roman"/>
          <w:b/>
          <w:bCs/>
          <w:kern w:val="0"/>
          <w:sz w:val="28"/>
          <w:szCs w:val="28"/>
          <w:lang w:eastAsia="ru-RU"/>
        </w:rPr>
        <w:t xml:space="preserve"> консолидированного бюджета района</w:t>
      </w:r>
      <w:r w:rsidRPr="009044FB">
        <w:rPr>
          <w:rFonts w:eastAsia="Times New Roman"/>
          <w:bCs/>
          <w:kern w:val="0"/>
          <w:sz w:val="28"/>
          <w:szCs w:val="28"/>
          <w:lang w:eastAsia="ru-RU"/>
        </w:rPr>
        <w:t xml:space="preserve"> за 2022 год составили 563 млн. руб. (418), в том числе налоговые доходы – 162 млн. руб. (124), неналоговые доходы – 27 млн. руб. (22). Расходы консолидированного бюджета района произведены в сумме 547 млн. руб. (407).</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Количество получателей бюджетных средств за год составило 39 (41) единиц.</w:t>
      </w:r>
    </w:p>
    <w:p w:rsidR="009044FB" w:rsidRPr="009044FB" w:rsidRDefault="009044FB" w:rsidP="009044FB">
      <w:pPr>
        <w:widowControl/>
        <w:suppressAutoHyphens w:val="0"/>
        <w:autoSpaceDN/>
        <w:ind w:firstLine="567"/>
        <w:rPr>
          <w:rFonts w:eastAsia="Times New Roman"/>
          <w:bCs/>
          <w:kern w:val="0"/>
          <w:sz w:val="28"/>
          <w:szCs w:val="28"/>
          <w:lang w:val="x-none" w:eastAsia="ru-RU"/>
        </w:rPr>
      </w:pPr>
      <w:r w:rsidRPr="009044FB">
        <w:rPr>
          <w:rFonts w:eastAsia="Times New Roman"/>
          <w:bCs/>
          <w:kern w:val="0"/>
          <w:sz w:val="28"/>
          <w:szCs w:val="28"/>
          <w:lang w:val="x-none" w:eastAsia="ru-RU"/>
        </w:rPr>
        <w:t xml:space="preserve">В рамках осуществления внутреннего муниципального финансового контроля финансовым управлением проведено </w:t>
      </w:r>
      <w:r w:rsidRPr="009044FB">
        <w:rPr>
          <w:rFonts w:eastAsia="Times New Roman"/>
          <w:bCs/>
          <w:kern w:val="0"/>
          <w:sz w:val="28"/>
          <w:szCs w:val="28"/>
          <w:lang w:eastAsia="ru-RU"/>
        </w:rPr>
        <w:t>2</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 xml:space="preserve">(8) </w:t>
      </w:r>
      <w:r w:rsidRPr="009044FB">
        <w:rPr>
          <w:rFonts w:eastAsia="Times New Roman"/>
          <w:bCs/>
          <w:kern w:val="0"/>
          <w:sz w:val="28"/>
          <w:szCs w:val="28"/>
          <w:lang w:val="x-none" w:eastAsia="ru-RU"/>
        </w:rPr>
        <w:t>контрольных мероприяти</w:t>
      </w:r>
      <w:r w:rsidRPr="009044FB">
        <w:rPr>
          <w:rFonts w:eastAsia="Times New Roman"/>
          <w:bCs/>
          <w:kern w:val="0"/>
          <w:sz w:val="28"/>
          <w:szCs w:val="28"/>
          <w:lang w:eastAsia="ru-RU"/>
        </w:rPr>
        <w:t>я</w:t>
      </w:r>
      <w:r w:rsidRPr="009044FB">
        <w:rPr>
          <w:rFonts w:eastAsia="Times New Roman"/>
          <w:bCs/>
          <w:kern w:val="0"/>
          <w:sz w:val="28"/>
          <w:szCs w:val="28"/>
          <w:lang w:val="x-none" w:eastAsia="ru-RU"/>
        </w:rPr>
        <w:t xml:space="preserve">.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Финансовым управлением проведены 3 (4) плановые проверки муниципальных учреждений на соответствие требованиям Федерального закона от 05.04.2013 № 44-ФЗ «О контрактной системе в сфере закупок товаров, работ, услуг для обеспечения государственных и муниципальных нужд». При проведении контрольных мероприятий в сфере закупок выявлено нарушение у 1 объекта контроля.</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val="x-none" w:eastAsia="ru-RU"/>
        </w:rPr>
        <w:t>Сектором казначейского исполнения бюджета принято 2</w:t>
      </w:r>
      <w:r w:rsidRPr="009044FB">
        <w:rPr>
          <w:rFonts w:eastAsia="Times New Roman"/>
          <w:bCs/>
          <w:kern w:val="0"/>
          <w:sz w:val="28"/>
          <w:szCs w:val="28"/>
          <w:lang w:eastAsia="ru-RU"/>
        </w:rPr>
        <w:t>2,5</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 xml:space="preserve">(22,6) </w:t>
      </w:r>
      <w:r w:rsidRPr="009044FB">
        <w:rPr>
          <w:rFonts w:eastAsia="Times New Roman"/>
          <w:bCs/>
          <w:kern w:val="0"/>
          <w:sz w:val="28"/>
          <w:szCs w:val="28"/>
          <w:lang w:val="x-none" w:eastAsia="ru-RU"/>
        </w:rPr>
        <w:t xml:space="preserve">тысячи платежных поручений. В ходе предварительной проверки возвращено </w:t>
      </w:r>
      <w:r w:rsidRPr="009044FB">
        <w:rPr>
          <w:rFonts w:eastAsia="Times New Roman"/>
          <w:bCs/>
          <w:kern w:val="0"/>
          <w:sz w:val="28"/>
          <w:szCs w:val="28"/>
          <w:lang w:eastAsia="ru-RU"/>
        </w:rPr>
        <w:t>1361 (2047)</w:t>
      </w:r>
      <w:r w:rsidRPr="009044FB">
        <w:rPr>
          <w:rFonts w:eastAsia="Times New Roman"/>
          <w:bCs/>
          <w:kern w:val="0"/>
          <w:sz w:val="28"/>
          <w:szCs w:val="28"/>
          <w:lang w:val="x-none" w:eastAsia="ru-RU"/>
        </w:rPr>
        <w:t xml:space="preserve"> поручени</w:t>
      </w:r>
      <w:r w:rsidRPr="009044FB">
        <w:rPr>
          <w:rFonts w:eastAsia="Times New Roman"/>
          <w:bCs/>
          <w:kern w:val="0"/>
          <w:sz w:val="28"/>
          <w:szCs w:val="28"/>
          <w:lang w:eastAsia="ru-RU"/>
        </w:rPr>
        <w:t>й (6%)</w:t>
      </w:r>
      <w:r w:rsidRPr="009044FB">
        <w:rPr>
          <w:rFonts w:eastAsia="Times New Roman"/>
          <w:bCs/>
          <w:kern w:val="0"/>
          <w:sz w:val="28"/>
          <w:szCs w:val="28"/>
          <w:lang w:val="x-none" w:eastAsia="ru-RU"/>
        </w:rPr>
        <w:t xml:space="preserve">, предотвращено нецелевое использование денежных средств на сумму </w:t>
      </w:r>
      <w:r w:rsidRPr="009044FB">
        <w:rPr>
          <w:rFonts w:eastAsia="Times New Roman"/>
          <w:bCs/>
          <w:kern w:val="0"/>
          <w:sz w:val="28"/>
          <w:szCs w:val="28"/>
          <w:lang w:eastAsia="ru-RU"/>
        </w:rPr>
        <w:t>11350,8</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 xml:space="preserve">(3,6) </w:t>
      </w:r>
      <w:r w:rsidRPr="009044FB">
        <w:rPr>
          <w:rFonts w:eastAsia="Times New Roman"/>
          <w:bCs/>
          <w:kern w:val="0"/>
          <w:sz w:val="28"/>
          <w:szCs w:val="28"/>
          <w:lang w:val="x-none" w:eastAsia="ru-RU"/>
        </w:rPr>
        <w:t>млн.</w:t>
      </w:r>
      <w:r w:rsidRPr="009044FB">
        <w:rPr>
          <w:rFonts w:eastAsia="Times New Roman"/>
          <w:bCs/>
          <w:kern w:val="0"/>
          <w:sz w:val="28"/>
          <w:szCs w:val="28"/>
          <w:lang w:eastAsia="ru-RU"/>
        </w:rPr>
        <w:t xml:space="preserve"> </w:t>
      </w:r>
      <w:r w:rsidRPr="009044FB">
        <w:rPr>
          <w:rFonts w:eastAsia="Times New Roman"/>
          <w:bCs/>
          <w:kern w:val="0"/>
          <w:sz w:val="28"/>
          <w:szCs w:val="28"/>
          <w:lang w:val="x-none" w:eastAsia="ru-RU"/>
        </w:rPr>
        <w:t>руб</w:t>
      </w:r>
      <w:r w:rsidRPr="009044FB">
        <w:rPr>
          <w:rFonts w:eastAsia="Times New Roman"/>
          <w:bCs/>
          <w:kern w:val="0"/>
          <w:sz w:val="28"/>
          <w:szCs w:val="28"/>
          <w:lang w:eastAsia="ru-RU"/>
        </w:rPr>
        <w:t>.</w:t>
      </w:r>
      <w:r w:rsidRPr="009044FB">
        <w:rPr>
          <w:rFonts w:eastAsia="Times New Roman"/>
          <w:bCs/>
          <w:kern w:val="0"/>
          <w:sz w:val="28"/>
          <w:szCs w:val="28"/>
          <w:lang w:val="x-none" w:eastAsia="ru-RU"/>
        </w:rPr>
        <w:t xml:space="preserve"> На учет принят</w:t>
      </w:r>
      <w:r w:rsidRPr="009044FB">
        <w:rPr>
          <w:rFonts w:eastAsia="Times New Roman"/>
          <w:bCs/>
          <w:kern w:val="0"/>
          <w:sz w:val="28"/>
          <w:szCs w:val="28"/>
          <w:lang w:eastAsia="ru-RU"/>
        </w:rPr>
        <w:t>о</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143 (77)</w:t>
      </w:r>
      <w:r w:rsidRPr="009044FB">
        <w:rPr>
          <w:rFonts w:eastAsia="Times New Roman"/>
          <w:bCs/>
          <w:kern w:val="0"/>
          <w:sz w:val="28"/>
          <w:szCs w:val="28"/>
          <w:lang w:val="x-none" w:eastAsia="ru-RU"/>
        </w:rPr>
        <w:t xml:space="preserve"> муниципальны</w:t>
      </w:r>
      <w:r w:rsidRPr="009044FB">
        <w:rPr>
          <w:rFonts w:eastAsia="Times New Roman"/>
          <w:bCs/>
          <w:kern w:val="0"/>
          <w:sz w:val="28"/>
          <w:szCs w:val="28"/>
          <w:lang w:eastAsia="ru-RU"/>
        </w:rPr>
        <w:t>х</w:t>
      </w:r>
      <w:r w:rsidRPr="009044FB">
        <w:rPr>
          <w:rFonts w:eastAsia="Times New Roman"/>
          <w:bCs/>
          <w:kern w:val="0"/>
          <w:sz w:val="28"/>
          <w:szCs w:val="28"/>
          <w:lang w:val="x-none" w:eastAsia="ru-RU"/>
        </w:rPr>
        <w:t xml:space="preserve"> контракт</w:t>
      </w:r>
      <w:r w:rsidRPr="009044FB">
        <w:rPr>
          <w:rFonts w:eastAsia="Times New Roman"/>
          <w:bCs/>
          <w:kern w:val="0"/>
          <w:sz w:val="28"/>
          <w:szCs w:val="28"/>
          <w:lang w:eastAsia="ru-RU"/>
        </w:rPr>
        <w:t>а</w:t>
      </w:r>
      <w:r w:rsidRPr="009044FB">
        <w:rPr>
          <w:rFonts w:eastAsia="Times New Roman"/>
          <w:bCs/>
          <w:kern w:val="0"/>
          <w:sz w:val="28"/>
          <w:szCs w:val="28"/>
          <w:lang w:val="x-none" w:eastAsia="ru-RU"/>
        </w:rPr>
        <w:t xml:space="preserve"> на общую сумму </w:t>
      </w:r>
      <w:r w:rsidRPr="009044FB">
        <w:rPr>
          <w:rFonts w:eastAsia="Times New Roman"/>
          <w:bCs/>
          <w:kern w:val="0"/>
          <w:sz w:val="28"/>
          <w:szCs w:val="28"/>
          <w:lang w:eastAsia="ru-RU"/>
        </w:rPr>
        <w:t>174,7</w:t>
      </w:r>
      <w:r w:rsidRPr="009044FB">
        <w:rPr>
          <w:rFonts w:eastAsia="Times New Roman"/>
          <w:bCs/>
          <w:kern w:val="0"/>
          <w:sz w:val="28"/>
          <w:szCs w:val="28"/>
          <w:lang w:val="x-none" w:eastAsia="ru-RU"/>
        </w:rPr>
        <w:t xml:space="preserve"> млн.</w:t>
      </w:r>
      <w:r w:rsidRPr="009044FB">
        <w:rPr>
          <w:rFonts w:eastAsia="Times New Roman"/>
          <w:bCs/>
          <w:kern w:val="0"/>
          <w:sz w:val="28"/>
          <w:szCs w:val="28"/>
          <w:lang w:eastAsia="ru-RU"/>
        </w:rPr>
        <w:t xml:space="preserve"> </w:t>
      </w:r>
      <w:r w:rsidRPr="009044FB">
        <w:rPr>
          <w:rFonts w:eastAsia="Times New Roman"/>
          <w:bCs/>
          <w:kern w:val="0"/>
          <w:sz w:val="28"/>
          <w:szCs w:val="28"/>
          <w:lang w:val="x-none" w:eastAsia="ru-RU"/>
        </w:rPr>
        <w:t xml:space="preserve">руб. Принято к учету </w:t>
      </w:r>
      <w:r w:rsidRPr="009044FB">
        <w:rPr>
          <w:rFonts w:eastAsia="Times New Roman"/>
          <w:bCs/>
          <w:kern w:val="0"/>
          <w:sz w:val="28"/>
          <w:szCs w:val="28"/>
          <w:lang w:eastAsia="ru-RU"/>
        </w:rPr>
        <w:t>16</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 xml:space="preserve">(3) </w:t>
      </w:r>
      <w:r w:rsidRPr="009044FB">
        <w:rPr>
          <w:rFonts w:eastAsia="Times New Roman"/>
          <w:bCs/>
          <w:kern w:val="0"/>
          <w:sz w:val="28"/>
          <w:szCs w:val="28"/>
          <w:lang w:val="x-none" w:eastAsia="ru-RU"/>
        </w:rPr>
        <w:t>исполнительных документ</w:t>
      </w:r>
      <w:r w:rsidRPr="009044FB">
        <w:rPr>
          <w:rFonts w:eastAsia="Times New Roman"/>
          <w:bCs/>
          <w:kern w:val="0"/>
          <w:sz w:val="28"/>
          <w:szCs w:val="28"/>
          <w:lang w:eastAsia="ru-RU"/>
        </w:rPr>
        <w:t>а</w:t>
      </w:r>
      <w:r w:rsidRPr="009044FB">
        <w:rPr>
          <w:rFonts w:eastAsia="Times New Roman"/>
          <w:bCs/>
          <w:kern w:val="0"/>
          <w:sz w:val="28"/>
          <w:szCs w:val="28"/>
          <w:lang w:val="x-none" w:eastAsia="ru-RU"/>
        </w:rPr>
        <w:t xml:space="preserve"> на сумму </w:t>
      </w:r>
      <w:r w:rsidRPr="009044FB">
        <w:rPr>
          <w:rFonts w:eastAsia="Times New Roman"/>
          <w:bCs/>
          <w:kern w:val="0"/>
          <w:sz w:val="28"/>
          <w:szCs w:val="28"/>
          <w:lang w:eastAsia="ru-RU"/>
        </w:rPr>
        <w:t>587,6</w:t>
      </w:r>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 xml:space="preserve">(61,9) </w:t>
      </w:r>
      <w:proofErr w:type="spellStart"/>
      <w:r w:rsidRPr="009044FB">
        <w:rPr>
          <w:rFonts w:eastAsia="Times New Roman"/>
          <w:bCs/>
          <w:kern w:val="0"/>
          <w:sz w:val="28"/>
          <w:szCs w:val="28"/>
          <w:lang w:eastAsia="ru-RU"/>
        </w:rPr>
        <w:t>тыс</w:t>
      </w:r>
      <w:proofErr w:type="spellEnd"/>
      <w:r w:rsidRPr="009044FB">
        <w:rPr>
          <w:rFonts w:eastAsia="Times New Roman"/>
          <w:bCs/>
          <w:kern w:val="0"/>
          <w:sz w:val="28"/>
          <w:szCs w:val="28"/>
          <w:lang w:val="x-none" w:eastAsia="ru-RU"/>
        </w:rPr>
        <w:t>.</w:t>
      </w:r>
      <w:r w:rsidRPr="009044FB">
        <w:rPr>
          <w:rFonts w:eastAsia="Times New Roman"/>
          <w:bCs/>
          <w:kern w:val="0"/>
          <w:sz w:val="28"/>
          <w:szCs w:val="28"/>
          <w:lang w:eastAsia="ru-RU"/>
        </w:rPr>
        <w:t xml:space="preserve"> </w:t>
      </w:r>
      <w:r w:rsidRPr="009044FB">
        <w:rPr>
          <w:rFonts w:eastAsia="Times New Roman"/>
          <w:bCs/>
          <w:kern w:val="0"/>
          <w:sz w:val="28"/>
          <w:szCs w:val="28"/>
          <w:lang w:val="x-none" w:eastAsia="ru-RU"/>
        </w:rPr>
        <w:t>руб.</w:t>
      </w:r>
    </w:p>
    <w:p w:rsidR="009044FB" w:rsidRPr="009044FB" w:rsidRDefault="009044FB" w:rsidP="009044FB">
      <w:pPr>
        <w:widowControl/>
        <w:suppressAutoHyphens w:val="0"/>
        <w:autoSpaceDN/>
        <w:ind w:firstLine="567"/>
        <w:rPr>
          <w:rFonts w:eastAsia="Times New Roman"/>
          <w:kern w:val="0"/>
          <w:sz w:val="28"/>
          <w:szCs w:val="28"/>
          <w:lang w:eastAsia="ru-RU"/>
        </w:rPr>
      </w:pPr>
    </w:p>
    <w:p w:rsidR="009044FB" w:rsidRPr="009044FB" w:rsidRDefault="009044FB" w:rsidP="009044FB">
      <w:pPr>
        <w:widowControl/>
        <w:suppressAutoHyphens w:val="0"/>
        <w:autoSpaceDN/>
        <w:ind w:firstLine="567"/>
        <w:rPr>
          <w:rFonts w:eastAsia="Times New Roman"/>
          <w:bCs/>
          <w:kern w:val="0"/>
          <w:sz w:val="28"/>
          <w:szCs w:val="28"/>
          <w:lang w:val="x-none" w:eastAsia="ru-RU"/>
        </w:rPr>
      </w:pPr>
      <w:r w:rsidRPr="009044FB">
        <w:rPr>
          <w:rFonts w:eastAsia="Times New Roman"/>
          <w:kern w:val="0"/>
          <w:sz w:val="28"/>
          <w:szCs w:val="28"/>
          <w:lang w:eastAsia="ru-RU"/>
        </w:rPr>
        <w:t>По результатам работы м</w:t>
      </w:r>
      <w:r w:rsidRPr="009044FB">
        <w:rPr>
          <w:rFonts w:eastAsia="Times New Roman"/>
          <w:bCs/>
          <w:kern w:val="0"/>
          <w:sz w:val="28"/>
          <w:szCs w:val="28"/>
          <w:lang w:eastAsia="ru-RU"/>
        </w:rPr>
        <w:t xml:space="preserve">ежведомственной комиссии по вопросам ликвидации задолженности по заработной плате, легализации трудовых отношений, формирования налоговой базы, укрепления бюджетной </w:t>
      </w:r>
      <w:r w:rsidRPr="009044FB">
        <w:rPr>
          <w:rFonts w:eastAsia="Times New Roman"/>
          <w:bCs/>
          <w:kern w:val="0"/>
          <w:sz w:val="28"/>
          <w:szCs w:val="28"/>
          <w:lang w:eastAsia="ru-RU"/>
        </w:rPr>
        <w:lastRenderedPageBreak/>
        <w:t>дисциплины, сокращения убыточности предприятий, координации деятельности в сфере процедур банкротства организаций, осуществляющих свою деятельность на территории Подосиновского района</w:t>
      </w:r>
      <w:r w:rsidRPr="009044FB">
        <w:rPr>
          <w:rFonts w:eastAsia="Times New Roman"/>
          <w:kern w:val="0"/>
          <w:sz w:val="28"/>
          <w:szCs w:val="28"/>
          <w:lang w:eastAsia="ru-RU"/>
        </w:rPr>
        <w:t xml:space="preserve">, </w:t>
      </w:r>
      <w:r w:rsidRPr="009044FB">
        <w:rPr>
          <w:rFonts w:eastAsia="Times New Roman"/>
          <w:bCs/>
          <w:kern w:val="0"/>
          <w:sz w:val="28"/>
          <w:szCs w:val="28"/>
          <w:lang w:val="x-none" w:eastAsia="ru-RU"/>
        </w:rPr>
        <w:t xml:space="preserve">из суммы недоимки </w:t>
      </w:r>
      <w:r w:rsidRPr="009044FB">
        <w:rPr>
          <w:rFonts w:eastAsia="Times New Roman"/>
          <w:bCs/>
          <w:kern w:val="0"/>
          <w:sz w:val="28"/>
          <w:szCs w:val="28"/>
          <w:lang w:eastAsia="ru-RU"/>
        </w:rPr>
        <w:t>6,3 (</w:t>
      </w:r>
      <w:r w:rsidRPr="009044FB">
        <w:rPr>
          <w:rFonts w:eastAsia="Times New Roman"/>
          <w:bCs/>
          <w:kern w:val="0"/>
          <w:sz w:val="28"/>
          <w:szCs w:val="28"/>
          <w:lang w:val="x-none" w:eastAsia="ru-RU"/>
        </w:rPr>
        <w:t>15,9</w:t>
      </w:r>
      <w:r w:rsidRPr="009044FB">
        <w:rPr>
          <w:rFonts w:eastAsia="Times New Roman"/>
          <w:bCs/>
          <w:kern w:val="0"/>
          <w:sz w:val="28"/>
          <w:szCs w:val="28"/>
          <w:lang w:eastAsia="ru-RU"/>
        </w:rPr>
        <w:t>)</w:t>
      </w:r>
      <w:r w:rsidRPr="009044FB">
        <w:rPr>
          <w:rFonts w:eastAsia="Times New Roman"/>
          <w:bCs/>
          <w:kern w:val="0"/>
          <w:sz w:val="28"/>
          <w:szCs w:val="28"/>
          <w:lang w:val="x-none" w:eastAsia="ru-RU"/>
        </w:rPr>
        <w:t xml:space="preserve"> млн.</w:t>
      </w:r>
      <w:r w:rsidRPr="009044FB">
        <w:rPr>
          <w:rFonts w:eastAsia="Times New Roman"/>
          <w:bCs/>
          <w:kern w:val="0"/>
          <w:sz w:val="28"/>
          <w:szCs w:val="28"/>
          <w:lang w:eastAsia="ru-RU"/>
        </w:rPr>
        <w:t xml:space="preserve"> </w:t>
      </w:r>
      <w:r w:rsidRPr="009044FB">
        <w:rPr>
          <w:rFonts w:eastAsia="Times New Roman"/>
          <w:bCs/>
          <w:kern w:val="0"/>
          <w:sz w:val="28"/>
          <w:szCs w:val="28"/>
          <w:lang w:val="x-none" w:eastAsia="ru-RU"/>
        </w:rPr>
        <w:t>руб</w:t>
      </w:r>
      <w:r w:rsidRPr="009044FB">
        <w:rPr>
          <w:rFonts w:eastAsia="Times New Roman"/>
          <w:bCs/>
          <w:kern w:val="0"/>
          <w:sz w:val="28"/>
          <w:szCs w:val="28"/>
          <w:lang w:eastAsia="ru-RU"/>
        </w:rPr>
        <w:t>.</w:t>
      </w:r>
      <w:r w:rsidRPr="009044FB">
        <w:rPr>
          <w:rFonts w:eastAsia="Times New Roman"/>
          <w:bCs/>
          <w:kern w:val="0"/>
          <w:sz w:val="28"/>
          <w:szCs w:val="28"/>
          <w:lang w:val="x-none" w:eastAsia="ru-RU"/>
        </w:rPr>
        <w:t xml:space="preserve">, погашено </w:t>
      </w:r>
      <w:r w:rsidRPr="009044FB">
        <w:rPr>
          <w:rFonts w:eastAsia="Times New Roman"/>
          <w:bCs/>
          <w:kern w:val="0"/>
          <w:sz w:val="28"/>
          <w:szCs w:val="28"/>
          <w:lang w:eastAsia="ru-RU"/>
        </w:rPr>
        <w:t>4,0 (</w:t>
      </w:r>
      <w:r w:rsidRPr="009044FB">
        <w:rPr>
          <w:rFonts w:eastAsia="Times New Roman"/>
          <w:bCs/>
          <w:kern w:val="0"/>
          <w:sz w:val="28"/>
          <w:szCs w:val="28"/>
          <w:lang w:val="x-none" w:eastAsia="ru-RU"/>
        </w:rPr>
        <w:t>13,3</w:t>
      </w:r>
      <w:r w:rsidRPr="009044FB">
        <w:rPr>
          <w:rFonts w:eastAsia="Times New Roman"/>
          <w:bCs/>
          <w:kern w:val="0"/>
          <w:sz w:val="28"/>
          <w:szCs w:val="28"/>
          <w:lang w:eastAsia="ru-RU"/>
        </w:rPr>
        <w:t>)</w:t>
      </w:r>
      <w:r w:rsidRPr="009044FB">
        <w:rPr>
          <w:rFonts w:eastAsia="Times New Roman"/>
          <w:bCs/>
          <w:kern w:val="0"/>
          <w:sz w:val="28"/>
          <w:szCs w:val="28"/>
          <w:lang w:val="x-none" w:eastAsia="ru-RU"/>
        </w:rPr>
        <w:t xml:space="preserve"> млн.</w:t>
      </w:r>
      <w:r w:rsidRPr="009044FB">
        <w:rPr>
          <w:rFonts w:eastAsia="Times New Roman"/>
          <w:bCs/>
          <w:kern w:val="0"/>
          <w:sz w:val="28"/>
          <w:szCs w:val="28"/>
          <w:lang w:eastAsia="ru-RU"/>
        </w:rPr>
        <w:t xml:space="preserve"> </w:t>
      </w:r>
      <w:r w:rsidRPr="009044FB">
        <w:rPr>
          <w:rFonts w:eastAsia="Times New Roman"/>
          <w:bCs/>
          <w:kern w:val="0"/>
          <w:sz w:val="28"/>
          <w:szCs w:val="28"/>
          <w:lang w:val="x-none" w:eastAsia="ru-RU"/>
        </w:rPr>
        <w:t>руб</w:t>
      </w:r>
      <w:r w:rsidRPr="009044FB">
        <w:rPr>
          <w:rFonts w:eastAsia="Times New Roman"/>
          <w:bCs/>
          <w:kern w:val="0"/>
          <w:sz w:val="28"/>
          <w:szCs w:val="28"/>
          <w:lang w:eastAsia="ru-RU"/>
        </w:rPr>
        <w:t>.</w:t>
      </w:r>
    </w:p>
    <w:p w:rsidR="009044FB" w:rsidRPr="009044FB" w:rsidRDefault="009044FB" w:rsidP="009044FB">
      <w:pPr>
        <w:widowControl/>
        <w:suppressAutoHyphens w:val="0"/>
        <w:autoSpaceDN/>
        <w:ind w:firstLine="567"/>
        <w:rPr>
          <w:rFonts w:eastAsia="Times New Roman"/>
          <w:bCs/>
          <w:kern w:val="0"/>
          <w:sz w:val="28"/>
          <w:szCs w:val="28"/>
          <w:lang w:val="x-none" w:eastAsia="ru-RU"/>
        </w:rPr>
      </w:pPr>
      <w:r w:rsidRPr="009044FB">
        <w:rPr>
          <w:rFonts w:eastAsia="Times New Roman"/>
          <w:kern w:val="0"/>
          <w:sz w:val="28"/>
          <w:szCs w:val="28"/>
          <w:lang w:eastAsia="ru-RU"/>
        </w:rPr>
        <w:t xml:space="preserve">Проведено 9 заседаний </w:t>
      </w:r>
      <w:r w:rsidRPr="009044FB">
        <w:rPr>
          <w:rFonts w:eastAsia="Times New Roman"/>
          <w:bCs/>
          <w:kern w:val="0"/>
          <w:sz w:val="28"/>
          <w:szCs w:val="28"/>
          <w:lang w:val="x-none" w:eastAsia="ru-RU"/>
        </w:rPr>
        <w:t xml:space="preserve">межведомственной комиссии по легализации заработной платы, на которых </w:t>
      </w:r>
      <w:r w:rsidRPr="009044FB">
        <w:rPr>
          <w:rFonts w:eastAsia="Times New Roman"/>
          <w:kern w:val="0"/>
          <w:sz w:val="28"/>
          <w:szCs w:val="28"/>
          <w:lang w:eastAsia="ru-RU"/>
        </w:rPr>
        <w:t>заслушаны 20 работодателей</w:t>
      </w:r>
      <w:r w:rsidRPr="009044FB">
        <w:rPr>
          <w:rFonts w:eastAsia="Times New Roman"/>
          <w:bCs/>
          <w:kern w:val="0"/>
          <w:sz w:val="28"/>
          <w:szCs w:val="28"/>
          <w:lang w:val="x-none" w:eastAsia="ru-RU"/>
        </w:rPr>
        <w:t xml:space="preserve">, из них </w:t>
      </w:r>
      <w:r w:rsidRPr="009044FB">
        <w:rPr>
          <w:rFonts w:eastAsia="Times New Roman"/>
          <w:bCs/>
          <w:kern w:val="0"/>
          <w:sz w:val="28"/>
          <w:szCs w:val="28"/>
          <w:lang w:eastAsia="ru-RU"/>
        </w:rPr>
        <w:t>повысили заработную плату 18 работодателей 149 работникам</w:t>
      </w:r>
      <w:r w:rsidRPr="009044FB">
        <w:rPr>
          <w:rFonts w:eastAsia="Times New Roman"/>
          <w:bCs/>
          <w:kern w:val="0"/>
          <w:sz w:val="28"/>
          <w:szCs w:val="28"/>
          <w:lang w:val="x-none" w:eastAsia="ru-RU"/>
        </w:rPr>
        <w:t xml:space="preserve">. Дополнительно поступило НДФЛ в сумме </w:t>
      </w:r>
      <w:r w:rsidRPr="009044FB">
        <w:rPr>
          <w:rFonts w:eastAsia="Times New Roman"/>
          <w:spacing w:val="-1"/>
          <w:kern w:val="0"/>
          <w:sz w:val="28"/>
          <w:szCs w:val="28"/>
          <w:lang w:eastAsia="ru-RU"/>
        </w:rPr>
        <w:t>367,3 тыс. руб.</w:t>
      </w:r>
      <w:r w:rsidRPr="009044FB">
        <w:rPr>
          <w:rFonts w:eastAsia="Times New Roman"/>
          <w:bCs/>
          <w:kern w:val="0"/>
          <w:sz w:val="28"/>
          <w:szCs w:val="28"/>
          <w:lang w:val="x-none" w:eastAsia="ru-RU"/>
        </w:rPr>
        <w:t xml:space="preserve"> </w:t>
      </w:r>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 xml:space="preserve">На 01.01.2023 года заключено и действуют 265 договоров аренды земельных участков общей площадью </w:t>
      </w:r>
      <w:r w:rsidRPr="009044FB">
        <w:rPr>
          <w:rFonts w:eastAsia="Calibri"/>
          <w:kern w:val="0"/>
          <w:sz w:val="28"/>
          <w:szCs w:val="28"/>
          <w:lang w:eastAsia="ru-RU"/>
        </w:rPr>
        <w:t>6337,4</w:t>
      </w:r>
      <w:r w:rsidRPr="009044FB">
        <w:rPr>
          <w:rFonts w:eastAsia="Times New Roman"/>
          <w:kern w:val="0"/>
          <w:sz w:val="28"/>
          <w:szCs w:val="28"/>
          <w:lang w:eastAsia="ru-RU"/>
        </w:rPr>
        <w:t xml:space="preserve"> га с юридическими лицами и индивидуальными предпринимателями.</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Администрацией района осуществляется учет поступлений платежей по договорам аренды земельных участков по физическим лицам на территориях сельских поселений. По состоянию на 01.01.2023 года заключено 449 договоров общей площадью 43,05 га.</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Принято в казну Подосиновского района 9 земельных участков общей площадью 21903 кв. метров, зарегистрировано право собственности на 9 земельных участков.</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Прекращено право пользования земельными участками, находящихся на территории сельских поселений по различным причинам в количестве 15.</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В 2022 году по заявлениям в собственность многодетным семьям предоставлен 1 земельный участок общей площадью 1500 кв. метров.</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В соответствии с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 в 2022 году плановые и внеплановые контрольные (надзорные) мероприятия по муниципальному земельному контролю в отношении юридических лиц, индивидуальных предпринимателей и физических лиц (граждан) не проводились.</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На 01.01.2023 реестр муниципального имущества состоит из 260 объектов недвижимого муниципального имущества, в том числе 53 земельных участков, и 382 объектов движимого муниципального имущества, находящихся в собственности муниципального района.</w:t>
      </w:r>
    </w:p>
    <w:p w:rsidR="009044FB" w:rsidRPr="009044FB" w:rsidRDefault="009044FB" w:rsidP="009044FB">
      <w:pPr>
        <w:widowControl/>
        <w:tabs>
          <w:tab w:val="left" w:pos="0"/>
        </w:tabs>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За год принято в казну 6 объектов недвижимого муниципального имущества, 113 объектов движимого муниципального имущества.</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Вновь зарегистрировано право муниципальной собственности на 5 объектов недвижимого муниципального имущества и 4 транспортных средства.</w:t>
      </w:r>
    </w:p>
    <w:p w:rsidR="009044FB" w:rsidRPr="009044FB" w:rsidRDefault="009044FB" w:rsidP="009044FB">
      <w:pPr>
        <w:widowControl/>
        <w:tabs>
          <w:tab w:val="left" w:pos="0"/>
        </w:tabs>
        <w:suppressAutoHyphens w:val="0"/>
        <w:autoSpaceDN/>
        <w:ind w:firstLine="567"/>
        <w:contextualSpacing/>
        <w:rPr>
          <w:rFonts w:eastAsia="Times New Roman"/>
          <w:kern w:val="0"/>
          <w:sz w:val="28"/>
          <w:szCs w:val="28"/>
          <w:lang w:eastAsia="ru-RU"/>
        </w:rPr>
      </w:pPr>
      <w:r w:rsidRPr="009044FB">
        <w:rPr>
          <w:rFonts w:eastAsia="Times New Roman"/>
          <w:kern w:val="0"/>
          <w:sz w:val="28"/>
          <w:szCs w:val="28"/>
          <w:lang w:eastAsia="ru-RU"/>
        </w:rPr>
        <w:t>В течение 2022 года по распоряжению муниципальным имуществом проведено списание 2 объектов недвижимого имущества, 10 объектов движимого имущества, 6 из которых находились в оперативном управлении и 4 транспортных средства, которые находилось в хозяйственном ведении.</w:t>
      </w:r>
    </w:p>
    <w:p w:rsidR="009044FB" w:rsidRPr="009044FB" w:rsidRDefault="009044FB" w:rsidP="009044FB">
      <w:pPr>
        <w:tabs>
          <w:tab w:val="left" w:pos="0"/>
        </w:tabs>
        <w:suppressAutoHyphens w:val="0"/>
        <w:autoSpaceDE w:val="0"/>
        <w:adjustRightInd w:val="0"/>
        <w:ind w:firstLine="567"/>
        <w:contextualSpacing/>
        <w:rPr>
          <w:rFonts w:eastAsia="Times New Roman"/>
          <w:kern w:val="0"/>
          <w:sz w:val="28"/>
          <w:szCs w:val="28"/>
          <w:lang w:eastAsia="ru-RU"/>
        </w:rPr>
      </w:pPr>
      <w:r w:rsidRPr="009044FB">
        <w:rPr>
          <w:rFonts w:eastAsia="Times New Roman"/>
          <w:kern w:val="0"/>
          <w:sz w:val="28"/>
          <w:szCs w:val="28"/>
          <w:lang w:eastAsia="ru-RU"/>
        </w:rPr>
        <w:t xml:space="preserve">Проведены действия по разграничению имущества: из муниципальной </w:t>
      </w:r>
      <w:r w:rsidRPr="009044FB">
        <w:rPr>
          <w:rFonts w:eastAsia="Times New Roman"/>
          <w:kern w:val="0"/>
          <w:sz w:val="28"/>
          <w:szCs w:val="28"/>
          <w:lang w:eastAsia="ru-RU"/>
        </w:rPr>
        <w:lastRenderedPageBreak/>
        <w:t>собственности района передана в собственность Демьяновского городского поселения 1 квартира, находящаяся в найме у детей-сирот или детей оставшихся без попечения родителей, в собственность Пинюгского городского поселения переданы 3 единицы оргтехники и 140 театральных кресел, в собственность Яхреньгского сельского поселения передано одно транспортное средство.</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 xml:space="preserve">В специализированный жилищный фонд района на 01.01.2023 включено 46 квартир, из них 6 квартир предоставлены работникам образования и культуры, 37 квартир предоставлены гражданам из числа детей-сирот и детей, оставшихся без попечения родителей, заключены договоры найма, 3 квартиры для граждан из числа детей-сирот и детей, оставшихся без попечения родителей, не распределены. </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 xml:space="preserve">На начало 2023 года действует 26 договоров аренды муниципального имущества. </w:t>
      </w:r>
    </w:p>
    <w:p w:rsidR="009044FB" w:rsidRPr="009044FB" w:rsidRDefault="009044FB" w:rsidP="009044FB">
      <w:pPr>
        <w:widowControl/>
        <w:tabs>
          <w:tab w:val="left" w:pos="446"/>
        </w:tabs>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По состоянию на 01.01.2023 в реестр арендуемых включены 10 помещений, 1 сооружение; в реестр переданных в безвозмездное пользование включены 24 объекта недвижимого и 19 объектов движимого муниципального имущества.</w:t>
      </w:r>
      <w:proofErr w:type="gramEnd"/>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Общая задолженность по аренде земельных участков и муниципального имущества на 01.01.2023 составляла 1379 тыс. руб., снижение по сравнению с началом 2022 года составило 674,3 тыс. руб.</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 xml:space="preserve">Должникам по аренде земельных участков направлено 40 претензий на общую сумму 80,9 тыс. руб., погашена задолженность по 22 претензиям на общую сумму 298,1 тыс. руб. За 2022 год взыскана задолженность по судебным искам на общую сумму 231,6 тыс. руб. </w:t>
      </w:r>
    </w:p>
    <w:p w:rsidR="009044FB" w:rsidRPr="009044FB" w:rsidRDefault="009044FB" w:rsidP="009044FB">
      <w:pPr>
        <w:widowControl/>
        <w:tabs>
          <w:tab w:val="left" w:pos="446"/>
        </w:tabs>
        <w:autoSpaceDN/>
        <w:ind w:firstLine="567"/>
        <w:rPr>
          <w:rFonts w:eastAsia="Times New Roman"/>
          <w:kern w:val="0"/>
          <w:sz w:val="28"/>
          <w:szCs w:val="28"/>
          <w:lang w:eastAsia="ru-RU"/>
        </w:rPr>
      </w:pPr>
      <w:r w:rsidRPr="009044FB">
        <w:rPr>
          <w:rFonts w:eastAsia="Times New Roman"/>
          <w:kern w:val="0"/>
          <w:sz w:val="28"/>
          <w:szCs w:val="28"/>
          <w:lang w:eastAsia="ru-RU"/>
        </w:rPr>
        <w:t>Для взыскания задолженности по аренде муниципального имущества района направлены 34 претензии на сумму 283,3 тыс. руб., задолженность погашена по 5 претензиям на сумму 387,2 тыс. руб. За 2022 год взыскана задолженность по судебным искам на общую сумму 93,8 тыс. руб.</w:t>
      </w:r>
    </w:p>
    <w:p w:rsidR="009044FB" w:rsidRPr="009044FB" w:rsidRDefault="009044FB" w:rsidP="009044FB">
      <w:pPr>
        <w:widowControl/>
        <w:tabs>
          <w:tab w:val="left" w:pos="446"/>
        </w:tabs>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Направлено в суд 31 заявление о выдаче судебного приказа в отношении должников по аренде муниципального имущества и плате за наем муниципального жилья на общую сумму 478,2 тыс. руб., а также 24 заявления в отношении должников по аренде земельных участков на общую сумму 141,44 тыс. руб. Все направленные заявления удовлетворены судом, исполнительные документы направлены для принудительного исполнения в Службу судебных приставов.</w:t>
      </w:r>
      <w:proofErr w:type="gramEnd"/>
    </w:p>
    <w:p w:rsidR="009044FB" w:rsidRPr="009044FB" w:rsidRDefault="009044FB" w:rsidP="009044FB">
      <w:pPr>
        <w:widowControl/>
        <w:suppressAutoHyphens w:val="0"/>
        <w:autoSpaceDN/>
        <w:ind w:firstLine="567"/>
        <w:rPr>
          <w:rFonts w:eastAsia="Times New Roman"/>
          <w:kern w:val="0"/>
          <w:sz w:val="28"/>
          <w:szCs w:val="28"/>
          <w:lang w:eastAsia="ar-SA"/>
        </w:rPr>
      </w:pPr>
      <w:r w:rsidRPr="009044FB">
        <w:rPr>
          <w:rFonts w:eastAsia="Times New Roman"/>
          <w:kern w:val="0"/>
          <w:sz w:val="28"/>
          <w:szCs w:val="28"/>
          <w:lang w:eastAsia="ru-RU"/>
        </w:rPr>
        <w:t>За 2022 год приватизированы 1 помещение, 2 здания, 2 земельных участка на общую сумму 42,05 тыс. руб.</w:t>
      </w:r>
      <w:r w:rsidRPr="009044FB">
        <w:rPr>
          <w:rFonts w:eastAsia="Times New Roman"/>
          <w:kern w:val="0"/>
          <w:sz w:val="28"/>
          <w:szCs w:val="28"/>
          <w:lang w:eastAsia="ar-SA"/>
        </w:rPr>
        <w:t xml:space="preserve"> </w:t>
      </w:r>
    </w:p>
    <w:p w:rsidR="009044FB" w:rsidRPr="009044FB" w:rsidRDefault="009044FB" w:rsidP="009044FB">
      <w:pPr>
        <w:widowControl/>
        <w:suppressAutoHyphens w:val="0"/>
        <w:autoSpaceDN/>
        <w:ind w:firstLine="567"/>
        <w:rPr>
          <w:rFonts w:eastAsia="Times New Roman"/>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b/>
          <w:kern w:val="0"/>
          <w:sz w:val="28"/>
          <w:szCs w:val="28"/>
          <w:lang w:eastAsia="ru-RU"/>
        </w:rPr>
        <w:t>В системе образования</w:t>
      </w:r>
      <w:r w:rsidRPr="009044FB">
        <w:rPr>
          <w:rFonts w:eastAsia="Times New Roman"/>
          <w:kern w:val="0"/>
          <w:sz w:val="28"/>
          <w:szCs w:val="28"/>
          <w:lang w:eastAsia="ru-RU"/>
        </w:rPr>
        <w:t xml:space="preserve"> Подосиновского района в 2022 году функционировало 13 (14) муниципальных образовательных организаций. В связи с уменьшением количества детей дошкольного возраста ликвидирована 1 образовательная организация – МКДОУ детский сад «Светлячок» пгт Подосиновец.</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По состоянию на 01.01.2023 427 (484) детей осваивали общеобразовательную программу дошкольного образования, что составляет 66% от общей численности детей в возрасте от 1 до 6 лет. Все желающие обеспечены местами в дошкольных образовательных учреждениях. В муниципальных образовательных организациях </w:t>
      </w:r>
      <w:proofErr w:type="gramStart"/>
      <w:r w:rsidRPr="009044FB">
        <w:rPr>
          <w:rFonts w:eastAsia="Times New Roman"/>
          <w:kern w:val="0"/>
          <w:sz w:val="28"/>
          <w:szCs w:val="28"/>
          <w:lang w:eastAsia="ru-RU"/>
        </w:rPr>
        <w:t>свободны</w:t>
      </w:r>
      <w:proofErr w:type="gramEnd"/>
      <w:r w:rsidRPr="009044FB">
        <w:rPr>
          <w:rFonts w:eastAsia="Times New Roman"/>
          <w:kern w:val="0"/>
          <w:sz w:val="28"/>
          <w:szCs w:val="28"/>
          <w:lang w:eastAsia="ru-RU"/>
        </w:rPr>
        <w:t xml:space="preserve"> 312 мест для</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 xml:space="preserve">дошкольников. </w:t>
      </w:r>
      <w:proofErr w:type="gramStart"/>
      <w:r w:rsidRPr="009044FB">
        <w:rPr>
          <w:rFonts w:eastAsia="Times New Roman"/>
          <w:kern w:val="0"/>
          <w:sz w:val="28"/>
          <w:szCs w:val="28"/>
          <w:lang w:eastAsia="ru-RU"/>
        </w:rPr>
        <w:t>На учете для определения в дошкольные учреждения состоит 30 (39) детей, из них в возрасте от 1 года до 6 лет – 18 детей, все заявления имеют статус «отложенный спрос», то есть места ими будут востребованы в 2023 и 2024 году. 74 ребенка дошкольного возраста («домашние дети»), проживающих на территории района, не посещают детские сады и не заявлялись на получение места.</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2022-2023 учебном году 1269 детей обучается в общеобразовательных школах района (в государственных – 1030 (1039) человек, в муниципальных – 239 (266) человек). Доступности обучения способствует подвоз 137 учащихся из 21 населенного пункта в муниципальные и государственные образовательные учреждения по 8 школьным маршрутам.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кружках и секциях МКУ ДО ДДТ «Ровесник» пгт Подосиновец занимается 990 обучающихся; в МКУ ДО ДЮСШ пгт Подосиновец занимается 512 обучающихся, 474 физических лица, более 2/3 детей осваивают две и более программы дополнительного образования. Доля детей в возрасте от 5 до 18 лет, получающих дополнительное образование с использованием сертификата дополнительного образования, составляет 79,1% (78,6).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решении образовательных и воспитательных задач в районе занято 155 педагогов, общее число работников в системе образования составляет 440 человек.</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Все мероприятия в сфере образования реализуются в рамках муниципальной программы «Развитие образования». Общий объем финансирования по программе составил 237,9 млн. руб., в том числе средства бюджета района 112,2 млн. руб., средства областного бюджета 88,7 млн. руб., средства федерального бюджета 37,0 млн.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2022 году за счет средств бюджета района, субсидии из областного бюджета и привлеченных сре</w:t>
      </w:r>
      <w:proofErr w:type="gramStart"/>
      <w:r w:rsidRPr="009044FB">
        <w:rPr>
          <w:rFonts w:eastAsia="Times New Roman"/>
          <w:kern w:val="0"/>
          <w:sz w:val="28"/>
          <w:szCs w:val="28"/>
          <w:lang w:eastAsia="ru-RU"/>
        </w:rPr>
        <w:t>дств пр</w:t>
      </w:r>
      <w:proofErr w:type="gramEnd"/>
      <w:r w:rsidRPr="009044FB">
        <w:rPr>
          <w:rFonts w:eastAsia="Times New Roman"/>
          <w:kern w:val="0"/>
          <w:sz w:val="28"/>
          <w:szCs w:val="28"/>
          <w:lang w:eastAsia="ru-RU"/>
        </w:rPr>
        <w:t xml:space="preserve">офинансированы мероприятия, направленные на сохранении материально-технической базы и создании комфортной среды в образовательных организациях.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За счет средств субсидий из областного бюджета проведен капитальный ремонт кровли второго корпуса детского сада «Сказка» пгт Демьяново, в полном объеме заменены оконные блоки и балконные двери, частично заменены входные и групповые двери в детских садах «Подснежник» пгт Подосиновец, «Сказка» пгт Демьяново».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рамках проекта по поддержке местных инициатив реализован проект «Уютный уголок детства – 21», проведен ремонт помещений в здании МКУ ДО ДДТ «Ровесник» пгт Подосиновец.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В течение года проводилась замена вышедшего из строя оборудования для пищеблоков, учебного, компьютерного оборудования, закуплена мебель для групповых и спальных комнат в детских садах пгт Подосиновец и пгт Демьяново на сумму 1 млн. руб. </w:t>
      </w:r>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 xml:space="preserve">В рамках федерального проекта «Современная школа» национального проекта «Образование» поставлены материалы и оборудование для создания Центра образования естественно-научной и технологической направленностей «Точка роста» в средней школе пгт Пинюг. </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На капитальный ремонт и оснащение МКОУ СОШ пгт Пинюг направлено 38 млн. руб., из них на оснащение школы – 9,4 млн. руб. Установлено ограждение по периметру здания и система оповещения при угрозе чрезвычайных ситуаций. В целях исключения аварийных ситуаций проведены работы по монтажу новой линии электропередач в школе.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Во всех образовательных организациях реализован комплекс мер по текущему содержанию зданий, проведению планово-предупредительных противопожарных, антитеррористических, санитарных мероприятий, текущие ремонты систем отопления и водоснабжения. В том числе устранены нарушения по антитеррористической защищенности объектов: выполнен монтаж системы оповещения в детских садах «Сказка» пгт Демьяново и «Подснежник» пгт Подосиновец на общую сумму 995,8 тыс. руб., из них 840 тыс. руб. добровольные пожертвования Фонда поддержки и реализации некоммерческих проектов «Добрые дела».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Для сохранения здоровья учащихся и формирования здорового образа жизни, а также для профилактики негативных социальных проявлений среди обучающихся, особенно значимой становится задача создания условий для занятий физкультурой и спортом. </w:t>
      </w:r>
      <w:proofErr w:type="gramStart"/>
      <w:r w:rsidRPr="009044FB">
        <w:rPr>
          <w:rFonts w:eastAsia="Times New Roman"/>
          <w:kern w:val="0"/>
          <w:sz w:val="28"/>
          <w:szCs w:val="28"/>
          <w:lang w:eastAsia="ru-RU"/>
        </w:rPr>
        <w:t>За счет средств местного бюджета в рамках муниципальной программы «Развитие образования» проведен текущий ремонт здания физкультурно-оздоровительно комплекса МКУ ДО ДЮСШ пгт Подосиновец в пгт Демьяново на сумму 1,2 млн. руб. В 2022 году в рамках государственной программы Кировской области «Развитие физической культуры и спорта» Подосиновскому району предоставлены межбюджетные трансферты в размере 500 тыс. руб. на финансовую поддержку детско-юношеского спорта (оснащение</w:t>
      </w:r>
      <w:proofErr w:type="gramEnd"/>
      <w:r w:rsidRPr="009044FB">
        <w:rPr>
          <w:rFonts w:eastAsia="Times New Roman"/>
          <w:kern w:val="0"/>
          <w:sz w:val="28"/>
          <w:szCs w:val="28"/>
          <w:lang w:eastAsia="ru-RU"/>
        </w:rPr>
        <w:t xml:space="preserve"> спортивным оборудованием, инвентарем и экипировкой).</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Важное значение в деятельности образовательных </w:t>
      </w:r>
      <w:proofErr w:type="gramStart"/>
      <w:r w:rsidRPr="009044FB">
        <w:rPr>
          <w:rFonts w:eastAsia="Times New Roman"/>
          <w:kern w:val="0"/>
          <w:sz w:val="28"/>
          <w:szCs w:val="28"/>
          <w:lang w:eastAsia="ru-RU"/>
        </w:rPr>
        <w:t>организаций</w:t>
      </w:r>
      <w:proofErr w:type="gramEnd"/>
      <w:r w:rsidRPr="009044FB">
        <w:rPr>
          <w:rFonts w:eastAsia="Times New Roman"/>
          <w:kern w:val="0"/>
          <w:sz w:val="28"/>
          <w:szCs w:val="28"/>
          <w:lang w:eastAsia="ru-RU"/>
        </w:rPr>
        <w:t xml:space="preserve"> по сохранению здоровья обучающихся имеет организация качественного питания. Бесплатное горячее питание предоставляется обучающимся 1-4 классов, на эти цели направлено более 1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Летним оздоровительным отдыхом охвачено 497 детей. Общий объем финансирования на оплату питания в летних оздоровительных лагерях составил 1,07 млн. руб.</w:t>
      </w:r>
    </w:p>
    <w:p w:rsidR="009044FB" w:rsidRPr="009044FB" w:rsidRDefault="009044FB" w:rsidP="009044FB">
      <w:pPr>
        <w:widowControl/>
        <w:suppressAutoHyphens w:val="0"/>
        <w:autoSpaceDN/>
        <w:ind w:firstLine="567"/>
        <w:rPr>
          <w:rFonts w:eastAsia="Times New Roman"/>
          <w:b/>
          <w:kern w:val="0"/>
          <w:sz w:val="28"/>
          <w:szCs w:val="28"/>
          <w:lang w:eastAsia="ru-RU"/>
        </w:rPr>
      </w:pPr>
      <w:r w:rsidRPr="009044FB">
        <w:rPr>
          <w:rFonts w:eastAsia="Times New Roman"/>
          <w:kern w:val="0"/>
          <w:sz w:val="28"/>
          <w:szCs w:val="28"/>
          <w:lang w:eastAsia="ru-RU"/>
        </w:rPr>
        <w:t xml:space="preserve">В целях обеспечения социальной поддержки детей–сирот и детей, оставшихся без попечения родителей, 31 ребенку выплачивались денежные </w:t>
      </w:r>
      <w:r w:rsidRPr="009044FB">
        <w:rPr>
          <w:rFonts w:eastAsia="Times New Roman"/>
          <w:kern w:val="0"/>
          <w:sz w:val="28"/>
          <w:szCs w:val="28"/>
          <w:lang w:eastAsia="ru-RU"/>
        </w:rPr>
        <w:lastRenderedPageBreak/>
        <w:t>средства, материальное вознаграждение за труд получали 8 приемных родителей</w:t>
      </w:r>
      <w:r w:rsidRPr="009044FB">
        <w:rPr>
          <w:rFonts w:eastAsia="Times New Roman"/>
          <w:b/>
          <w:kern w:val="0"/>
          <w:sz w:val="28"/>
          <w:szCs w:val="28"/>
          <w:lang w:eastAsia="ru-RU"/>
        </w:rPr>
        <w:t xml:space="preserve">.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Средняя заработная плата педагогических работников муниципальных образовательных организаций общего образования составила 34521,84 (30119,3) руб. или 106,38 % к уровню, установленному соглашением.</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Средняя заработная плата </w:t>
      </w:r>
      <w:proofErr w:type="gramStart"/>
      <w:r w:rsidRPr="009044FB">
        <w:rPr>
          <w:rFonts w:eastAsia="Times New Roman"/>
          <w:kern w:val="0"/>
          <w:sz w:val="28"/>
          <w:szCs w:val="28"/>
          <w:lang w:eastAsia="ru-RU"/>
        </w:rPr>
        <w:t>педагогических работников муниципальных образовательных организаций, реализующих основную общеобразовательную программу дошкольного образования составила</w:t>
      </w:r>
      <w:proofErr w:type="gramEnd"/>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31740,09 (26824,74) руб. или 107,89 % к уровню, установленному соглашением.</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Средняя заработная плата педагогических работников муниципальных образовательных организаций дополнительного образования детей, находящихся в ведении органов местного самоуправления, осуществляющих управление в сфере образования, составила 31709,68 (29921,05) руб., 101,4 % к уровню, установленному соглашением.</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Мерами социальной поддержки по оплате жилищно-коммунальных услуг на селе воспользовались 156 педагогических работников.</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Выплата компенсации части родительской платы за присмотр и уход за детьми, осваивающими образовательные программы дошкольного образования, обеспечена 100 % родителям от общего числа родителей, воспользовавшихся правом на предоставление компенсации.</w:t>
      </w:r>
    </w:p>
    <w:p w:rsidR="009044FB" w:rsidRPr="009044FB" w:rsidRDefault="009044FB" w:rsidP="009044FB">
      <w:pPr>
        <w:widowControl/>
        <w:suppressAutoHyphens w:val="0"/>
        <w:autoSpaceDN/>
        <w:ind w:firstLine="567"/>
        <w:rPr>
          <w:rFonts w:eastAsia="Times New Roman"/>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районе функционируют 8 </w:t>
      </w:r>
      <w:r w:rsidRPr="009044FB">
        <w:rPr>
          <w:rFonts w:eastAsia="Times New Roman"/>
          <w:bCs/>
          <w:kern w:val="0"/>
          <w:sz w:val="28"/>
          <w:szCs w:val="28"/>
          <w:lang w:eastAsia="ru-RU"/>
        </w:rPr>
        <w:t>культурно-досуговых учреждений – юридических лиц с 5 филиалами</w:t>
      </w:r>
      <w:r w:rsidRPr="009044FB">
        <w:rPr>
          <w:rFonts w:eastAsia="Times New Roman"/>
          <w:b/>
          <w:kern w:val="0"/>
          <w:sz w:val="28"/>
          <w:szCs w:val="28"/>
          <w:lang w:eastAsia="ru-RU"/>
        </w:rPr>
        <w:t xml:space="preserve">, </w:t>
      </w:r>
      <w:r w:rsidRPr="009044FB">
        <w:rPr>
          <w:rFonts w:eastAsia="Times New Roman"/>
          <w:kern w:val="0"/>
          <w:sz w:val="28"/>
          <w:szCs w:val="28"/>
          <w:lang w:eastAsia="ru-RU"/>
        </w:rPr>
        <w:t>Подосиновская МБС с 12 филиалами, Подосиновский краеведческий музей с мемориальным Домом-музеем И.С. Конева, 2 детские музыкальные школы.</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Основные контрольные показатели учреждений культуры за отчетный год имеют положительную динамику по причине снятия в течение 2022 года ограничительных мер по предупреждению распространения коронавирусной инфекции и возобновления проведения мероприятий с очным присутствием граждан.</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Все учреждения культуры активно работают в онлайн-режиме. Все учреждения – юридические лица, подведомственные Администрации района, имеют сайты; страницы в социальных сетях активно ведут все учреждения и их филиалы.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Учреждения культуры и детские музыкальные школы активно участвуют в конкурсах и фестивалях различного уровня, в отчетном году они приняли участие в 20 (29) международных, 42 (30) всероссийских, 53 (29) межрегиональных, 46 (55) областных, 28 (27) межрайонных конкурсах и фестивалях. </w:t>
      </w:r>
    </w:p>
    <w:p w:rsidR="009044FB" w:rsidRPr="009044FB" w:rsidRDefault="009044FB" w:rsidP="009044FB">
      <w:pPr>
        <w:widowControl/>
        <w:suppressAutoHyphens w:val="0"/>
        <w:autoSpaceDN/>
        <w:ind w:firstLine="567"/>
        <w:rPr>
          <w:rFonts w:eastAsia="Calibri"/>
          <w:kern w:val="0"/>
          <w:sz w:val="28"/>
          <w:szCs w:val="28"/>
          <w:lang w:eastAsia="ru-RU"/>
        </w:rPr>
      </w:pPr>
      <w:r w:rsidRPr="009044FB">
        <w:rPr>
          <w:rFonts w:eastAsia="Times New Roman"/>
          <w:kern w:val="0"/>
          <w:sz w:val="28"/>
          <w:szCs w:val="28"/>
          <w:lang w:eastAsia="ru-RU"/>
        </w:rPr>
        <w:t xml:space="preserve">Учреждениями культуры организовано и проведено 25 (30) </w:t>
      </w:r>
      <w:r w:rsidRPr="009044FB">
        <w:rPr>
          <w:rFonts w:eastAsia="Calibri"/>
          <w:kern w:val="0"/>
          <w:sz w:val="28"/>
          <w:szCs w:val="28"/>
          <w:lang w:eastAsia="ru-RU"/>
        </w:rPr>
        <w:t>мероприятий</w:t>
      </w:r>
      <w:r w:rsidRPr="009044FB">
        <w:rPr>
          <w:rFonts w:eastAsia="Times New Roman"/>
          <w:kern w:val="0"/>
          <w:sz w:val="28"/>
          <w:szCs w:val="28"/>
          <w:lang w:eastAsia="ru-RU"/>
        </w:rPr>
        <w:t xml:space="preserve"> </w:t>
      </w:r>
      <w:r w:rsidRPr="009044FB">
        <w:rPr>
          <w:rFonts w:eastAsia="Calibri"/>
          <w:kern w:val="0"/>
          <w:sz w:val="28"/>
          <w:szCs w:val="28"/>
          <w:lang w:eastAsia="ru-RU"/>
        </w:rPr>
        <w:t>районного статуса, 7 (9) межрайонного и 21 (6) межрегионального.</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рамках Года культурного наследия народов России в 2022 году учреждениями культуры проведено более 300 тематических мероприятий.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Также проведено 110 тематических мероприятий, посвященных 125-летию со дня рождения дважды Героя Советского Союза, Маршала Советского Союза Ивана Степановича Конева.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Учреждения культуры и ДМШ активно работают по привлечению средств областного и федерального бюджетов, внебюджетных средств на ремонтные работы и укрепление материально-технической базы. </w:t>
      </w:r>
      <w:proofErr w:type="gramStart"/>
      <w:r w:rsidRPr="009044FB">
        <w:rPr>
          <w:rFonts w:eastAsia="Times New Roman"/>
          <w:kern w:val="0"/>
          <w:sz w:val="28"/>
          <w:szCs w:val="28"/>
          <w:lang w:eastAsia="ru-RU"/>
        </w:rPr>
        <w:t>Всего израсходовано на данные цели 23,8 млн. руб., в том числе 6,0 млн. руб. –</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средства федерального бюджета, 8,8 млн. руб. – областного бюджета, 7,6 млн. руб. – местного бюджета, 1,4 млн. руб. – внебюджетные средства.</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Денежные средства направлены на: ремонт зданий учреждений культуры и ДМШ – 11,8 млн. руб.; приобретение звуковой, световой и видео аппаратуры 1,2 млн. руб.; приобретение оргтехники 1,2 млн. руб.; приобретение музыкальных инструментов 4,7 млн. руб.; приобретение мебели 0,6 млн. руб.; приобретение костюмов 0,7 млн. руб.; приобретение книг 0,9 млн. руб.; на подписку 0,3 млн. руб.</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На мероприятия по противопожарной безопасности израсходовано 0,4 млн. руб.</w:t>
      </w:r>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В 2022 году в рамках национального проекта «Культура» МКОУ ДО ДМШ пгт Демьяново приобретены новые музыкальные инструменты (6 пианино, 5 баянов, 6 гармоней, аккордеон, синтезатор), звуковое оборудование, ноутбук, хоровые станки, шкафы, стулья, 284 экземпляра учебной литературы.</w:t>
      </w:r>
      <w:proofErr w:type="gramEnd"/>
      <w:r w:rsidRPr="009044FB">
        <w:rPr>
          <w:rFonts w:eastAsia="Times New Roman"/>
          <w:kern w:val="0"/>
          <w:sz w:val="28"/>
          <w:szCs w:val="28"/>
          <w:lang w:eastAsia="ru-RU"/>
        </w:rPr>
        <w:t xml:space="preserve"> Объем финансирования составил 5,2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2022 году из областного бюджета выделена субсидия в размере 3,36 млн. руб. на разработку проектной документации на строительство многофункционального культурного центра в пгт Демьяново. Контракт на выполнение работ по разработке проектно-сметной документации по результатам аукциона заключен с ООО «Оникс» (г. Брянск). В декабре 2022 года проектная документация направлена подрядчиком на государственную экспертизу в КОГАУ «Управление государственной экспертизы и ценообразования в строительстве». Работы по проведению государственной экспертизы оплачены за счет средств местного бюджета в сумме 761,9 тыс. руб. Предварительная стоимость строительства здания многофункционального культурного центра в пгт </w:t>
      </w:r>
      <w:proofErr w:type="gramStart"/>
      <w:r w:rsidRPr="009044FB">
        <w:rPr>
          <w:rFonts w:eastAsia="Times New Roman"/>
          <w:kern w:val="0"/>
          <w:sz w:val="28"/>
          <w:szCs w:val="28"/>
          <w:lang w:eastAsia="ru-RU"/>
        </w:rPr>
        <w:t>Демьяново</w:t>
      </w:r>
      <w:proofErr w:type="gramEnd"/>
      <w:r w:rsidRPr="009044FB">
        <w:rPr>
          <w:rFonts w:eastAsia="Times New Roman"/>
          <w:kern w:val="0"/>
          <w:sz w:val="28"/>
          <w:szCs w:val="28"/>
          <w:lang w:eastAsia="ru-RU"/>
        </w:rPr>
        <w:t xml:space="preserve"> составляет 198646,97 тыс. руб.</w:t>
      </w:r>
    </w:p>
    <w:p w:rsidR="009044FB" w:rsidRPr="009044FB" w:rsidRDefault="009044FB" w:rsidP="009044FB">
      <w:pPr>
        <w:widowControl/>
        <w:suppressAutoHyphens w:val="0"/>
        <w:autoSpaceDN/>
        <w:ind w:firstLine="567"/>
        <w:rPr>
          <w:rFonts w:ascii="Segoe UI" w:eastAsia="Times New Roman" w:hAnsi="Segoe UI" w:cs="Segoe UI"/>
          <w:kern w:val="0"/>
          <w:sz w:val="26"/>
          <w:szCs w:val="26"/>
          <w:shd w:val="clear" w:color="auto" w:fill="F8F8F8"/>
          <w:lang w:eastAsia="ru-RU"/>
        </w:rPr>
      </w:pPr>
      <w:r w:rsidRPr="009044FB">
        <w:rPr>
          <w:rFonts w:eastAsia="Times New Roman"/>
          <w:kern w:val="0"/>
          <w:sz w:val="28"/>
          <w:szCs w:val="28"/>
          <w:lang w:eastAsia="ru-RU"/>
        </w:rPr>
        <w:t>В рамках участия в федеральном проекте «Местный Дом культуры» проведен текущий ремонт помещений Яхреньгского СДК на сумму 1,8 млн. руб.</w:t>
      </w:r>
      <w:r w:rsidRPr="009044FB">
        <w:rPr>
          <w:rFonts w:ascii="Segoe UI" w:eastAsia="Times New Roman" w:hAnsi="Segoe UI" w:cs="Segoe UI"/>
          <w:kern w:val="0"/>
          <w:sz w:val="26"/>
          <w:szCs w:val="26"/>
          <w:shd w:val="clear" w:color="auto" w:fill="F8F8F8"/>
          <w:lang w:eastAsia="ru-RU"/>
        </w:rPr>
        <w:t xml:space="preserve">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рамках капитального ремонта здания Дома культуры пгт Пинюг на сумму 7,3 млн. руб. заменены окна, устроен эвакуационный выход в танцевальном зале, проведен ремонт танцевального зала, кабинетов и коридора цокольного этажа, заменены полы в зрительном зале, двери в помещениях цокольного этажа, система отопления на втором этаже, электрооборудование.</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В Подосиновском Доме ремесел смонтирована система </w:t>
      </w:r>
      <w:proofErr w:type="spellStart"/>
      <w:r w:rsidRPr="009044FB">
        <w:rPr>
          <w:rFonts w:eastAsia="Times New Roman"/>
          <w:kern w:val="0"/>
          <w:sz w:val="28"/>
          <w:szCs w:val="28"/>
          <w:lang w:eastAsia="ru-RU"/>
        </w:rPr>
        <w:t>электроотопления</w:t>
      </w:r>
      <w:proofErr w:type="spellEnd"/>
      <w:r w:rsidRPr="009044FB">
        <w:rPr>
          <w:rFonts w:eastAsia="Times New Roman"/>
          <w:kern w:val="0"/>
          <w:sz w:val="28"/>
          <w:szCs w:val="28"/>
          <w:lang w:eastAsia="ru-RU"/>
        </w:rPr>
        <w:t xml:space="preserve">, частично отремонтированы помещения, заменены окна, оборудован санузел, подведено водоснабжение на общую сумму 1,1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Пинюгской библиотеке семейного чтения отремонтировано помещение и проведены наружные ремонтные работы на сумму 0,5 млн. руб. Произведены работы по устройству литературного сквера у здания Подосиновской центральной библиотеки на сумму 220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Благоустроена территория музейного комплекса в д. Лодейно (обновлен тротуар, построено помещение для пожарной помпы, демонтирована теплотрасса, отремонтирована кровля построек) на сумму 436,6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Отремонтирована крыша здания Подосиновского РДК на сумму 258,3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w:t>
      </w:r>
      <w:proofErr w:type="spellStart"/>
      <w:r w:rsidRPr="009044FB">
        <w:rPr>
          <w:rFonts w:eastAsia="Times New Roman"/>
          <w:kern w:val="0"/>
          <w:sz w:val="28"/>
          <w:szCs w:val="28"/>
          <w:lang w:eastAsia="ru-RU"/>
        </w:rPr>
        <w:t>Пушемском</w:t>
      </w:r>
      <w:proofErr w:type="spellEnd"/>
      <w:r w:rsidRPr="009044FB">
        <w:rPr>
          <w:rFonts w:eastAsia="Times New Roman"/>
          <w:kern w:val="0"/>
          <w:sz w:val="28"/>
          <w:szCs w:val="28"/>
          <w:lang w:eastAsia="ru-RU"/>
        </w:rPr>
        <w:t xml:space="preserve"> сельском клубе отремонтированы входные группы и утеплена стена на сумму 187,5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2022 году учреждениям культуры, не прошедшим конкурсный отбор по проекту «Местный дом культуры» по направлению обновление материально-технической базы, в рамках Года культурного наследия народов России выделена субсидия из областного бюджета на развитие и укрепление материально-технической базы домов культуры. Пинюгский, </w:t>
      </w:r>
      <w:proofErr w:type="spellStart"/>
      <w:r w:rsidRPr="009044FB">
        <w:rPr>
          <w:rFonts w:eastAsia="Times New Roman"/>
          <w:kern w:val="0"/>
          <w:sz w:val="28"/>
          <w:szCs w:val="28"/>
          <w:lang w:eastAsia="ru-RU"/>
        </w:rPr>
        <w:t>Яхреньгский</w:t>
      </w:r>
      <w:proofErr w:type="spellEnd"/>
      <w:r w:rsidRPr="009044FB">
        <w:rPr>
          <w:rFonts w:eastAsia="Times New Roman"/>
          <w:kern w:val="0"/>
          <w:sz w:val="28"/>
          <w:szCs w:val="28"/>
          <w:lang w:eastAsia="ru-RU"/>
        </w:rPr>
        <w:t xml:space="preserve">, </w:t>
      </w:r>
      <w:proofErr w:type="spellStart"/>
      <w:r w:rsidRPr="009044FB">
        <w:rPr>
          <w:rFonts w:eastAsia="Times New Roman"/>
          <w:kern w:val="0"/>
          <w:sz w:val="28"/>
          <w:szCs w:val="28"/>
          <w:lang w:eastAsia="ru-RU"/>
        </w:rPr>
        <w:t>Щеткинский</w:t>
      </w:r>
      <w:proofErr w:type="spellEnd"/>
      <w:r w:rsidRPr="009044FB">
        <w:rPr>
          <w:rFonts w:eastAsia="Times New Roman"/>
          <w:kern w:val="0"/>
          <w:sz w:val="28"/>
          <w:szCs w:val="28"/>
          <w:lang w:eastAsia="ru-RU"/>
        </w:rPr>
        <w:t xml:space="preserve">, Зареченский, Борокский и Утмановский дома культуры получили возможность обновить материально-техническую базу на общую сумму 4,1 млн. руб. Приобретены одежда сцены и шторы, музыкальная, световая и видеоаппаратура, оргтехника, костюмы, музыкальные инструменты и мебель.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МКУК «Подосиновский краеведческий музей» оснащен витринами и программным обеспечением на сумму 202,1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2022 году Администрацией района приобретено здание для размещения </w:t>
      </w:r>
      <w:proofErr w:type="spellStart"/>
      <w:r w:rsidRPr="009044FB">
        <w:rPr>
          <w:rFonts w:eastAsia="Times New Roman"/>
          <w:kern w:val="0"/>
          <w:sz w:val="28"/>
          <w:szCs w:val="28"/>
          <w:lang w:eastAsia="ru-RU"/>
        </w:rPr>
        <w:t>Утмановской</w:t>
      </w:r>
      <w:proofErr w:type="spellEnd"/>
      <w:r w:rsidRPr="009044FB">
        <w:rPr>
          <w:rFonts w:eastAsia="Times New Roman"/>
          <w:kern w:val="0"/>
          <w:sz w:val="28"/>
          <w:szCs w:val="28"/>
          <w:lang w:eastAsia="ru-RU"/>
        </w:rPr>
        <w:t xml:space="preserve"> сельской библиотеки, расходы составили 200 тыс. руб., осуществлено подведению электроэнергии к зданию на сумму 83,4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Подготовлена проектно-сметная документация на капитальный ремонт: Подосиновского краеведческого музея, затраты составили 439,1 тыс. руб. (стоимость кап</w:t>
      </w:r>
      <w:proofErr w:type="gramStart"/>
      <w:r w:rsidRPr="009044FB">
        <w:rPr>
          <w:rFonts w:eastAsia="Times New Roman"/>
          <w:kern w:val="0"/>
          <w:sz w:val="28"/>
          <w:szCs w:val="28"/>
          <w:lang w:eastAsia="ru-RU"/>
        </w:rPr>
        <w:t>.</w:t>
      </w:r>
      <w:proofErr w:type="gramEnd"/>
      <w:r w:rsidRPr="009044FB">
        <w:rPr>
          <w:rFonts w:eastAsia="Times New Roman"/>
          <w:kern w:val="0"/>
          <w:sz w:val="28"/>
          <w:szCs w:val="28"/>
          <w:lang w:eastAsia="ru-RU"/>
        </w:rPr>
        <w:t xml:space="preserve"> </w:t>
      </w:r>
      <w:proofErr w:type="gramStart"/>
      <w:r w:rsidRPr="009044FB">
        <w:rPr>
          <w:rFonts w:eastAsia="Times New Roman"/>
          <w:kern w:val="0"/>
          <w:sz w:val="28"/>
          <w:szCs w:val="28"/>
          <w:lang w:eastAsia="ru-RU"/>
        </w:rPr>
        <w:t>р</w:t>
      </w:r>
      <w:proofErr w:type="gramEnd"/>
      <w:r w:rsidRPr="009044FB">
        <w:rPr>
          <w:rFonts w:eastAsia="Times New Roman"/>
          <w:kern w:val="0"/>
          <w:sz w:val="28"/>
          <w:szCs w:val="28"/>
          <w:lang w:eastAsia="ru-RU"/>
        </w:rPr>
        <w:t xml:space="preserve">емонта – 11,1 млн. руб.); Зареченского СДК, затраты составили 170,5 тыс. руб. (стоимость кап. ремонта – 2,4 млн. руб.); </w:t>
      </w:r>
      <w:proofErr w:type="spellStart"/>
      <w:r w:rsidRPr="009044FB">
        <w:rPr>
          <w:rFonts w:eastAsia="Times New Roman"/>
          <w:kern w:val="0"/>
          <w:sz w:val="28"/>
          <w:szCs w:val="28"/>
          <w:lang w:eastAsia="ru-RU"/>
        </w:rPr>
        <w:t>Борокского</w:t>
      </w:r>
      <w:proofErr w:type="spellEnd"/>
      <w:r w:rsidRPr="009044FB">
        <w:rPr>
          <w:rFonts w:eastAsia="Times New Roman"/>
          <w:kern w:val="0"/>
          <w:sz w:val="28"/>
          <w:szCs w:val="28"/>
          <w:lang w:eastAsia="ru-RU"/>
        </w:rPr>
        <w:t xml:space="preserve"> СДК, затраты составили 131 тыс. руб. (стоимость кап. ремонта – 3,8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МКУК «Подосиновский РДК» выиграл грант Президентского фонда культурных инициатив на реализацию проекта «ХХХ</w:t>
      </w:r>
      <w:proofErr w:type="gramStart"/>
      <w:r w:rsidRPr="009044FB">
        <w:rPr>
          <w:rFonts w:eastAsia="Times New Roman"/>
          <w:kern w:val="0"/>
          <w:sz w:val="28"/>
          <w:szCs w:val="28"/>
          <w:lang w:eastAsia="ru-RU"/>
        </w:rPr>
        <w:t>I</w:t>
      </w:r>
      <w:proofErr w:type="gramEnd"/>
      <w:r w:rsidRPr="009044FB">
        <w:rPr>
          <w:rFonts w:eastAsia="Times New Roman"/>
          <w:kern w:val="0"/>
          <w:sz w:val="28"/>
          <w:szCs w:val="28"/>
          <w:lang w:eastAsia="ru-RU"/>
        </w:rPr>
        <w:t xml:space="preserve"> Межрегиональный фестиваль «Славяне Поюжья» в сумме 1778,9 тыс. руб. В рамках гранта в течение 2022 года прошло 15 культурно-массовых мероприятий. </w:t>
      </w:r>
      <w:proofErr w:type="gramStart"/>
      <w:r w:rsidRPr="009044FB">
        <w:rPr>
          <w:rFonts w:eastAsia="Times New Roman"/>
          <w:kern w:val="0"/>
          <w:sz w:val="28"/>
          <w:szCs w:val="28"/>
          <w:lang w:eastAsia="ru-RU"/>
        </w:rPr>
        <w:t>Приобретены ткацкий стан, столы, костюмы, ростовые куклы, вокальные и театрально – хоровые микрофоны, видеокамера, компьютер, акустическая система, баннер и др. на сумму 860 тыс. руб. Изданы сборники «Звезда Поюжья», «Звезда Поюжья.</w:t>
      </w:r>
      <w:proofErr w:type="gramEnd"/>
      <w:r w:rsidRPr="009044FB">
        <w:rPr>
          <w:rFonts w:eastAsia="Times New Roman"/>
          <w:kern w:val="0"/>
          <w:sz w:val="28"/>
          <w:szCs w:val="28"/>
          <w:lang w:eastAsia="ru-RU"/>
        </w:rPr>
        <w:t xml:space="preserve"> Дети», альбом «Наследие земли </w:t>
      </w:r>
      <w:proofErr w:type="spellStart"/>
      <w:r w:rsidRPr="009044FB">
        <w:rPr>
          <w:rFonts w:eastAsia="Times New Roman"/>
          <w:kern w:val="0"/>
          <w:sz w:val="28"/>
          <w:szCs w:val="28"/>
          <w:lang w:eastAsia="ru-RU"/>
        </w:rPr>
        <w:t>подосиновской</w:t>
      </w:r>
      <w:proofErr w:type="spellEnd"/>
      <w:r w:rsidRPr="009044FB">
        <w:rPr>
          <w:rFonts w:eastAsia="Times New Roman"/>
          <w:kern w:val="0"/>
          <w:sz w:val="28"/>
          <w:szCs w:val="28"/>
          <w:lang w:eastAsia="ru-RU"/>
        </w:rPr>
        <w:t>» на сумму 260 тыс.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МКУК «Подосиновский краеведческий музей» в рамках Президентского фонда культурных инициатив реализовал проект «В память о Маршале Коневе», сумма гранта составила 494,9 тыс. руб. В рамках гранта в течение 2022 года прошло 9 тематических мероприятий. </w:t>
      </w:r>
      <w:proofErr w:type="gramStart"/>
      <w:r w:rsidRPr="009044FB">
        <w:rPr>
          <w:rFonts w:eastAsia="Times New Roman"/>
          <w:kern w:val="0"/>
          <w:sz w:val="28"/>
          <w:szCs w:val="28"/>
          <w:lang w:eastAsia="ru-RU"/>
        </w:rPr>
        <w:t xml:space="preserve">Приобретено оборудование: компьютер, фотоаппарат, проектор, экран, стенд, </w:t>
      </w:r>
      <w:proofErr w:type="spellStart"/>
      <w:r w:rsidRPr="009044FB">
        <w:rPr>
          <w:rFonts w:eastAsia="Times New Roman"/>
          <w:kern w:val="0"/>
          <w:sz w:val="28"/>
          <w:szCs w:val="28"/>
          <w:lang w:eastAsia="ru-RU"/>
        </w:rPr>
        <w:t>кофемашина</w:t>
      </w:r>
      <w:proofErr w:type="spellEnd"/>
      <w:r w:rsidRPr="009044FB">
        <w:rPr>
          <w:rFonts w:eastAsia="Times New Roman"/>
          <w:kern w:val="0"/>
          <w:sz w:val="28"/>
          <w:szCs w:val="28"/>
          <w:lang w:eastAsia="ru-RU"/>
        </w:rPr>
        <w:t xml:space="preserve"> на сумму</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129,5 тыс. руб. Изданы сборники «Равняемся на Маршала» и «Материалы краеведческой конференции» на сумму 90 тыс. руб.</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 xml:space="preserve">В рамках </w:t>
      </w:r>
      <w:proofErr w:type="spellStart"/>
      <w:r w:rsidRPr="009044FB">
        <w:rPr>
          <w:rFonts w:eastAsia="Times New Roman"/>
          <w:kern w:val="0"/>
          <w:sz w:val="28"/>
          <w:szCs w:val="28"/>
          <w:lang w:eastAsia="ru-RU"/>
        </w:rPr>
        <w:t>грантового</w:t>
      </w:r>
      <w:proofErr w:type="spellEnd"/>
      <w:r w:rsidRPr="009044FB">
        <w:rPr>
          <w:rFonts w:eastAsia="Times New Roman"/>
          <w:kern w:val="0"/>
          <w:sz w:val="28"/>
          <w:szCs w:val="28"/>
          <w:lang w:eastAsia="ru-RU"/>
        </w:rPr>
        <w:t xml:space="preserve"> конкурса «Серебряное созвездие» Подосиновской центральной библиотекой им. А.А. Филева реализован проект «</w:t>
      </w:r>
      <w:proofErr w:type="spellStart"/>
      <w:r w:rsidRPr="009044FB">
        <w:rPr>
          <w:rFonts w:eastAsia="Times New Roman"/>
          <w:kern w:val="0"/>
          <w:sz w:val="28"/>
          <w:szCs w:val="28"/>
          <w:lang w:eastAsia="ru-RU"/>
        </w:rPr>
        <w:t>Библиобус</w:t>
      </w:r>
      <w:proofErr w:type="spellEnd"/>
      <w:r w:rsidRPr="009044FB">
        <w:rPr>
          <w:rFonts w:eastAsia="Times New Roman"/>
          <w:kern w:val="0"/>
          <w:sz w:val="28"/>
          <w:szCs w:val="28"/>
          <w:lang w:eastAsia="ru-RU"/>
        </w:rPr>
        <w:t xml:space="preserve">-TUR», на грант в сумме 98 тыс. руб. организованы туристические поездки по району, приобретено туристическое оборудование; </w:t>
      </w:r>
      <w:proofErr w:type="spellStart"/>
      <w:r w:rsidRPr="009044FB">
        <w:rPr>
          <w:rFonts w:eastAsia="Times New Roman"/>
          <w:kern w:val="0"/>
          <w:sz w:val="28"/>
          <w:szCs w:val="28"/>
          <w:lang w:eastAsia="ru-RU"/>
        </w:rPr>
        <w:t>Борокским</w:t>
      </w:r>
      <w:proofErr w:type="spellEnd"/>
      <w:r w:rsidRPr="009044FB">
        <w:rPr>
          <w:rFonts w:eastAsia="Times New Roman"/>
          <w:kern w:val="0"/>
          <w:sz w:val="28"/>
          <w:szCs w:val="28"/>
          <w:lang w:eastAsia="ru-RU"/>
        </w:rPr>
        <w:t xml:space="preserve"> сельским домом культуры реализован проект «Серебряный возраст – на старт!» на сумму гранта 98 тыс. руб. проведены спортивные мероприятия, приобретены тренажеры.</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Достигнутый уровень среднемесячной заработной платы работников культуры по итогам года составил по всем работникам 30852,6 руб. (28205,4), что составило 100,1% к плановым показателям по заключенному соглашению с министерством культуры Кировской области (30816,1 руб.). Средняя заработная плата педагогических работников детских музыкальных школ на 01.01.2023 составила 37900 руб. (35589,8) или 102,5 % к плановым показателям по заключенному соглашению с министерством образования Кировской области (36964,5 руб.).</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Руководители и специалисты учреждений культуры и детских музыкальных школ 27 раз участвовали в семинарах и творческих лабораториях. На курсах повышения квалификации 37 человек повысили уровень знаний, умений и навыков, в том числе 24 специалиста учреждений культуры прошли курсы повышения квалификации в рамках нацпроекта «Культура» в Саратовской государственной консерватории, Пермском государственном институте культуры, Российской государственной библиотеке. Большая часть обучающих мероприятий прошла дистанционно, многие приняли участие по нескольким направлениям курсовой подготовки в разных образовательных организациях.</w:t>
      </w:r>
    </w:p>
    <w:p w:rsidR="009044FB" w:rsidRPr="009044FB" w:rsidRDefault="009044FB" w:rsidP="009044FB">
      <w:pPr>
        <w:widowControl/>
        <w:suppressAutoHyphens w:val="0"/>
        <w:autoSpaceDN/>
        <w:ind w:firstLine="567"/>
        <w:rPr>
          <w:rFonts w:eastAsia="Times New Roman"/>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Организация работы </w:t>
      </w:r>
      <w:r w:rsidRPr="009044FB">
        <w:rPr>
          <w:rFonts w:eastAsia="Times New Roman"/>
          <w:b/>
          <w:kern w:val="0"/>
          <w:sz w:val="28"/>
          <w:szCs w:val="28"/>
          <w:lang w:eastAsia="ru-RU"/>
        </w:rPr>
        <w:t>в сфере физкультуры, спорта и молодежной политики</w:t>
      </w:r>
      <w:r w:rsidRPr="009044FB">
        <w:rPr>
          <w:rFonts w:eastAsia="Times New Roman"/>
          <w:kern w:val="0"/>
          <w:sz w:val="28"/>
          <w:szCs w:val="28"/>
          <w:lang w:eastAsia="ru-RU"/>
        </w:rPr>
        <w:t xml:space="preserve"> осуществляется в рамках муниципальной программы «Развитие спорта и молодежной политики», расходы бюджета района составили 235,1 тыс.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Согласно календарному плану за 2022 год проведено 38 (33) официальных физкультурно-оздоровительных и спортивных </w:t>
      </w:r>
      <w:proofErr w:type="gramStart"/>
      <w:r w:rsidRPr="009044FB">
        <w:rPr>
          <w:rFonts w:eastAsia="Times New Roman"/>
          <w:kern w:val="0"/>
          <w:sz w:val="28"/>
          <w:szCs w:val="28"/>
          <w:lang w:eastAsia="ru-RU"/>
        </w:rPr>
        <w:t>мероприятий</w:t>
      </w:r>
      <w:proofErr w:type="gramEnd"/>
      <w:r w:rsidRPr="009044FB">
        <w:rPr>
          <w:rFonts w:eastAsia="Times New Roman"/>
          <w:kern w:val="0"/>
          <w:sz w:val="28"/>
          <w:szCs w:val="28"/>
          <w:lang w:eastAsia="ru-RU"/>
        </w:rPr>
        <w:t xml:space="preserve"> в которых приняли участие более 1705 (1000) человек.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Основными видами спорта в районе являются: футбол (мини-футбол), волейбол, лыжные гонки, активно развивается хоккей с шайбой, теннис.</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сдаче нормативов испытаний всероссийского физкультурно-спортивного комплекса «Готов к труду и обороне» приняли участие 152 (96) </w:t>
      </w:r>
      <w:r w:rsidRPr="009044FB">
        <w:rPr>
          <w:rFonts w:eastAsia="Times New Roman"/>
          <w:kern w:val="0"/>
          <w:sz w:val="28"/>
          <w:szCs w:val="28"/>
          <w:lang w:eastAsia="ru-RU"/>
        </w:rPr>
        <w:lastRenderedPageBreak/>
        <w:t xml:space="preserve">человека. Присвоено 152 (81) знака отличия ВФСК «ГТО», в том числе 96 (45) золотых, 34 (26) серебряных, 22 (10) бронзовых.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Присвоено 280 (328) массовых спортивных разрядов, выполнили нормативы первого спортивного разряда 3 (2) человека.</w:t>
      </w:r>
    </w:p>
    <w:p w:rsidR="009044FB" w:rsidRPr="009044FB" w:rsidRDefault="009044FB" w:rsidP="009044FB">
      <w:pPr>
        <w:widowControl/>
        <w:suppressAutoHyphens w:val="0"/>
        <w:autoSpaceDN/>
        <w:ind w:firstLine="567"/>
        <w:rPr>
          <w:rFonts w:eastAsia="Times New Roman"/>
          <w:color w:val="FF0000"/>
          <w:kern w:val="0"/>
          <w:sz w:val="28"/>
          <w:szCs w:val="28"/>
          <w:lang w:eastAsia="ru-RU"/>
        </w:rPr>
      </w:pPr>
    </w:p>
    <w:p w:rsidR="009044FB" w:rsidRPr="009044FB" w:rsidRDefault="009044FB" w:rsidP="009044FB">
      <w:pPr>
        <w:widowControl/>
        <w:shd w:val="clear" w:color="auto" w:fill="FFFFFF"/>
        <w:suppressAutoHyphens w:val="0"/>
        <w:autoSpaceDN/>
        <w:ind w:firstLine="567"/>
        <w:rPr>
          <w:rFonts w:eastAsia="Times New Roman"/>
          <w:kern w:val="0"/>
          <w:sz w:val="28"/>
          <w:szCs w:val="28"/>
          <w:lang w:eastAsia="ru-RU"/>
        </w:rPr>
      </w:pPr>
      <w:r w:rsidRPr="009044FB">
        <w:rPr>
          <w:rFonts w:eastAsia="Times New Roman"/>
          <w:kern w:val="0"/>
          <w:sz w:val="28"/>
          <w:szCs w:val="28"/>
          <w:shd w:val="clear" w:color="auto" w:fill="FFFFFF"/>
          <w:lang w:eastAsia="ru-RU"/>
        </w:rPr>
        <w:t xml:space="preserve">В 2022 году проведен капитальный ремонт МКУ «ФОК» с. Яхреньга, отремонтированы крыша, стены и потолок в помещении бассейна, а также фасад здания. Расходы составили 5,8 млн. руб.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рамках проекта по поддержке местных инициатив в с. Утманово реализован проект «Шаг к здоровью», установлены уличные тренажеры, расходы составили 770,9 тыс. руб.</w:t>
      </w:r>
    </w:p>
    <w:p w:rsidR="009044FB" w:rsidRPr="009044FB" w:rsidRDefault="009044FB" w:rsidP="009044FB">
      <w:pPr>
        <w:widowControl/>
        <w:suppressAutoHyphens w:val="0"/>
        <w:autoSpaceDN/>
        <w:ind w:firstLine="567"/>
        <w:rPr>
          <w:rFonts w:eastAsia="Times New Roman"/>
          <w:kern w:val="0"/>
          <w:sz w:val="28"/>
          <w:szCs w:val="28"/>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Работа в сфере молодежной политики осуществляется совместно с учреждениями культуры, образования, детскими и молодежными общественными объединениями, НКО «Центр развития добровольчества «</w:t>
      </w:r>
      <w:proofErr w:type="spellStart"/>
      <w:r w:rsidRPr="009044FB">
        <w:rPr>
          <w:rFonts w:eastAsia="Times New Roman"/>
          <w:kern w:val="0"/>
          <w:sz w:val="28"/>
          <w:szCs w:val="28"/>
          <w:lang w:eastAsia="ru-RU"/>
        </w:rPr>
        <w:t>Доброцентр</w:t>
      </w:r>
      <w:proofErr w:type="spellEnd"/>
      <w:r w:rsidRPr="009044FB">
        <w:rPr>
          <w:rFonts w:eastAsia="Times New Roman"/>
          <w:kern w:val="0"/>
          <w:sz w:val="28"/>
          <w:szCs w:val="28"/>
          <w:lang w:eastAsia="ru-RU"/>
        </w:rPr>
        <w:t xml:space="preserve">».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рамках исполнения программы «Развитие спорта и молодежной политики» за год проведено 89 (87) мероприятий, в которых приняли участие более 3000 человек.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Информирование молодежи о возможностях организации своей жизни в обществе и мероприятиях в сфере молодежной политики осуществляется в форме размещения информации на официальном сайте Администрации района, интернет ресурсах (группы «Молодежь Подосиновского района», «Ресурсный центр по развитию добровольчества» во «</w:t>
      </w:r>
      <w:proofErr w:type="spellStart"/>
      <w:r w:rsidRPr="009044FB">
        <w:rPr>
          <w:rFonts w:eastAsia="Times New Roman"/>
          <w:kern w:val="0"/>
          <w:sz w:val="28"/>
          <w:szCs w:val="28"/>
          <w:lang w:eastAsia="ru-RU"/>
        </w:rPr>
        <w:t>ВКонтакте</w:t>
      </w:r>
      <w:proofErr w:type="spellEnd"/>
      <w:r w:rsidRPr="009044FB">
        <w:rPr>
          <w:rFonts w:eastAsia="Times New Roman"/>
          <w:kern w:val="0"/>
          <w:sz w:val="28"/>
          <w:szCs w:val="28"/>
          <w:lang w:eastAsia="ru-RU"/>
        </w:rPr>
        <w:t xml:space="preserve">»), в СМИ, оформления информационных стендов, распространения брошюр и листовок.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Общее количество детей и </w:t>
      </w:r>
      <w:proofErr w:type="gramStart"/>
      <w:r w:rsidRPr="009044FB">
        <w:rPr>
          <w:rFonts w:eastAsia="Times New Roman"/>
          <w:kern w:val="0"/>
          <w:sz w:val="28"/>
          <w:szCs w:val="28"/>
          <w:lang w:eastAsia="ru-RU"/>
        </w:rPr>
        <w:t>подростков, задействованных в детском и волонтерском движении в образовательных организациях и учреждениях культуры района составляет</w:t>
      </w:r>
      <w:proofErr w:type="gramEnd"/>
      <w:r w:rsidRPr="009044FB">
        <w:rPr>
          <w:rFonts w:eastAsia="Times New Roman"/>
          <w:kern w:val="0"/>
          <w:sz w:val="28"/>
          <w:szCs w:val="28"/>
          <w:lang w:eastAsia="ru-RU"/>
        </w:rPr>
        <w:t xml:space="preserve"> 801 человек. На территории района осуществляют волонтерскую деятельность 5 волонтерских организаций, 7 детских организаций, 1 объединение при учреждении культуры.</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2022 году организовано участие отрядов добровольцев в районных, областных, региональных, всероссийских фестивалях и акциях. В сентябре на базе РДК была организована межмуниципальная школа волонтеров #</w:t>
      </w:r>
      <w:proofErr w:type="spellStart"/>
      <w:r w:rsidRPr="009044FB">
        <w:rPr>
          <w:rFonts w:eastAsia="Times New Roman"/>
          <w:kern w:val="0"/>
          <w:sz w:val="28"/>
          <w:szCs w:val="28"/>
          <w:lang w:eastAsia="ru-RU"/>
        </w:rPr>
        <w:t>ДобраяСреда</w:t>
      </w:r>
      <w:proofErr w:type="spellEnd"/>
      <w:r w:rsidRPr="009044FB">
        <w:rPr>
          <w:rFonts w:eastAsia="Times New Roman"/>
          <w:kern w:val="0"/>
          <w:sz w:val="28"/>
          <w:szCs w:val="28"/>
          <w:lang w:eastAsia="ru-RU"/>
        </w:rPr>
        <w:t xml:space="preserve">.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Одним из направлений деятельности по профилактике негативных явлений в молодежной среде является формирование гражданского и патриотического воспитания у подрастающего поколения. На это направлены такие мероприятия, как спартакиада допризывной молодежи, муниципальный этап военно-спортивной игры «Зарница», Районная акция «День призывника».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На формирование здорового образа жизни среди молодежи были направлены: двадцатый открытый молодёжный туристический слет в Подосиновском районе, районный туристический слет «Подросток» и районный праздник «День здоровья» для детей и подростков, состоящих на разных видах профилактического учета.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Организовано участие курсантов В</w:t>
      </w:r>
      <w:proofErr w:type="gramStart"/>
      <w:r w:rsidRPr="009044FB">
        <w:rPr>
          <w:rFonts w:eastAsia="Times New Roman"/>
          <w:kern w:val="0"/>
          <w:sz w:val="28"/>
          <w:szCs w:val="28"/>
          <w:lang w:eastAsia="ru-RU"/>
        </w:rPr>
        <w:t>П(</w:t>
      </w:r>
      <w:proofErr w:type="gramEnd"/>
      <w:r w:rsidRPr="009044FB">
        <w:rPr>
          <w:rFonts w:eastAsia="Times New Roman"/>
          <w:kern w:val="0"/>
          <w:sz w:val="28"/>
          <w:szCs w:val="28"/>
          <w:lang w:eastAsia="ru-RU"/>
        </w:rPr>
        <w:t>с)К «Долг» в трех областных и межрегиональных соревнованиях и обучающем семинаре.</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Продолжает работу местное отделение Всероссийского детско-юношеского военно-патриотического движения «ЮНАРМИЯ» на базе В</w:t>
      </w:r>
      <w:proofErr w:type="gramStart"/>
      <w:r w:rsidRPr="009044FB">
        <w:rPr>
          <w:rFonts w:eastAsia="Times New Roman"/>
          <w:kern w:val="0"/>
          <w:sz w:val="28"/>
          <w:szCs w:val="28"/>
          <w:lang w:eastAsia="ru-RU"/>
        </w:rPr>
        <w:t>П(</w:t>
      </w:r>
      <w:proofErr w:type="gramEnd"/>
      <w:r w:rsidRPr="009044FB">
        <w:rPr>
          <w:rFonts w:eastAsia="Times New Roman"/>
          <w:kern w:val="0"/>
          <w:sz w:val="28"/>
          <w:szCs w:val="28"/>
          <w:lang w:eastAsia="ru-RU"/>
        </w:rPr>
        <w:t>с)К «Долг». Создан отряд в КОГОБУ СШ пгт Подосиновец.</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На создание условий для помощи семьям, состоящим на учете в КДН и ЗП и находящимся в трудной жизненной ситуации, были направлены благотворительные акции по сбору вещей, канцтоваров, игрушек «Соберем ребенка в школу».</w:t>
      </w:r>
    </w:p>
    <w:p w:rsidR="009044FB" w:rsidRPr="009044FB" w:rsidRDefault="009044FB" w:rsidP="009044FB">
      <w:pPr>
        <w:widowControl/>
        <w:suppressAutoHyphens w:val="0"/>
        <w:autoSpaceDN/>
        <w:ind w:firstLine="567"/>
        <w:rPr>
          <w:rFonts w:eastAsia="Times New Roman"/>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На территории района осуществляется целенаправленная работа по реализации государственной политики в сфере защиты прав детей-сирот и детей, оставшихся без попечения родителей.</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За 2022 год вновь выявлено и учтено всего 9 (14) детей, оставшихся без попечения родителей, все выявленные дети «социальные сироты» при живых родителях. </w:t>
      </w:r>
      <w:proofErr w:type="gramStart"/>
      <w:r w:rsidRPr="009044FB">
        <w:rPr>
          <w:rFonts w:eastAsia="Times New Roman"/>
          <w:kern w:val="0"/>
          <w:sz w:val="28"/>
          <w:szCs w:val="28"/>
          <w:lang w:eastAsia="ru-RU"/>
        </w:rPr>
        <w:t xml:space="preserve">Из них 4 ребенка устроены под опеку в семьи родственников, 3 ребенка устроены в организации для детей-сирот и детей, оставшихся без попечения родителей, 1 ребенок возвращен родителям в кровную семью по решению суда, 1 ребенок на конец отчетного периода не устроен, временно помещен в </w:t>
      </w:r>
      <w:proofErr w:type="spellStart"/>
      <w:r w:rsidRPr="009044FB">
        <w:rPr>
          <w:rFonts w:eastAsia="Times New Roman"/>
          <w:kern w:val="0"/>
          <w:sz w:val="28"/>
          <w:szCs w:val="28"/>
          <w:lang w:eastAsia="ru-RU"/>
        </w:rPr>
        <w:t>ОВПДиП</w:t>
      </w:r>
      <w:proofErr w:type="spellEnd"/>
      <w:r w:rsidRPr="009044FB">
        <w:rPr>
          <w:rFonts w:eastAsia="Times New Roman"/>
          <w:kern w:val="0"/>
          <w:sz w:val="28"/>
          <w:szCs w:val="28"/>
          <w:lang w:eastAsia="ru-RU"/>
        </w:rPr>
        <w:t xml:space="preserve"> КОГАУСО «Межрайонный КЦСОН в Подосиновском районе» п. Заря Опаринского муниципального округа.</w:t>
      </w:r>
      <w:proofErr w:type="gramEnd"/>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По итогам 2022 года доля детей, устроенных на воспитание в семьи (5 детей), от вновь выявленных (9 детей) составила 55,5 % (средний показатель семейного устройства).</w:t>
      </w:r>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kern w:val="0"/>
          <w:sz w:val="28"/>
          <w:szCs w:val="28"/>
          <w:lang w:eastAsia="ru-RU"/>
        </w:rPr>
        <w:t>На конец года на учете в органе опеки и попечительства района состоит 16 опекунских семей (16), в которых воспитывается 20 подопечных (21), 8 приемных семей (7), в которых приобрели тепло и заботу 8 (8) приемных детей, 5 (5) детей находится под опекой по заявлению родителей, 3 (4) семьи усыновителей, в которых 3 (4) усыновлённых ребенка.</w:t>
      </w:r>
      <w:proofErr w:type="gramEnd"/>
      <w:r w:rsidRPr="009044FB">
        <w:rPr>
          <w:rFonts w:eastAsia="Times New Roman"/>
          <w:kern w:val="0"/>
          <w:sz w:val="28"/>
          <w:szCs w:val="28"/>
          <w:lang w:eastAsia="ru-RU"/>
        </w:rPr>
        <w:t xml:space="preserve"> Возвратов детей из замещающих семей не было.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За год поставлено на учёт на получение жилого помещения 6 (7) человек, относящихся к категории детей-сирот и детей, оставшихся без попечения родителей и лиц из их числа. Сформирован банк данных детей-сирот и детей, оставшихся без попечения родителей, лиц из их числа в возрасте до 23 лет, не имеющих закрепленного жилого помещения. На конец отчетного периода в банке данных состоит 49 человек, из них 21 человек включен в список органа опеки и попечительства по обеспечению жилым помещением.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На приобретение жилых</w:t>
      </w:r>
      <w:r w:rsidRPr="009044FB">
        <w:rPr>
          <w:rFonts w:eastAsia="Times New Roman"/>
          <w:b/>
          <w:kern w:val="0"/>
          <w:sz w:val="28"/>
          <w:szCs w:val="28"/>
          <w:lang w:eastAsia="ru-RU"/>
        </w:rPr>
        <w:t xml:space="preserve"> помещений для детей-сирот и детей, оставшихся без попечения родителей</w:t>
      </w:r>
      <w:r w:rsidRPr="009044FB">
        <w:rPr>
          <w:rFonts w:eastAsia="Times New Roman"/>
          <w:kern w:val="0"/>
          <w:sz w:val="28"/>
          <w:szCs w:val="28"/>
          <w:lang w:eastAsia="ru-RU"/>
        </w:rPr>
        <w:t xml:space="preserve"> за счет субвенции на выполнение полномочий по обеспечению прав детей-сирот и детей, оставшихся без попечения родителей, на жилое помещение осуществлены расходы в сумме 1225,2 тыс. руб. Приобретены две однокомнатные благоустроенные квартиры в пгт Демьяново. На конец отчетного периода необеспеченных</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жильем лиц из числа детей-сирот и детей, оставшихся без попечения родителей, не имеется.</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lastRenderedPageBreak/>
        <w:t xml:space="preserve">Проведены 34 (39) проверки сохранности и надлежащего санитарного и технического состояния жилых помещений, обследовано 14 (13) жилых помещений. По итогам проверок в 3 жилых помещениях установлен факт невозможности проживания.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отношении 5 (8) человек принято распоряжение Администрации района о праве на меру социальной поддержки в виде предоставления жилого помещения. </w:t>
      </w:r>
    </w:p>
    <w:p w:rsidR="009044FB" w:rsidRPr="009044FB" w:rsidRDefault="009044FB" w:rsidP="009044FB">
      <w:pPr>
        <w:widowControl/>
        <w:suppressAutoHyphens w:val="0"/>
        <w:autoSpaceDN/>
        <w:ind w:firstLine="567"/>
        <w:rPr>
          <w:rFonts w:eastAsia="Times New Roman"/>
          <w:bCs/>
          <w:kern w:val="0"/>
          <w:sz w:val="28"/>
          <w:szCs w:val="28"/>
          <w:highlight w:val="yellow"/>
          <w:lang w:eastAsia="ru-RU"/>
        </w:rPr>
      </w:pPr>
    </w:p>
    <w:p w:rsidR="009044FB" w:rsidRPr="009044FB" w:rsidRDefault="009044FB" w:rsidP="009044FB">
      <w:pPr>
        <w:widowControl/>
        <w:suppressAutoHyphens w:val="0"/>
        <w:autoSpaceDN/>
        <w:ind w:firstLine="567"/>
        <w:rPr>
          <w:rFonts w:eastAsia="Times New Roman"/>
          <w:bCs/>
          <w:kern w:val="0"/>
          <w:sz w:val="28"/>
          <w:szCs w:val="28"/>
          <w:lang w:val="x-none" w:eastAsia="ru-RU"/>
        </w:rPr>
      </w:pPr>
      <w:proofErr w:type="gramStart"/>
      <w:r w:rsidRPr="009044FB">
        <w:rPr>
          <w:rFonts w:eastAsia="Times New Roman"/>
          <w:b/>
          <w:bCs/>
          <w:kern w:val="0"/>
          <w:sz w:val="28"/>
          <w:szCs w:val="28"/>
          <w:lang w:eastAsia="ru-RU"/>
        </w:rPr>
        <w:t>В целях профилактики безнадзорности и правонарушений несовершеннолетних</w:t>
      </w:r>
      <w:r w:rsidRPr="009044FB">
        <w:rPr>
          <w:rFonts w:eastAsia="Times New Roman"/>
          <w:bCs/>
          <w:kern w:val="0"/>
          <w:sz w:val="28"/>
          <w:szCs w:val="28"/>
          <w:lang w:eastAsia="ru-RU"/>
        </w:rPr>
        <w:t xml:space="preserve">, комиссией по делам несовершеннолетних и защите их прав (далее – комиссия) </w:t>
      </w:r>
      <w:r w:rsidRPr="009044FB">
        <w:rPr>
          <w:rFonts w:eastAsia="Times New Roman"/>
          <w:bCs/>
          <w:kern w:val="0"/>
          <w:sz w:val="28"/>
          <w:szCs w:val="28"/>
          <w:lang w:val="x-none" w:eastAsia="ru-RU"/>
        </w:rPr>
        <w:t xml:space="preserve">проведено </w:t>
      </w:r>
      <w:r w:rsidRPr="009044FB">
        <w:rPr>
          <w:rFonts w:eastAsia="Times New Roman"/>
          <w:bCs/>
          <w:kern w:val="0"/>
          <w:sz w:val="28"/>
          <w:szCs w:val="28"/>
          <w:lang w:eastAsia="ru-RU"/>
        </w:rPr>
        <w:t>16</w:t>
      </w:r>
      <w:r w:rsidRPr="009044FB">
        <w:rPr>
          <w:rFonts w:eastAsia="Times New Roman"/>
          <w:bCs/>
          <w:kern w:val="0"/>
          <w:sz w:val="28"/>
          <w:szCs w:val="28"/>
          <w:lang w:val="x-none" w:eastAsia="ru-RU"/>
        </w:rPr>
        <w:t xml:space="preserve"> заседани</w:t>
      </w:r>
      <w:r w:rsidRPr="009044FB">
        <w:rPr>
          <w:rFonts w:eastAsia="Times New Roman"/>
          <w:bCs/>
          <w:kern w:val="0"/>
          <w:sz w:val="28"/>
          <w:szCs w:val="28"/>
          <w:lang w:eastAsia="ru-RU"/>
        </w:rPr>
        <w:t>й</w:t>
      </w:r>
      <w:r w:rsidRPr="009044FB">
        <w:rPr>
          <w:rFonts w:eastAsia="Times New Roman"/>
          <w:bCs/>
          <w:kern w:val="0"/>
          <w:sz w:val="28"/>
          <w:szCs w:val="28"/>
          <w:lang w:val="x-none" w:eastAsia="ru-RU"/>
        </w:rPr>
        <w:t xml:space="preserve">, на которых рассмотрено: </w:t>
      </w:r>
      <w:r w:rsidRPr="009044FB">
        <w:rPr>
          <w:rFonts w:eastAsia="Times New Roman"/>
          <w:bCs/>
          <w:kern w:val="0"/>
          <w:sz w:val="28"/>
          <w:szCs w:val="28"/>
          <w:lang w:eastAsia="ru-RU"/>
        </w:rPr>
        <w:t>57</w:t>
      </w:r>
      <w:r w:rsidRPr="009044FB">
        <w:rPr>
          <w:rFonts w:eastAsia="Times New Roman"/>
          <w:bCs/>
          <w:kern w:val="0"/>
          <w:sz w:val="28"/>
          <w:szCs w:val="28"/>
          <w:lang w:val="x-none" w:eastAsia="ru-RU"/>
        </w:rPr>
        <w:t xml:space="preserve"> протоколов об административном правонарушении на родителей, </w:t>
      </w:r>
      <w:r w:rsidRPr="009044FB">
        <w:rPr>
          <w:rFonts w:eastAsia="Times New Roman"/>
          <w:bCs/>
          <w:kern w:val="0"/>
          <w:sz w:val="28"/>
          <w:szCs w:val="28"/>
          <w:lang w:eastAsia="ru-RU"/>
        </w:rPr>
        <w:t>6</w:t>
      </w:r>
      <w:r w:rsidRPr="009044FB">
        <w:rPr>
          <w:rFonts w:eastAsia="Times New Roman"/>
          <w:bCs/>
          <w:kern w:val="0"/>
          <w:sz w:val="28"/>
          <w:szCs w:val="28"/>
          <w:lang w:val="x-none" w:eastAsia="ru-RU"/>
        </w:rPr>
        <w:t xml:space="preserve"> протокол</w:t>
      </w:r>
      <w:r w:rsidRPr="009044FB">
        <w:rPr>
          <w:rFonts w:eastAsia="Times New Roman"/>
          <w:bCs/>
          <w:kern w:val="0"/>
          <w:sz w:val="28"/>
          <w:szCs w:val="28"/>
          <w:lang w:eastAsia="ru-RU"/>
        </w:rPr>
        <w:t>ов</w:t>
      </w:r>
      <w:r w:rsidRPr="009044FB">
        <w:rPr>
          <w:rFonts w:eastAsia="Times New Roman"/>
          <w:bCs/>
          <w:kern w:val="0"/>
          <w:sz w:val="28"/>
          <w:szCs w:val="28"/>
          <w:lang w:val="x-none" w:eastAsia="ru-RU"/>
        </w:rPr>
        <w:t xml:space="preserve"> на несовершеннолетних; 1</w:t>
      </w:r>
      <w:r w:rsidRPr="009044FB">
        <w:rPr>
          <w:rFonts w:eastAsia="Times New Roman"/>
          <w:bCs/>
          <w:kern w:val="0"/>
          <w:sz w:val="28"/>
          <w:szCs w:val="28"/>
          <w:lang w:eastAsia="ru-RU"/>
        </w:rPr>
        <w:t>1</w:t>
      </w:r>
      <w:r w:rsidRPr="009044FB">
        <w:rPr>
          <w:rFonts w:eastAsia="Times New Roman"/>
          <w:bCs/>
          <w:kern w:val="0"/>
          <w:sz w:val="28"/>
          <w:szCs w:val="28"/>
          <w:lang w:val="x-none" w:eastAsia="ru-RU"/>
        </w:rPr>
        <w:t xml:space="preserve"> постановлений органов внутренних дел, Отделения надзорной деятельности об отказе в возбуждении уголовного дела в отношении несовершеннолетних;</w:t>
      </w:r>
      <w:proofErr w:type="gramEnd"/>
      <w:r w:rsidRPr="009044FB">
        <w:rPr>
          <w:rFonts w:eastAsia="Times New Roman"/>
          <w:bCs/>
          <w:kern w:val="0"/>
          <w:sz w:val="28"/>
          <w:szCs w:val="28"/>
          <w:lang w:val="x-none" w:eastAsia="ru-RU"/>
        </w:rPr>
        <w:t xml:space="preserve"> </w:t>
      </w:r>
      <w:r w:rsidRPr="009044FB">
        <w:rPr>
          <w:rFonts w:eastAsia="Times New Roman"/>
          <w:bCs/>
          <w:kern w:val="0"/>
          <w:sz w:val="28"/>
          <w:szCs w:val="28"/>
          <w:lang w:eastAsia="ru-RU"/>
        </w:rPr>
        <w:t>11</w:t>
      </w:r>
      <w:r w:rsidRPr="009044FB">
        <w:rPr>
          <w:rFonts w:eastAsia="Times New Roman"/>
          <w:bCs/>
          <w:kern w:val="0"/>
          <w:sz w:val="28"/>
          <w:szCs w:val="28"/>
          <w:lang w:val="x-none" w:eastAsia="ru-RU"/>
        </w:rPr>
        <w:t xml:space="preserve"> определений органов внутренних дел об отказе в возбуждении дела об административном правонарушении в отношении несовершеннолетних; </w:t>
      </w:r>
      <w:r w:rsidRPr="009044FB">
        <w:rPr>
          <w:rFonts w:eastAsia="Times New Roman"/>
          <w:bCs/>
          <w:kern w:val="0"/>
          <w:sz w:val="28"/>
          <w:szCs w:val="28"/>
          <w:lang w:eastAsia="ru-RU"/>
        </w:rPr>
        <w:t>71</w:t>
      </w:r>
      <w:r w:rsidRPr="009044FB">
        <w:rPr>
          <w:rFonts w:eastAsia="Times New Roman"/>
          <w:bCs/>
          <w:kern w:val="0"/>
          <w:sz w:val="28"/>
          <w:szCs w:val="28"/>
          <w:lang w:val="x-none" w:eastAsia="ru-RU"/>
        </w:rPr>
        <w:t xml:space="preserve"> профилактически</w:t>
      </w:r>
      <w:r w:rsidRPr="009044FB">
        <w:rPr>
          <w:rFonts w:eastAsia="Times New Roman"/>
          <w:bCs/>
          <w:kern w:val="0"/>
          <w:sz w:val="28"/>
          <w:szCs w:val="28"/>
          <w:lang w:eastAsia="ru-RU"/>
        </w:rPr>
        <w:t>й</w:t>
      </w:r>
      <w:r w:rsidRPr="009044FB">
        <w:rPr>
          <w:rFonts w:eastAsia="Times New Roman"/>
          <w:bCs/>
          <w:kern w:val="0"/>
          <w:sz w:val="28"/>
          <w:szCs w:val="28"/>
          <w:lang w:val="x-none" w:eastAsia="ru-RU"/>
        </w:rPr>
        <w:t xml:space="preserve"> вопрос. </w:t>
      </w:r>
    </w:p>
    <w:p w:rsidR="009044FB" w:rsidRPr="009044FB" w:rsidRDefault="009044FB" w:rsidP="009044FB">
      <w:pPr>
        <w:widowControl/>
        <w:suppressAutoHyphens w:val="0"/>
        <w:autoSpaceDN/>
        <w:ind w:firstLine="709"/>
        <w:rPr>
          <w:rFonts w:eastAsia="Times New Roman"/>
          <w:kern w:val="0"/>
          <w:sz w:val="28"/>
          <w:szCs w:val="28"/>
          <w:lang w:eastAsia="ru-RU"/>
        </w:rPr>
      </w:pPr>
      <w:r w:rsidRPr="009044FB">
        <w:rPr>
          <w:rFonts w:eastAsia="Times New Roman"/>
          <w:kern w:val="0"/>
          <w:sz w:val="28"/>
          <w:szCs w:val="28"/>
          <w:lang w:eastAsia="ru-RU"/>
        </w:rPr>
        <w:t>В 2022 году за совершение повторного общественно-опасного деяния в центр временного содержания несовершеннолетних правонарушителей УМВД России по Кировской области по постановлению Подосиновского районного суда помещено 3 несовершеннолетних, 3 несовершеннолетних направлено в специальное учебно-воспитательное учреждение закрытого типа, 1 несовершеннолетний помещен в воспитательную колонию.</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2022 году комиссией принято решение о сборе характеризующих материалов, необходимых для обращения с исковым заявлением в суд по вопросу о лишении (ограничении) родительских прав в отношении 17 родителей. В Подосиновском районном суде удовлетворено 7 исковых заявлений о лишении родительских прав, 6 исковых заявлений об ограничении в родительских правах.</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В целях профилактики безнадзорности и правонарушений несовершеннолетних в течение года проводились профилактические мероприятия в образовательных организациях классные часы, правовые уроки с участием представителей ОП «Подосиновское», ОГИБДД МО МВД России «Лузский», Прокуратуры района; комплексные оздоровительные, физкультурно-спортивные и агитационно-пропагандистские мероприятия; дни, недели правовых знаний, бесед, лекций по антиалкогольному, антинаркотическому и половому воспитанию несовершеннолетних и их родителей (изготовление печатной продукции, наглядных материалов), различные конкурсы, а также индивидуальная профилактическая работа с состоящими на межведомственном и </w:t>
      </w:r>
      <w:proofErr w:type="spellStart"/>
      <w:r w:rsidRPr="009044FB">
        <w:rPr>
          <w:rFonts w:eastAsia="Times New Roman"/>
          <w:kern w:val="0"/>
          <w:sz w:val="28"/>
          <w:szCs w:val="28"/>
          <w:lang w:eastAsia="ru-RU"/>
        </w:rPr>
        <w:t>внутришкольном</w:t>
      </w:r>
      <w:proofErr w:type="spellEnd"/>
      <w:r w:rsidRPr="009044FB">
        <w:rPr>
          <w:rFonts w:eastAsia="Times New Roman"/>
          <w:kern w:val="0"/>
          <w:sz w:val="28"/>
          <w:szCs w:val="28"/>
          <w:lang w:eastAsia="ru-RU"/>
        </w:rPr>
        <w:t xml:space="preserve"> учете детьми. Ежегодно распоряжением Администрации района утверждаются</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 xml:space="preserve">мероприятия по трем направлениям работы по профилактике безнадзорности и правонарушений несовершеннолетних, по формированию толерантного сознания и профилактике экстремизма среди несовершеннолетних, по </w:t>
      </w:r>
      <w:r w:rsidRPr="009044FB">
        <w:rPr>
          <w:rFonts w:eastAsia="Times New Roman"/>
          <w:kern w:val="0"/>
          <w:sz w:val="28"/>
          <w:szCs w:val="28"/>
          <w:lang w:eastAsia="ru-RU"/>
        </w:rPr>
        <w:lastRenderedPageBreak/>
        <w:t xml:space="preserve">профилактике наркологических заболеваний среди несовершеннолетних. В данной работе задействованы все субъекты системы профилактики района, которые каждое полугодие представляют в комиссию информацию о проведенной работе. </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За 2022 год поставлено на учет 6 (13) семей, снято с учета 20 (22) семей, из которых 11 по улучшению ситуации.</w:t>
      </w:r>
    </w:p>
    <w:p w:rsidR="009044FB" w:rsidRPr="009044FB" w:rsidRDefault="009044FB" w:rsidP="009044FB">
      <w:pPr>
        <w:widowControl/>
        <w:suppressAutoHyphens w:val="0"/>
        <w:autoSpaceDN/>
        <w:ind w:firstLine="709"/>
        <w:rPr>
          <w:rFonts w:eastAsia="Times New Roman"/>
          <w:kern w:val="0"/>
          <w:sz w:val="28"/>
          <w:szCs w:val="28"/>
          <w:lang w:eastAsia="ru-RU"/>
        </w:rPr>
      </w:pPr>
      <w:r w:rsidRPr="009044FB">
        <w:rPr>
          <w:rFonts w:eastAsia="Times New Roman"/>
          <w:kern w:val="0"/>
          <w:sz w:val="28"/>
          <w:szCs w:val="28"/>
          <w:lang w:eastAsia="ru-RU"/>
        </w:rPr>
        <w:t>На 01.01.2023 на межведомственном профилактическом учете состоит 17 (31) семей.</w:t>
      </w:r>
      <w:r w:rsidRPr="009044FB">
        <w:rPr>
          <w:rFonts w:eastAsia="Times New Roman"/>
          <w:bCs/>
          <w:kern w:val="0"/>
          <w:sz w:val="28"/>
          <w:szCs w:val="28"/>
          <w:lang w:eastAsia="ru-RU"/>
        </w:rPr>
        <w:t xml:space="preserve"> Для каждой семьи, находящейся в социально опасном положении, разработаны межведомственные планы </w:t>
      </w:r>
      <w:r w:rsidRPr="009044FB">
        <w:rPr>
          <w:rFonts w:eastAsia="Times New Roman"/>
          <w:kern w:val="0"/>
          <w:sz w:val="28"/>
          <w:szCs w:val="28"/>
          <w:lang w:eastAsia="ru-RU"/>
        </w:rPr>
        <w:t>индивидуальной профилактической работы, которые рассмотрены и приняты на межведомственном консилиуме.</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 xml:space="preserve">На 01.01.2023 на межведомственном профилактическом учете состоит 8 (23) несовершеннолетних, за 2022 год поставлено на учет 18 (12) подростков, снято с учета за год 33 (20) подростка, из них 20 в связи </w:t>
      </w:r>
      <w:proofErr w:type="gramStart"/>
      <w:r w:rsidRPr="009044FB">
        <w:rPr>
          <w:rFonts w:eastAsia="Times New Roman"/>
          <w:kern w:val="0"/>
          <w:sz w:val="28"/>
          <w:szCs w:val="28"/>
          <w:lang w:eastAsia="ru-RU"/>
        </w:rPr>
        <w:t>с</w:t>
      </w:r>
      <w:proofErr w:type="gramEnd"/>
      <w:r w:rsidRPr="009044FB">
        <w:rPr>
          <w:rFonts w:eastAsia="Times New Roman"/>
          <w:kern w:val="0"/>
          <w:sz w:val="28"/>
          <w:szCs w:val="28"/>
          <w:lang w:eastAsia="ru-RU"/>
        </w:rPr>
        <w:t xml:space="preserve"> успешной </w:t>
      </w:r>
      <w:proofErr w:type="spellStart"/>
      <w:r w:rsidRPr="009044FB">
        <w:rPr>
          <w:rFonts w:eastAsia="Times New Roman"/>
          <w:kern w:val="0"/>
          <w:sz w:val="28"/>
          <w:szCs w:val="28"/>
          <w:lang w:eastAsia="ru-RU"/>
        </w:rPr>
        <w:t>ресоциализацией</w:t>
      </w:r>
      <w:proofErr w:type="spellEnd"/>
      <w:r w:rsidRPr="009044FB">
        <w:rPr>
          <w:rFonts w:eastAsia="Times New Roman"/>
          <w:kern w:val="0"/>
          <w:sz w:val="28"/>
          <w:szCs w:val="28"/>
          <w:lang w:eastAsia="ru-RU"/>
        </w:rPr>
        <w:t>.</w:t>
      </w:r>
    </w:p>
    <w:p w:rsidR="009044FB" w:rsidRPr="009044FB" w:rsidRDefault="009044FB" w:rsidP="009044FB">
      <w:pPr>
        <w:widowControl/>
        <w:suppressAutoHyphens w:val="0"/>
        <w:autoSpaceDN/>
        <w:ind w:firstLine="709"/>
        <w:rPr>
          <w:rFonts w:eastAsia="Times New Roman"/>
          <w:kern w:val="0"/>
          <w:sz w:val="28"/>
          <w:szCs w:val="28"/>
          <w:lang w:eastAsia="ru-RU"/>
        </w:rPr>
      </w:pPr>
      <w:r w:rsidRPr="009044FB">
        <w:rPr>
          <w:rFonts w:eastAsia="Times New Roman"/>
          <w:kern w:val="0"/>
          <w:sz w:val="28"/>
          <w:szCs w:val="28"/>
          <w:lang w:eastAsia="ru-RU"/>
        </w:rPr>
        <w:t>В 2022 году 25 жилых помещений, где проживают многодетные семьи, семьи, находящиеся в социально опасном положении и в трудной жизненной ситуации, оборудованы автономными пожарными извещателями, расходы составили 30,1 тыс. руб.</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Документооборот в Администрации района в 2022 году составил 9461 единицу (8903), в том числе: входящая корреспонденция – 5836 единиц (5327), исходящая корреспонденция – 3625 единиц (3576).</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Принято 1049 (885) правовых актов Администрации района (постановлений – 346 (269), распоряжений – 703 (616)), а также 274 (300) приказа по личному составу. В целях опубликования муниципальных правовых актов выпущено 55 (46) Информационных бюллетеней органов местного самоуправления района.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В Подосиновском муниципальном архиве на 01.01.2023 на хранении находится 34071 (33329) единица хранения, что составляет 163 (159) фонда.</w:t>
      </w:r>
      <w:r w:rsidRPr="009044FB">
        <w:rPr>
          <w:rFonts w:eastAsia="Times New Roman"/>
          <w:color w:val="FF0000"/>
          <w:kern w:val="0"/>
          <w:sz w:val="28"/>
          <w:szCs w:val="28"/>
          <w:lang w:eastAsia="ru-RU"/>
        </w:rPr>
        <w:t xml:space="preserve"> </w:t>
      </w:r>
      <w:r w:rsidRPr="009044FB">
        <w:rPr>
          <w:rFonts w:eastAsia="Times New Roman"/>
          <w:kern w:val="0"/>
          <w:sz w:val="28"/>
          <w:szCs w:val="28"/>
          <w:lang w:eastAsia="ru-RU"/>
        </w:rPr>
        <w:t>За 2022 год архивный фонд пополнился на 742 единицы хранения, а именно, принято 33 дела управленческой документации и 709 дел по личному составу от 4-х ликвидированных организаций. Исполнено 863 (620) запроса, в том числе в рамках электронного документооборота с органами Пенсионного фонда – 694 (465) запроса.</w:t>
      </w:r>
    </w:p>
    <w:p w:rsidR="009044FB" w:rsidRPr="009044FB" w:rsidRDefault="009044FB" w:rsidP="009044FB">
      <w:pPr>
        <w:widowControl/>
        <w:suppressAutoHyphens w:val="0"/>
        <w:autoSpaceDN/>
        <w:ind w:firstLine="567"/>
        <w:rPr>
          <w:rFonts w:eastAsia="Times New Roman"/>
          <w:kern w:val="0"/>
          <w:sz w:val="28"/>
          <w:szCs w:val="28"/>
          <w:lang w:eastAsia="ru-RU"/>
        </w:rPr>
      </w:pPr>
      <w:r w:rsidRPr="009044FB">
        <w:rPr>
          <w:rFonts w:eastAsia="Times New Roman"/>
          <w:kern w:val="0"/>
          <w:sz w:val="28"/>
          <w:szCs w:val="28"/>
          <w:lang w:eastAsia="ru-RU"/>
        </w:rPr>
        <w:t>Организационно-правовым отделом подготовлены исковые материалы и заявления по 17 делам в арбитражные суды и суды общей юрисдикции в интересах Администрации района. Представлены интересы Администрации в 26 судебных заседаниях в Арбитражном суде, в мировом суде, суде общей юрисдикции.</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Подготовлены наградные документы: на Почётную грамоту Администрации Подосиновского района – 4 (14), на Благодарственное письмо Администрации Подосиновского района – 29 (59). </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За 2022 год в Администрацию района принято 9 (9) муниципальных служащих и 3 (3) технических работника, уволилось 10 (10) муниципальных </w:t>
      </w:r>
      <w:r w:rsidRPr="009044FB">
        <w:rPr>
          <w:rFonts w:eastAsia="Times New Roman"/>
          <w:bCs/>
          <w:kern w:val="0"/>
          <w:sz w:val="28"/>
          <w:szCs w:val="28"/>
          <w:lang w:eastAsia="ru-RU"/>
        </w:rPr>
        <w:lastRenderedPageBreak/>
        <w:t>служащих и 1 (6) технический работник. Сокращено 0,5 единицы ведущего специалиста по муниципальному земельному контролю отдела по УМИ и ЗР.</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Проведена аттестация 6 (15) муниципальных служащих Администрации района. </w:t>
      </w:r>
    </w:p>
    <w:p w:rsidR="009044FB" w:rsidRPr="009044FB" w:rsidRDefault="009044FB" w:rsidP="009044FB">
      <w:pPr>
        <w:widowControl/>
        <w:suppressAutoHyphens w:val="0"/>
        <w:autoSpaceDN/>
        <w:ind w:firstLine="567"/>
        <w:rPr>
          <w:rFonts w:eastAsia="Times New Roman"/>
          <w:kern w:val="0"/>
          <w:sz w:val="28"/>
          <w:szCs w:val="28"/>
          <w:lang w:eastAsia="ru-RU"/>
        </w:rPr>
      </w:pPr>
      <w:proofErr w:type="gramStart"/>
      <w:r w:rsidRPr="009044FB">
        <w:rPr>
          <w:rFonts w:eastAsia="Times New Roman"/>
          <w:bCs/>
          <w:kern w:val="0"/>
          <w:sz w:val="28"/>
          <w:szCs w:val="28"/>
          <w:lang w:eastAsia="ru-RU"/>
        </w:rPr>
        <w:t>Из числа постоянно действующих в Администрации района комиссий самыми «востребованными» по количеству заседаний являются: комиссия по делам несовершеннолетних 16 (21); комиссия по награждению Почетной грамотой и Благодарственным письмом 14 (26); комиссия по установлению стажа муниципальной службы 11 (5), межведомственная комиссия по вопросам легализации неформального рынка труда, формирования налоговой базы, укрепления бюджетной дисциплины, сокращения убыточности предприятий 9 (7);</w:t>
      </w:r>
      <w:proofErr w:type="gramEnd"/>
      <w:r w:rsidRPr="009044FB">
        <w:rPr>
          <w:rFonts w:eastAsia="Times New Roman"/>
          <w:bCs/>
          <w:kern w:val="0"/>
          <w:sz w:val="28"/>
          <w:szCs w:val="28"/>
          <w:lang w:eastAsia="ru-RU"/>
        </w:rPr>
        <w:t xml:space="preserve"> комиссия по предупреждению и ликвидации чрезвычайных ситуаций и обеспечению пожарной безопасности 7 (6); </w:t>
      </w:r>
      <w:r w:rsidRPr="009044FB">
        <w:rPr>
          <w:rFonts w:eastAsia="Times New Roman"/>
          <w:kern w:val="0"/>
          <w:sz w:val="28"/>
          <w:szCs w:val="28"/>
          <w:lang w:eastAsia="ru-RU"/>
        </w:rPr>
        <w:t xml:space="preserve">антитеррористическая комиссия 5. </w:t>
      </w:r>
    </w:p>
    <w:p w:rsidR="009044FB" w:rsidRPr="009044FB" w:rsidRDefault="009044FB" w:rsidP="009044FB">
      <w:pPr>
        <w:widowControl/>
        <w:suppressAutoHyphens w:val="0"/>
        <w:autoSpaceDN/>
        <w:ind w:firstLine="567"/>
        <w:rPr>
          <w:rFonts w:eastAsia="Times New Roman"/>
          <w:bCs/>
          <w:color w:val="FF0000"/>
          <w:kern w:val="0"/>
          <w:sz w:val="28"/>
          <w:szCs w:val="28"/>
          <w:lang w:eastAsia="ru-RU"/>
        </w:rPr>
      </w:pP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Важным направлением в деятельности Администрации района является работа с обращениями граждан и организаций. В 2022 году поступило 50 (97) письменных обращений граждан. Основные темы обращений: транспортное обеспечение и содержание дорог 12 (16), благоустройство территорий 10 (17), вопросы водо- и теплоснабжения 9 (24)</w:t>
      </w:r>
      <w:proofErr w:type="gramStart"/>
      <w:r w:rsidRPr="009044FB">
        <w:rPr>
          <w:rFonts w:eastAsia="Times New Roman"/>
          <w:bCs/>
          <w:kern w:val="0"/>
          <w:sz w:val="28"/>
          <w:szCs w:val="28"/>
          <w:lang w:eastAsia="ru-RU"/>
        </w:rPr>
        <w:t>.</w:t>
      </w:r>
      <w:proofErr w:type="gramEnd"/>
      <w:r w:rsidRPr="009044FB">
        <w:rPr>
          <w:rFonts w:eastAsia="Times New Roman"/>
          <w:bCs/>
          <w:kern w:val="0"/>
          <w:sz w:val="28"/>
          <w:szCs w:val="28"/>
          <w:lang w:eastAsia="ru-RU"/>
        </w:rPr>
        <w:t xml:space="preserve"> </w:t>
      </w:r>
      <w:proofErr w:type="gramStart"/>
      <w:r w:rsidRPr="009044FB">
        <w:rPr>
          <w:rFonts w:eastAsia="Times New Roman"/>
          <w:bCs/>
          <w:kern w:val="0"/>
          <w:sz w:val="28"/>
          <w:szCs w:val="28"/>
          <w:lang w:eastAsia="ru-RU"/>
        </w:rPr>
        <w:t>н</w:t>
      </w:r>
      <w:proofErr w:type="gramEnd"/>
      <w:r w:rsidRPr="009044FB">
        <w:rPr>
          <w:rFonts w:eastAsia="Times New Roman"/>
          <w:bCs/>
          <w:kern w:val="0"/>
          <w:sz w:val="28"/>
          <w:szCs w:val="28"/>
          <w:lang w:eastAsia="ru-RU"/>
        </w:rPr>
        <w:t>едостатки в работе ОМСУ 7 (18), вопросы улучшения жилищных условий и содержания МКД 4 (9), обращение с ТКО 2 (4).</w:t>
      </w:r>
    </w:p>
    <w:p w:rsidR="009044FB" w:rsidRPr="009044FB" w:rsidRDefault="009044FB" w:rsidP="009044FB">
      <w:pPr>
        <w:widowControl/>
        <w:suppressAutoHyphens w:val="0"/>
        <w:autoSpaceDN/>
        <w:ind w:firstLine="567"/>
        <w:rPr>
          <w:rFonts w:eastAsia="Times New Roman"/>
          <w:bCs/>
          <w:kern w:val="0"/>
          <w:sz w:val="28"/>
          <w:szCs w:val="28"/>
          <w:lang w:eastAsia="ru-RU"/>
        </w:rPr>
      </w:pPr>
      <w:r w:rsidRPr="009044FB">
        <w:rPr>
          <w:rFonts w:eastAsia="Times New Roman"/>
          <w:bCs/>
          <w:kern w:val="0"/>
          <w:sz w:val="28"/>
          <w:szCs w:val="28"/>
          <w:lang w:eastAsia="ru-RU"/>
        </w:rPr>
        <w:t xml:space="preserve">По всем обращениям, поступившим по переадресации из вышестоящих органов, представлена информация в соответствующие органы. </w:t>
      </w:r>
    </w:p>
    <w:p w:rsidR="009044FB" w:rsidRPr="009044FB" w:rsidRDefault="009044FB" w:rsidP="009044FB">
      <w:pPr>
        <w:widowControl/>
        <w:suppressAutoHyphens w:val="0"/>
        <w:autoSpaceDN/>
        <w:ind w:firstLine="709"/>
        <w:jc w:val="center"/>
        <w:rPr>
          <w:rFonts w:eastAsia="Times New Roman"/>
          <w:kern w:val="0"/>
          <w:sz w:val="28"/>
          <w:szCs w:val="28"/>
          <w:lang w:eastAsia="ru-RU"/>
        </w:rPr>
      </w:pPr>
    </w:p>
    <w:p w:rsidR="009044FB" w:rsidRPr="009044FB" w:rsidRDefault="009044FB" w:rsidP="009044FB">
      <w:pPr>
        <w:widowControl/>
        <w:suppressAutoHyphens w:val="0"/>
        <w:autoSpaceDN/>
        <w:ind w:firstLine="709"/>
        <w:jc w:val="center"/>
        <w:rPr>
          <w:rFonts w:eastAsia="Times New Roman"/>
          <w:kern w:val="0"/>
          <w:sz w:val="28"/>
          <w:szCs w:val="28"/>
          <w:lang w:eastAsia="ru-RU"/>
        </w:rPr>
      </w:pPr>
      <w:r w:rsidRPr="009044FB">
        <w:rPr>
          <w:rFonts w:eastAsia="Times New Roman"/>
          <w:kern w:val="0"/>
          <w:sz w:val="28"/>
          <w:szCs w:val="28"/>
          <w:lang w:eastAsia="ru-RU"/>
        </w:rPr>
        <w:t xml:space="preserve">________________  </w:t>
      </w:r>
    </w:p>
    <w:p w:rsidR="009044FB" w:rsidRPr="009044FB" w:rsidRDefault="009044FB" w:rsidP="009044FB">
      <w:pPr>
        <w:widowControl/>
        <w:suppressAutoHyphens w:val="0"/>
        <w:autoSpaceDN/>
        <w:ind w:firstLine="709"/>
        <w:jc w:val="center"/>
        <w:rPr>
          <w:rFonts w:eastAsia="Times New Roman"/>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BC53B3" w:rsidRDefault="00BC53B3" w:rsidP="0038003E">
      <w:pPr>
        <w:widowControl/>
        <w:suppressAutoHyphens w:val="0"/>
        <w:autoSpaceDN/>
        <w:ind w:firstLine="0"/>
        <w:jc w:val="center"/>
        <w:rPr>
          <w:rFonts w:eastAsia="Times New Roman"/>
          <w:b/>
          <w:kern w:val="0"/>
          <w:sz w:val="28"/>
          <w:szCs w:val="28"/>
          <w:lang w:eastAsia="ru-RU"/>
        </w:rPr>
      </w:pPr>
    </w:p>
    <w:p w:rsidR="0038003E" w:rsidRPr="0038003E" w:rsidRDefault="0038003E" w:rsidP="0038003E">
      <w:pPr>
        <w:widowControl/>
        <w:suppressAutoHyphens w:val="0"/>
        <w:autoSpaceDN/>
        <w:ind w:firstLine="0"/>
        <w:jc w:val="center"/>
        <w:rPr>
          <w:rFonts w:eastAsia="Times New Roman"/>
          <w:b/>
          <w:kern w:val="0"/>
          <w:sz w:val="28"/>
          <w:szCs w:val="28"/>
          <w:lang w:eastAsia="ru-RU"/>
        </w:rPr>
      </w:pPr>
      <w:r>
        <w:rPr>
          <w:rFonts w:eastAsia="Times New Roman"/>
          <w:b/>
          <w:noProof/>
          <w:kern w:val="0"/>
          <w:sz w:val="28"/>
          <w:szCs w:val="28"/>
          <w:lang w:eastAsia="ru-RU"/>
        </w:rPr>
        <w:lastRenderedPageBreak/>
        <w:drawing>
          <wp:inline distT="0" distB="0" distL="0" distR="0" wp14:anchorId="0C91AD49" wp14:editId="4BB17E1E">
            <wp:extent cx="542925" cy="685800"/>
            <wp:effectExtent l="0" t="0" r="9525" b="0"/>
            <wp:docPr id="4" name="Рисунок 4" descr="GERBP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PO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38003E" w:rsidRPr="0038003E" w:rsidRDefault="0038003E" w:rsidP="0038003E">
      <w:pPr>
        <w:widowControl/>
        <w:suppressAutoHyphens w:val="0"/>
        <w:autoSpaceDN/>
        <w:ind w:firstLine="0"/>
        <w:jc w:val="left"/>
        <w:rPr>
          <w:rFonts w:eastAsia="Times New Roman"/>
          <w:b/>
          <w:kern w:val="0"/>
          <w:sz w:val="28"/>
          <w:szCs w:val="24"/>
          <w:lang w:eastAsia="ru-RU"/>
        </w:rPr>
      </w:pPr>
    </w:p>
    <w:p w:rsidR="0038003E" w:rsidRPr="0038003E" w:rsidRDefault="0038003E" w:rsidP="0038003E">
      <w:pPr>
        <w:widowControl/>
        <w:suppressAutoHyphens w:val="0"/>
        <w:autoSpaceDN/>
        <w:ind w:firstLine="0"/>
        <w:jc w:val="center"/>
        <w:rPr>
          <w:rFonts w:eastAsia="Calibri"/>
          <w:b/>
          <w:kern w:val="0"/>
          <w:sz w:val="28"/>
          <w:szCs w:val="28"/>
          <w:lang w:eastAsia="en-US"/>
        </w:rPr>
      </w:pPr>
      <w:r w:rsidRPr="0038003E">
        <w:rPr>
          <w:rFonts w:eastAsia="Calibri"/>
          <w:b/>
          <w:kern w:val="0"/>
          <w:sz w:val="28"/>
          <w:szCs w:val="28"/>
          <w:lang w:eastAsia="en-US"/>
        </w:rPr>
        <w:t>ПОДОСИНОВСКАЯ РАЙОННАЯ ДУМА</w:t>
      </w:r>
    </w:p>
    <w:p w:rsidR="0038003E" w:rsidRPr="0038003E" w:rsidRDefault="0038003E" w:rsidP="0038003E">
      <w:pPr>
        <w:widowControl/>
        <w:suppressAutoHyphens w:val="0"/>
        <w:autoSpaceDN/>
        <w:ind w:firstLine="0"/>
        <w:jc w:val="center"/>
        <w:rPr>
          <w:rFonts w:eastAsia="Calibri"/>
          <w:b/>
          <w:kern w:val="0"/>
          <w:sz w:val="28"/>
          <w:szCs w:val="28"/>
          <w:lang w:eastAsia="en-US"/>
        </w:rPr>
      </w:pPr>
      <w:r w:rsidRPr="0038003E">
        <w:rPr>
          <w:rFonts w:eastAsia="Calibri"/>
          <w:b/>
          <w:kern w:val="0"/>
          <w:sz w:val="28"/>
          <w:szCs w:val="22"/>
          <w:lang w:eastAsia="en-US"/>
        </w:rPr>
        <w:t>ШЕСТОГО СОЗЫВА</w:t>
      </w:r>
    </w:p>
    <w:p w:rsidR="0038003E" w:rsidRPr="0038003E" w:rsidRDefault="0038003E" w:rsidP="0038003E">
      <w:pPr>
        <w:widowControl/>
        <w:suppressAutoHyphens w:val="0"/>
        <w:autoSpaceDN/>
        <w:ind w:firstLine="0"/>
        <w:jc w:val="center"/>
        <w:rPr>
          <w:rFonts w:eastAsia="Calibri"/>
          <w:b/>
          <w:kern w:val="0"/>
          <w:sz w:val="28"/>
          <w:szCs w:val="28"/>
          <w:lang w:eastAsia="en-US"/>
        </w:rPr>
      </w:pPr>
    </w:p>
    <w:p w:rsidR="0038003E" w:rsidRPr="0038003E" w:rsidRDefault="0038003E" w:rsidP="0038003E">
      <w:pPr>
        <w:widowControl/>
        <w:suppressAutoHyphens w:val="0"/>
        <w:autoSpaceDN/>
        <w:ind w:firstLine="0"/>
        <w:jc w:val="center"/>
        <w:rPr>
          <w:rFonts w:eastAsia="Times New Roman"/>
          <w:b/>
          <w:kern w:val="0"/>
          <w:sz w:val="28"/>
          <w:szCs w:val="28"/>
          <w:lang w:eastAsia="ru-RU"/>
        </w:rPr>
      </w:pPr>
      <w:r w:rsidRPr="0038003E">
        <w:rPr>
          <w:rFonts w:eastAsia="Calibri"/>
          <w:b/>
          <w:kern w:val="0"/>
          <w:sz w:val="28"/>
          <w:szCs w:val="28"/>
          <w:lang w:eastAsia="en-US"/>
        </w:rPr>
        <w:t>РЕШЕНИЕ</w:t>
      </w:r>
    </w:p>
    <w:p w:rsidR="0038003E" w:rsidRPr="0038003E" w:rsidRDefault="0038003E" w:rsidP="0038003E">
      <w:pPr>
        <w:widowControl/>
        <w:suppressAutoHyphens w:val="0"/>
        <w:autoSpaceDN/>
        <w:ind w:firstLine="0"/>
        <w:jc w:val="left"/>
        <w:rPr>
          <w:rFonts w:eastAsia="Times New Roman"/>
          <w:kern w:val="0"/>
          <w:sz w:val="28"/>
          <w:szCs w:val="28"/>
          <w:lang w:eastAsia="ru-RU"/>
        </w:rPr>
      </w:pPr>
    </w:p>
    <w:p w:rsidR="0038003E" w:rsidRPr="0038003E" w:rsidRDefault="0038003E" w:rsidP="0038003E">
      <w:pPr>
        <w:widowControl/>
        <w:suppressAutoHyphens w:val="0"/>
        <w:autoSpaceDN/>
        <w:ind w:firstLine="0"/>
        <w:jc w:val="left"/>
        <w:rPr>
          <w:rFonts w:eastAsia="Times New Roman"/>
          <w:kern w:val="0"/>
          <w:sz w:val="28"/>
          <w:szCs w:val="28"/>
          <w:lang w:eastAsia="ru-RU"/>
        </w:rPr>
      </w:pPr>
      <w:r w:rsidRPr="0038003E">
        <w:rPr>
          <w:rFonts w:eastAsia="Times New Roman"/>
          <w:kern w:val="0"/>
          <w:sz w:val="28"/>
          <w:szCs w:val="28"/>
          <w:lang w:eastAsia="ru-RU"/>
        </w:rPr>
        <w:t>от 07.04.2023 № 24/99</w:t>
      </w:r>
    </w:p>
    <w:p w:rsidR="0038003E" w:rsidRPr="0038003E" w:rsidRDefault="0038003E" w:rsidP="0038003E">
      <w:pPr>
        <w:widowControl/>
        <w:suppressAutoHyphens w:val="0"/>
        <w:autoSpaceDN/>
        <w:ind w:firstLine="0"/>
        <w:jc w:val="left"/>
        <w:rPr>
          <w:rFonts w:eastAsia="Times New Roman"/>
          <w:kern w:val="0"/>
          <w:sz w:val="28"/>
          <w:szCs w:val="28"/>
          <w:lang w:eastAsia="ru-RU"/>
        </w:rPr>
      </w:pPr>
      <w:r w:rsidRPr="0038003E">
        <w:rPr>
          <w:rFonts w:eastAsia="Times New Roman"/>
          <w:kern w:val="0"/>
          <w:sz w:val="28"/>
          <w:szCs w:val="28"/>
          <w:lang w:eastAsia="ru-RU"/>
        </w:rPr>
        <w:t>пгт Подосиновец</w:t>
      </w:r>
    </w:p>
    <w:tbl>
      <w:tblPr>
        <w:tblW w:w="0" w:type="auto"/>
        <w:tblLook w:val="04A0" w:firstRow="1" w:lastRow="0" w:firstColumn="1" w:lastColumn="0" w:noHBand="0" w:noVBand="1"/>
      </w:tblPr>
      <w:tblGrid>
        <w:gridCol w:w="4361"/>
        <w:gridCol w:w="4927"/>
      </w:tblGrid>
      <w:tr w:rsidR="0038003E" w:rsidRPr="0038003E" w:rsidTr="0038003E">
        <w:tc>
          <w:tcPr>
            <w:tcW w:w="4361" w:type="dxa"/>
            <w:shd w:val="clear" w:color="auto" w:fill="auto"/>
          </w:tcPr>
          <w:p w:rsidR="0038003E" w:rsidRPr="0038003E" w:rsidRDefault="0038003E" w:rsidP="0038003E">
            <w:pPr>
              <w:widowControl/>
              <w:suppressAutoHyphens w:val="0"/>
              <w:autoSpaceDN/>
              <w:ind w:firstLine="0"/>
              <w:rPr>
                <w:rFonts w:eastAsia="Times New Roman"/>
                <w:kern w:val="0"/>
                <w:sz w:val="28"/>
                <w:szCs w:val="28"/>
                <w:lang w:eastAsia="ru-RU"/>
              </w:rPr>
            </w:pPr>
          </w:p>
        </w:tc>
        <w:tc>
          <w:tcPr>
            <w:tcW w:w="4927" w:type="dxa"/>
            <w:shd w:val="clear" w:color="auto" w:fill="auto"/>
          </w:tcPr>
          <w:p w:rsidR="0038003E" w:rsidRPr="0038003E" w:rsidRDefault="0038003E" w:rsidP="0038003E">
            <w:pPr>
              <w:widowControl/>
              <w:suppressAutoHyphens w:val="0"/>
              <w:autoSpaceDN/>
              <w:ind w:firstLine="0"/>
              <w:jc w:val="left"/>
              <w:rPr>
                <w:rFonts w:eastAsia="Times New Roman"/>
                <w:kern w:val="0"/>
                <w:sz w:val="28"/>
                <w:szCs w:val="28"/>
                <w:lang w:eastAsia="ru-RU"/>
              </w:rPr>
            </w:pPr>
          </w:p>
        </w:tc>
      </w:tr>
    </w:tbl>
    <w:p w:rsidR="0038003E" w:rsidRPr="0038003E" w:rsidRDefault="0038003E" w:rsidP="0038003E">
      <w:pPr>
        <w:widowControl/>
        <w:suppressAutoHyphens w:val="0"/>
        <w:autoSpaceDN/>
        <w:ind w:firstLine="0"/>
        <w:jc w:val="left"/>
        <w:rPr>
          <w:rFonts w:eastAsia="Times New Roman"/>
          <w:vanish/>
          <w:kern w:val="0"/>
          <w:szCs w:val="24"/>
          <w:lang w:eastAsia="ru-RU"/>
        </w:rPr>
      </w:pPr>
    </w:p>
    <w:tbl>
      <w:tblPr>
        <w:tblW w:w="0" w:type="auto"/>
        <w:tblLook w:val="04A0" w:firstRow="1" w:lastRow="0" w:firstColumn="1" w:lastColumn="0" w:noHBand="0" w:noVBand="1"/>
      </w:tblPr>
      <w:tblGrid>
        <w:gridCol w:w="4361"/>
        <w:gridCol w:w="4927"/>
      </w:tblGrid>
      <w:tr w:rsidR="0038003E" w:rsidRPr="0038003E" w:rsidTr="0038003E">
        <w:tc>
          <w:tcPr>
            <w:tcW w:w="4361" w:type="dxa"/>
            <w:shd w:val="clear" w:color="auto" w:fill="auto"/>
          </w:tcPr>
          <w:p w:rsidR="0038003E" w:rsidRPr="0038003E" w:rsidRDefault="0038003E" w:rsidP="0038003E">
            <w:pPr>
              <w:widowControl/>
              <w:suppressAutoHyphens w:val="0"/>
              <w:autoSpaceDN/>
              <w:ind w:firstLine="0"/>
              <w:rPr>
                <w:rFonts w:eastAsia="Times New Roman" w:cs="Arial"/>
                <w:bCs/>
                <w:kern w:val="0"/>
                <w:sz w:val="28"/>
                <w:szCs w:val="28"/>
                <w:lang w:eastAsia="ru-RU"/>
              </w:rPr>
            </w:pPr>
            <w:r w:rsidRPr="0038003E">
              <w:rPr>
                <w:rFonts w:eastAsia="Times New Roman"/>
                <w:kern w:val="0"/>
                <w:sz w:val="28"/>
                <w:szCs w:val="28"/>
                <w:lang w:eastAsia="ru-RU"/>
              </w:rPr>
              <w:t xml:space="preserve">О внесении изменений в решение Подосиновской районной Думы </w:t>
            </w:r>
            <w:r w:rsidRPr="0038003E">
              <w:rPr>
                <w:rFonts w:eastAsia="Times New Roman" w:cs="Arial"/>
                <w:bCs/>
                <w:kern w:val="0"/>
                <w:sz w:val="28"/>
                <w:szCs w:val="28"/>
                <w:lang w:eastAsia="ru-RU"/>
              </w:rPr>
              <w:t>от 11.05.2012 № 14/129</w:t>
            </w:r>
          </w:p>
        </w:tc>
        <w:tc>
          <w:tcPr>
            <w:tcW w:w="4927" w:type="dxa"/>
            <w:shd w:val="clear" w:color="auto" w:fill="auto"/>
          </w:tcPr>
          <w:p w:rsidR="0038003E" w:rsidRPr="0038003E" w:rsidRDefault="0038003E" w:rsidP="0038003E">
            <w:pPr>
              <w:widowControl/>
              <w:suppressAutoHyphens w:val="0"/>
              <w:autoSpaceDN/>
              <w:ind w:firstLine="0"/>
              <w:jc w:val="left"/>
              <w:rPr>
                <w:rFonts w:eastAsia="Times New Roman" w:cs="Arial"/>
                <w:bCs/>
                <w:kern w:val="0"/>
                <w:sz w:val="28"/>
                <w:szCs w:val="28"/>
                <w:lang w:eastAsia="ru-RU"/>
              </w:rPr>
            </w:pPr>
          </w:p>
        </w:tc>
      </w:tr>
    </w:tbl>
    <w:p w:rsidR="0038003E" w:rsidRPr="0038003E" w:rsidRDefault="0038003E" w:rsidP="0038003E">
      <w:pPr>
        <w:widowControl/>
        <w:suppressAutoHyphens w:val="0"/>
        <w:autoSpaceDN/>
        <w:ind w:firstLine="0"/>
        <w:jc w:val="left"/>
        <w:rPr>
          <w:rFonts w:eastAsia="Times New Roman" w:cs="Arial"/>
          <w:bCs/>
          <w:kern w:val="0"/>
          <w:sz w:val="28"/>
          <w:szCs w:val="28"/>
          <w:lang w:eastAsia="ru-RU"/>
        </w:rPr>
      </w:pPr>
    </w:p>
    <w:p w:rsidR="0038003E" w:rsidRPr="0038003E" w:rsidRDefault="0038003E" w:rsidP="0038003E">
      <w:pPr>
        <w:widowControl/>
        <w:suppressAutoHyphens w:val="0"/>
        <w:autoSpaceDN/>
        <w:ind w:firstLine="0"/>
        <w:jc w:val="left"/>
        <w:rPr>
          <w:rFonts w:eastAsia="Times New Roman" w:cs="Arial"/>
          <w:bCs/>
          <w:kern w:val="0"/>
          <w:sz w:val="28"/>
          <w:szCs w:val="28"/>
          <w:lang w:eastAsia="ru-RU"/>
        </w:rPr>
      </w:pPr>
    </w:p>
    <w:p w:rsidR="0038003E" w:rsidRPr="0038003E" w:rsidRDefault="0038003E" w:rsidP="00A3166E">
      <w:pPr>
        <w:widowControl/>
        <w:suppressAutoHyphens w:val="0"/>
        <w:autoSpaceDN/>
        <w:ind w:firstLine="709"/>
        <w:rPr>
          <w:rFonts w:eastAsia="Times New Roman"/>
          <w:kern w:val="0"/>
          <w:sz w:val="28"/>
          <w:szCs w:val="28"/>
          <w:lang w:eastAsia="ru-RU"/>
        </w:rPr>
      </w:pPr>
      <w:r w:rsidRPr="0038003E">
        <w:rPr>
          <w:bCs/>
          <w:kern w:val="0"/>
          <w:sz w:val="28"/>
          <w:szCs w:val="28"/>
          <w:lang w:eastAsia="ar-SA"/>
        </w:rPr>
        <w:t xml:space="preserve">В соответствии со свидетельством о государственной регистрации права от 13.01.2009 года 43 АВ № 011868, со статьей 21 Устава Подосиновского муниципального района Кировской области </w:t>
      </w:r>
      <w:r w:rsidRPr="0038003E">
        <w:rPr>
          <w:rFonts w:eastAsia="Times New Roman"/>
          <w:kern w:val="0"/>
          <w:sz w:val="28"/>
          <w:szCs w:val="28"/>
          <w:lang w:eastAsia="ru-RU"/>
        </w:rPr>
        <w:t>Подосиновская районная Дума РЕШИЛА:</w:t>
      </w:r>
    </w:p>
    <w:p w:rsidR="0038003E" w:rsidRPr="0038003E" w:rsidRDefault="0038003E" w:rsidP="00A3166E">
      <w:pPr>
        <w:widowControl/>
        <w:numPr>
          <w:ilvl w:val="0"/>
          <w:numId w:val="17"/>
        </w:numPr>
        <w:tabs>
          <w:tab w:val="left" w:pos="1134"/>
        </w:tabs>
        <w:suppressAutoHyphens w:val="0"/>
        <w:autoSpaceDN/>
        <w:ind w:left="0" w:firstLine="709"/>
        <w:rPr>
          <w:rFonts w:eastAsia="Times New Roman" w:cs="Arial"/>
          <w:bCs/>
          <w:kern w:val="0"/>
          <w:sz w:val="28"/>
          <w:szCs w:val="28"/>
          <w:lang w:eastAsia="ru-RU"/>
        </w:rPr>
      </w:pPr>
      <w:r w:rsidRPr="0038003E">
        <w:rPr>
          <w:rFonts w:eastAsia="Times New Roman"/>
          <w:kern w:val="0"/>
          <w:sz w:val="28"/>
          <w:szCs w:val="28"/>
          <w:lang w:eastAsia="ru-RU"/>
        </w:rPr>
        <w:t xml:space="preserve">Внести в решение Подосиновской районной Думы </w:t>
      </w:r>
      <w:r w:rsidRPr="0038003E">
        <w:rPr>
          <w:rFonts w:eastAsia="Times New Roman" w:cs="Arial"/>
          <w:bCs/>
          <w:kern w:val="0"/>
          <w:sz w:val="28"/>
          <w:szCs w:val="28"/>
          <w:lang w:eastAsia="ru-RU"/>
        </w:rPr>
        <w:t>от 11.05.2012 №14/129 «</w:t>
      </w:r>
      <w:r w:rsidRPr="0038003E">
        <w:rPr>
          <w:rFonts w:eastAsia="Times New Roman"/>
          <w:color w:val="000000"/>
          <w:spacing w:val="-5"/>
          <w:kern w:val="0"/>
          <w:sz w:val="28"/>
          <w:szCs w:val="28"/>
          <w:lang w:eastAsia="ru-RU"/>
        </w:rPr>
        <w:t>О Перечне автомобильных дорог общего пользования местного значения Подосиновского района Кировской области</w:t>
      </w:r>
      <w:r w:rsidRPr="0038003E">
        <w:rPr>
          <w:rFonts w:eastAsia="Times New Roman" w:cs="Arial"/>
          <w:bCs/>
          <w:kern w:val="0"/>
          <w:sz w:val="28"/>
          <w:szCs w:val="28"/>
          <w:lang w:eastAsia="ru-RU"/>
        </w:rPr>
        <w:t xml:space="preserve">» </w:t>
      </w:r>
      <w:r w:rsidRPr="0038003E">
        <w:rPr>
          <w:bCs/>
          <w:kern w:val="0"/>
          <w:sz w:val="28"/>
          <w:szCs w:val="28"/>
          <w:lang w:eastAsia="ar-SA"/>
        </w:rPr>
        <w:t xml:space="preserve">(с изменениями, внесенными решением Подосиновской районной Думы от 11.03.2022 №08/36) </w:t>
      </w:r>
      <w:r w:rsidRPr="0038003E">
        <w:rPr>
          <w:rFonts w:eastAsia="Times New Roman" w:cs="Arial"/>
          <w:bCs/>
          <w:kern w:val="0"/>
          <w:sz w:val="28"/>
          <w:szCs w:val="28"/>
          <w:lang w:eastAsia="ru-RU"/>
        </w:rPr>
        <w:t>следующие изменения:</w:t>
      </w:r>
    </w:p>
    <w:p w:rsidR="0038003E" w:rsidRPr="0038003E" w:rsidRDefault="0038003E" w:rsidP="00A3166E">
      <w:pPr>
        <w:widowControl/>
        <w:numPr>
          <w:ilvl w:val="1"/>
          <w:numId w:val="17"/>
        </w:numPr>
        <w:tabs>
          <w:tab w:val="left" w:pos="0"/>
        </w:tabs>
        <w:suppressAutoHyphens w:val="0"/>
        <w:autoSpaceDN/>
        <w:ind w:left="0" w:firstLine="709"/>
        <w:rPr>
          <w:rFonts w:eastAsia="Times New Roman"/>
          <w:kern w:val="0"/>
          <w:sz w:val="28"/>
          <w:szCs w:val="28"/>
          <w:lang w:eastAsia="ru-RU"/>
        </w:rPr>
      </w:pPr>
      <w:r w:rsidRPr="0038003E">
        <w:rPr>
          <w:rFonts w:eastAsia="Times New Roman"/>
          <w:kern w:val="0"/>
          <w:sz w:val="28"/>
          <w:szCs w:val="28"/>
          <w:lang w:eastAsia="ru-RU"/>
        </w:rPr>
        <w:t>Приложение «</w:t>
      </w:r>
      <w:r w:rsidRPr="0038003E">
        <w:rPr>
          <w:rFonts w:eastAsia="Calibri"/>
          <w:kern w:val="0"/>
          <w:sz w:val="28"/>
          <w:szCs w:val="28"/>
          <w:lang w:eastAsia="ru-RU"/>
        </w:rPr>
        <w:t>Перечень автомобильных дорог общего пользования местного значения Подосиновского района Кировской области</w:t>
      </w:r>
      <w:r w:rsidRPr="0038003E">
        <w:rPr>
          <w:rFonts w:eastAsia="Times New Roman"/>
          <w:bCs/>
          <w:kern w:val="0"/>
          <w:sz w:val="28"/>
          <w:szCs w:val="28"/>
          <w:lang w:eastAsia="ru-RU"/>
        </w:rPr>
        <w:t xml:space="preserve">» изложить </w:t>
      </w:r>
      <w:r w:rsidRPr="0038003E">
        <w:rPr>
          <w:rFonts w:eastAsia="Times New Roman"/>
          <w:kern w:val="0"/>
          <w:sz w:val="28"/>
          <w:szCs w:val="28"/>
          <w:lang w:eastAsia="ru-RU"/>
        </w:rPr>
        <w:t>в новой редакции согласно приложению.</w:t>
      </w:r>
    </w:p>
    <w:p w:rsidR="0038003E" w:rsidRPr="0038003E" w:rsidRDefault="0038003E" w:rsidP="00A3166E">
      <w:pPr>
        <w:widowControl/>
        <w:numPr>
          <w:ilvl w:val="0"/>
          <w:numId w:val="17"/>
        </w:numPr>
        <w:tabs>
          <w:tab w:val="left" w:pos="0"/>
          <w:tab w:val="left" w:pos="1134"/>
        </w:tabs>
        <w:suppressAutoHyphens w:val="0"/>
        <w:autoSpaceDN/>
        <w:ind w:left="0" w:firstLine="709"/>
        <w:rPr>
          <w:rFonts w:eastAsia="Times New Roman"/>
          <w:kern w:val="0"/>
          <w:sz w:val="28"/>
          <w:szCs w:val="28"/>
          <w:lang w:eastAsia="ru-RU"/>
        </w:rPr>
      </w:pPr>
      <w:r w:rsidRPr="0038003E">
        <w:rPr>
          <w:bCs/>
          <w:kern w:val="0"/>
          <w:sz w:val="28"/>
          <w:szCs w:val="28"/>
          <w:lang w:eastAsia="ar-SA"/>
        </w:rPr>
        <w:t>Решение Подосиновской районной Думы от 11.03.2022 № 08/36 «О внесении изменений</w:t>
      </w:r>
      <w:r w:rsidRPr="0038003E">
        <w:rPr>
          <w:rFonts w:eastAsia="Times New Roman"/>
          <w:kern w:val="0"/>
          <w:sz w:val="28"/>
          <w:szCs w:val="28"/>
          <w:lang w:eastAsia="ru-RU"/>
        </w:rPr>
        <w:t xml:space="preserve"> в решение Подосиновской районной Думы </w:t>
      </w:r>
      <w:r w:rsidRPr="0038003E">
        <w:rPr>
          <w:rFonts w:eastAsia="Times New Roman" w:cs="Arial"/>
          <w:bCs/>
          <w:kern w:val="0"/>
          <w:sz w:val="28"/>
          <w:szCs w:val="28"/>
          <w:lang w:eastAsia="ru-RU"/>
        </w:rPr>
        <w:t>от 11.05.2012 № 14/129</w:t>
      </w:r>
      <w:r w:rsidRPr="0038003E">
        <w:rPr>
          <w:bCs/>
          <w:kern w:val="0"/>
          <w:sz w:val="28"/>
          <w:szCs w:val="28"/>
          <w:lang w:eastAsia="ar-SA"/>
        </w:rPr>
        <w:t>» признать утратившим силу</w:t>
      </w:r>
      <w:r w:rsidRPr="0038003E">
        <w:rPr>
          <w:rFonts w:eastAsia="Times New Roman"/>
          <w:kern w:val="0"/>
          <w:sz w:val="28"/>
          <w:szCs w:val="28"/>
          <w:lang w:eastAsia="ru-RU"/>
        </w:rPr>
        <w:t>.</w:t>
      </w:r>
    </w:p>
    <w:p w:rsidR="0038003E" w:rsidRPr="0038003E" w:rsidRDefault="0038003E" w:rsidP="00A3166E">
      <w:pPr>
        <w:widowControl/>
        <w:numPr>
          <w:ilvl w:val="0"/>
          <w:numId w:val="17"/>
        </w:numPr>
        <w:tabs>
          <w:tab w:val="left" w:pos="0"/>
          <w:tab w:val="left" w:pos="1134"/>
        </w:tabs>
        <w:suppressAutoHyphens w:val="0"/>
        <w:autoSpaceDN/>
        <w:ind w:left="0" w:firstLine="709"/>
        <w:rPr>
          <w:rFonts w:eastAsia="Times New Roman"/>
          <w:kern w:val="0"/>
          <w:sz w:val="28"/>
          <w:szCs w:val="28"/>
          <w:lang w:eastAsia="ru-RU"/>
        </w:rPr>
      </w:pPr>
      <w:r w:rsidRPr="0038003E">
        <w:rPr>
          <w:rFonts w:eastAsia="Times New Roman"/>
          <w:kern w:val="0"/>
          <w:sz w:val="28"/>
          <w:szCs w:val="28"/>
          <w:lang w:eastAsia="ru-RU"/>
        </w:rPr>
        <w:t>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w:t>
      </w:r>
    </w:p>
    <w:p w:rsidR="0038003E" w:rsidRPr="0038003E" w:rsidRDefault="0038003E" w:rsidP="00A3166E">
      <w:pPr>
        <w:widowControl/>
        <w:numPr>
          <w:ilvl w:val="0"/>
          <w:numId w:val="17"/>
        </w:numPr>
        <w:tabs>
          <w:tab w:val="left" w:pos="0"/>
          <w:tab w:val="left" w:pos="1134"/>
        </w:tabs>
        <w:suppressAutoHyphens w:val="0"/>
        <w:autoSpaceDN/>
        <w:ind w:left="0" w:firstLine="709"/>
        <w:jc w:val="left"/>
        <w:rPr>
          <w:rFonts w:eastAsia="Times New Roman"/>
          <w:kern w:val="0"/>
          <w:sz w:val="28"/>
          <w:szCs w:val="28"/>
          <w:lang w:eastAsia="ru-RU"/>
        </w:rPr>
      </w:pPr>
      <w:proofErr w:type="gramStart"/>
      <w:r w:rsidRPr="0038003E">
        <w:rPr>
          <w:rFonts w:eastAsia="Times New Roman"/>
          <w:spacing w:val="-1"/>
          <w:kern w:val="0"/>
          <w:sz w:val="28"/>
          <w:szCs w:val="28"/>
          <w:lang w:eastAsia="ru-RU"/>
        </w:rPr>
        <w:t>Разместить</w:t>
      </w:r>
      <w:proofErr w:type="gramEnd"/>
      <w:r w:rsidRPr="0038003E">
        <w:rPr>
          <w:rFonts w:eastAsia="Times New Roman"/>
          <w:spacing w:val="-1"/>
          <w:kern w:val="0"/>
          <w:sz w:val="28"/>
          <w:szCs w:val="28"/>
          <w:lang w:eastAsia="ru-RU"/>
        </w:rPr>
        <w:t xml:space="preserve"> настоящее решение </w:t>
      </w:r>
      <w:r w:rsidRPr="0038003E">
        <w:rPr>
          <w:rFonts w:eastAsia="Times New Roman"/>
          <w:kern w:val="0"/>
          <w:sz w:val="28"/>
          <w:szCs w:val="28"/>
          <w:lang w:eastAsia="ru-RU"/>
        </w:rPr>
        <w:t xml:space="preserve">в сети «Интернет» на официальном сайте Администрации Подосиновского района по адресу </w:t>
      </w:r>
      <w:hyperlink r:id="rId10" w:history="1">
        <w:r w:rsidRPr="0038003E">
          <w:rPr>
            <w:rFonts w:eastAsia="Times New Roman"/>
            <w:color w:val="0000FF"/>
            <w:kern w:val="0"/>
            <w:sz w:val="28"/>
            <w:szCs w:val="28"/>
            <w:u w:val="single"/>
            <w:lang w:val="en-US" w:eastAsia="ru-RU"/>
          </w:rPr>
          <w:t>https</w:t>
        </w:r>
        <w:r w:rsidRPr="0038003E">
          <w:rPr>
            <w:rFonts w:eastAsia="Times New Roman"/>
            <w:color w:val="0000FF"/>
            <w:kern w:val="0"/>
            <w:sz w:val="28"/>
            <w:szCs w:val="28"/>
            <w:u w:val="single"/>
            <w:lang w:eastAsia="ru-RU"/>
          </w:rPr>
          <w:t>://</w:t>
        </w:r>
        <w:proofErr w:type="spellStart"/>
        <w:r w:rsidRPr="0038003E">
          <w:rPr>
            <w:rFonts w:eastAsia="Times New Roman"/>
            <w:color w:val="0000FF"/>
            <w:kern w:val="0"/>
            <w:sz w:val="28"/>
            <w:szCs w:val="28"/>
            <w:u w:val="single"/>
            <w:lang w:val="en-US" w:eastAsia="ru-RU"/>
          </w:rPr>
          <w:t>podosadm</w:t>
        </w:r>
        <w:proofErr w:type="spellEnd"/>
        <w:r w:rsidRPr="0038003E">
          <w:rPr>
            <w:rFonts w:eastAsia="Times New Roman"/>
            <w:color w:val="0000FF"/>
            <w:kern w:val="0"/>
            <w:sz w:val="28"/>
            <w:szCs w:val="28"/>
            <w:u w:val="single"/>
            <w:lang w:eastAsia="ru-RU"/>
          </w:rPr>
          <w:t>-</w:t>
        </w:r>
        <w:r w:rsidRPr="0038003E">
          <w:rPr>
            <w:rFonts w:eastAsia="Times New Roman"/>
            <w:color w:val="0000FF"/>
            <w:kern w:val="0"/>
            <w:sz w:val="28"/>
            <w:szCs w:val="28"/>
            <w:u w:val="single"/>
            <w:lang w:val="en-US" w:eastAsia="ru-RU"/>
          </w:rPr>
          <w:t>r</w:t>
        </w:r>
        <w:r w:rsidRPr="0038003E">
          <w:rPr>
            <w:rFonts w:eastAsia="Times New Roman"/>
            <w:color w:val="0000FF"/>
            <w:kern w:val="0"/>
            <w:sz w:val="28"/>
            <w:szCs w:val="28"/>
            <w:u w:val="single"/>
            <w:lang w:eastAsia="ru-RU"/>
          </w:rPr>
          <w:t>43.</w:t>
        </w:r>
        <w:proofErr w:type="spellStart"/>
        <w:r w:rsidRPr="0038003E">
          <w:rPr>
            <w:rFonts w:eastAsia="Times New Roman"/>
            <w:color w:val="0000FF"/>
            <w:kern w:val="0"/>
            <w:sz w:val="28"/>
            <w:szCs w:val="28"/>
            <w:u w:val="single"/>
            <w:lang w:val="en-US" w:eastAsia="ru-RU"/>
          </w:rPr>
          <w:t>gosuslugi</w:t>
        </w:r>
        <w:proofErr w:type="spellEnd"/>
        <w:r w:rsidRPr="0038003E">
          <w:rPr>
            <w:rFonts w:eastAsia="Times New Roman"/>
            <w:color w:val="0000FF"/>
            <w:kern w:val="0"/>
            <w:sz w:val="28"/>
            <w:szCs w:val="28"/>
            <w:u w:val="single"/>
            <w:lang w:eastAsia="ru-RU"/>
          </w:rPr>
          <w:t>.</w:t>
        </w:r>
        <w:proofErr w:type="spellStart"/>
        <w:r w:rsidRPr="0038003E">
          <w:rPr>
            <w:rFonts w:eastAsia="Times New Roman"/>
            <w:color w:val="0000FF"/>
            <w:kern w:val="0"/>
            <w:sz w:val="28"/>
            <w:szCs w:val="28"/>
            <w:u w:val="single"/>
            <w:lang w:val="en-US" w:eastAsia="ru-RU"/>
          </w:rPr>
          <w:t>ru</w:t>
        </w:r>
        <w:proofErr w:type="spellEnd"/>
      </w:hyperlink>
      <w:r w:rsidRPr="0038003E">
        <w:rPr>
          <w:rFonts w:eastAsia="Times New Roman"/>
          <w:kern w:val="0"/>
          <w:szCs w:val="24"/>
          <w:lang w:eastAsia="ru-RU"/>
        </w:rPr>
        <w:t>.</w:t>
      </w:r>
    </w:p>
    <w:p w:rsidR="0038003E" w:rsidRPr="0038003E" w:rsidRDefault="0038003E" w:rsidP="00A3166E">
      <w:pPr>
        <w:widowControl/>
        <w:tabs>
          <w:tab w:val="left" w:pos="0"/>
          <w:tab w:val="left" w:pos="709"/>
        </w:tabs>
        <w:suppressAutoHyphens w:val="0"/>
        <w:autoSpaceDN/>
        <w:ind w:firstLine="0"/>
        <w:rPr>
          <w:rFonts w:eastAsia="Times New Roman"/>
          <w:kern w:val="0"/>
          <w:sz w:val="28"/>
          <w:szCs w:val="28"/>
          <w:lang w:eastAsia="ru-RU"/>
        </w:rPr>
      </w:pPr>
    </w:p>
    <w:p w:rsidR="0038003E" w:rsidRPr="0038003E" w:rsidRDefault="0038003E" w:rsidP="00A3166E">
      <w:pPr>
        <w:widowControl/>
        <w:suppressAutoHyphens w:val="0"/>
        <w:autoSpaceDN/>
        <w:ind w:firstLine="0"/>
        <w:jc w:val="left"/>
        <w:rPr>
          <w:rFonts w:eastAsia="Times New Roman"/>
          <w:kern w:val="0"/>
          <w:sz w:val="28"/>
          <w:szCs w:val="28"/>
          <w:lang w:eastAsia="ru-RU"/>
        </w:rPr>
      </w:pPr>
    </w:p>
    <w:p w:rsidR="0038003E" w:rsidRPr="0038003E" w:rsidRDefault="0038003E" w:rsidP="00A3166E">
      <w:pPr>
        <w:widowControl/>
        <w:suppressAutoHyphens w:val="0"/>
        <w:autoSpaceDN/>
        <w:ind w:firstLine="0"/>
        <w:jc w:val="left"/>
        <w:rPr>
          <w:rFonts w:eastAsia="Times New Roman"/>
          <w:kern w:val="0"/>
          <w:sz w:val="28"/>
          <w:szCs w:val="28"/>
          <w:lang w:eastAsia="ru-RU"/>
        </w:rPr>
      </w:pPr>
      <w:r w:rsidRPr="0038003E">
        <w:rPr>
          <w:rFonts w:eastAsia="Times New Roman"/>
          <w:kern w:val="0"/>
          <w:sz w:val="28"/>
          <w:szCs w:val="28"/>
          <w:lang w:eastAsia="ru-RU"/>
        </w:rPr>
        <w:t xml:space="preserve">Председатель </w:t>
      </w:r>
    </w:p>
    <w:p w:rsidR="0038003E" w:rsidRPr="0038003E" w:rsidRDefault="0038003E" w:rsidP="00A3166E">
      <w:pPr>
        <w:widowControl/>
        <w:suppressAutoHyphens w:val="0"/>
        <w:autoSpaceDN/>
        <w:ind w:firstLine="0"/>
        <w:jc w:val="left"/>
        <w:rPr>
          <w:rFonts w:eastAsia="Times New Roman"/>
          <w:kern w:val="0"/>
          <w:sz w:val="28"/>
          <w:szCs w:val="28"/>
          <w:lang w:eastAsia="ru-RU"/>
        </w:rPr>
      </w:pPr>
      <w:r w:rsidRPr="0038003E">
        <w:rPr>
          <w:rFonts w:eastAsia="Times New Roman"/>
          <w:kern w:val="0"/>
          <w:sz w:val="28"/>
          <w:szCs w:val="28"/>
          <w:lang w:eastAsia="ru-RU"/>
        </w:rPr>
        <w:t>Подосиновской районной Думы    Д.В. Копосов</w:t>
      </w:r>
    </w:p>
    <w:p w:rsidR="0038003E" w:rsidRPr="0038003E" w:rsidRDefault="0038003E" w:rsidP="0038003E">
      <w:pPr>
        <w:widowControl/>
        <w:suppressAutoHyphens w:val="0"/>
        <w:autoSpaceDN/>
        <w:snapToGrid w:val="0"/>
        <w:spacing w:after="240"/>
        <w:ind w:firstLine="0"/>
        <w:jc w:val="left"/>
        <w:rPr>
          <w:rFonts w:eastAsia="Times New Roman"/>
          <w:kern w:val="0"/>
          <w:sz w:val="28"/>
          <w:szCs w:val="28"/>
          <w:lang w:eastAsia="ru-RU"/>
        </w:rPr>
      </w:pPr>
    </w:p>
    <w:tbl>
      <w:tblPr>
        <w:tblW w:w="0" w:type="auto"/>
        <w:tblLook w:val="04A0" w:firstRow="1" w:lastRow="0" w:firstColumn="1" w:lastColumn="0" w:noHBand="0" w:noVBand="1"/>
      </w:tblPr>
      <w:tblGrid>
        <w:gridCol w:w="5778"/>
        <w:gridCol w:w="3828"/>
      </w:tblGrid>
      <w:tr w:rsidR="0038003E" w:rsidRPr="0038003E" w:rsidTr="00E9000C">
        <w:tc>
          <w:tcPr>
            <w:tcW w:w="5778" w:type="dxa"/>
            <w:shd w:val="clear" w:color="auto" w:fill="auto"/>
          </w:tcPr>
          <w:p w:rsidR="0038003E" w:rsidRPr="0038003E" w:rsidRDefault="0038003E" w:rsidP="0038003E">
            <w:pPr>
              <w:widowControl/>
              <w:suppressAutoHyphens w:val="0"/>
              <w:autoSpaceDN/>
              <w:ind w:firstLine="0"/>
              <w:rPr>
                <w:rFonts w:eastAsia="Times New Roman"/>
                <w:kern w:val="0"/>
                <w:sz w:val="28"/>
                <w:szCs w:val="28"/>
                <w:lang w:eastAsia="ru-RU"/>
              </w:rPr>
            </w:pPr>
            <w:r w:rsidRPr="0038003E">
              <w:rPr>
                <w:rFonts w:eastAsia="Times New Roman"/>
                <w:kern w:val="0"/>
                <w:sz w:val="28"/>
                <w:szCs w:val="28"/>
                <w:lang w:eastAsia="ru-RU"/>
              </w:rPr>
              <w:lastRenderedPageBreak/>
              <w:t xml:space="preserve">                                                                                            </w:t>
            </w:r>
          </w:p>
        </w:tc>
        <w:tc>
          <w:tcPr>
            <w:tcW w:w="3828" w:type="dxa"/>
            <w:shd w:val="clear" w:color="auto" w:fill="auto"/>
          </w:tcPr>
          <w:p w:rsidR="0038003E" w:rsidRPr="0038003E" w:rsidRDefault="0038003E" w:rsidP="0038003E">
            <w:pPr>
              <w:widowControl/>
              <w:suppressAutoHyphens w:val="0"/>
              <w:autoSpaceDN/>
              <w:ind w:firstLine="0"/>
              <w:rPr>
                <w:rFonts w:eastAsia="Times New Roman"/>
                <w:kern w:val="0"/>
                <w:szCs w:val="24"/>
                <w:lang w:eastAsia="ru-RU"/>
              </w:rPr>
            </w:pPr>
            <w:r w:rsidRPr="0038003E">
              <w:rPr>
                <w:rFonts w:eastAsia="Times New Roman"/>
                <w:kern w:val="0"/>
                <w:szCs w:val="24"/>
                <w:lang w:eastAsia="ru-RU"/>
              </w:rPr>
              <w:t>Приложение</w:t>
            </w:r>
          </w:p>
          <w:p w:rsidR="0038003E" w:rsidRPr="0038003E" w:rsidRDefault="0038003E" w:rsidP="0038003E">
            <w:pPr>
              <w:widowControl/>
              <w:suppressAutoHyphens w:val="0"/>
              <w:autoSpaceDN/>
              <w:ind w:firstLine="0"/>
              <w:rPr>
                <w:rFonts w:eastAsia="Times New Roman"/>
                <w:kern w:val="0"/>
                <w:szCs w:val="24"/>
                <w:lang w:eastAsia="ru-RU"/>
              </w:rPr>
            </w:pPr>
          </w:p>
          <w:p w:rsidR="0038003E" w:rsidRPr="0038003E" w:rsidRDefault="0038003E" w:rsidP="0038003E">
            <w:pPr>
              <w:widowControl/>
              <w:suppressAutoHyphens w:val="0"/>
              <w:autoSpaceDN/>
              <w:ind w:firstLine="0"/>
              <w:rPr>
                <w:rFonts w:eastAsia="Times New Roman"/>
                <w:kern w:val="0"/>
                <w:szCs w:val="24"/>
                <w:lang w:eastAsia="ru-RU"/>
              </w:rPr>
            </w:pPr>
            <w:r w:rsidRPr="0038003E">
              <w:rPr>
                <w:rFonts w:eastAsia="Times New Roman"/>
                <w:kern w:val="0"/>
                <w:szCs w:val="24"/>
                <w:lang w:eastAsia="ru-RU"/>
              </w:rPr>
              <w:t>УТВЕРЖДЕН</w:t>
            </w:r>
          </w:p>
          <w:p w:rsidR="0038003E" w:rsidRPr="0038003E" w:rsidRDefault="0038003E" w:rsidP="0038003E">
            <w:pPr>
              <w:widowControl/>
              <w:suppressAutoHyphens w:val="0"/>
              <w:autoSpaceDN/>
              <w:ind w:firstLine="0"/>
              <w:rPr>
                <w:rFonts w:eastAsia="Times New Roman"/>
                <w:kern w:val="0"/>
                <w:szCs w:val="24"/>
                <w:lang w:eastAsia="ru-RU"/>
              </w:rPr>
            </w:pPr>
          </w:p>
          <w:p w:rsidR="0038003E" w:rsidRPr="0038003E" w:rsidRDefault="0038003E" w:rsidP="0038003E">
            <w:pPr>
              <w:widowControl/>
              <w:suppressAutoHyphens w:val="0"/>
              <w:autoSpaceDE w:val="0"/>
              <w:adjustRightInd w:val="0"/>
              <w:ind w:firstLine="0"/>
              <w:outlineLvl w:val="0"/>
              <w:rPr>
                <w:rFonts w:eastAsia="Times New Roman"/>
                <w:kern w:val="0"/>
                <w:szCs w:val="24"/>
                <w:lang w:eastAsia="ru-RU"/>
              </w:rPr>
            </w:pPr>
            <w:r w:rsidRPr="0038003E">
              <w:rPr>
                <w:rFonts w:eastAsia="Times New Roman"/>
                <w:kern w:val="0"/>
                <w:szCs w:val="24"/>
                <w:lang w:eastAsia="ru-RU"/>
              </w:rPr>
              <w:t xml:space="preserve">решением </w:t>
            </w:r>
          </w:p>
          <w:p w:rsidR="0038003E" w:rsidRPr="0038003E" w:rsidRDefault="0038003E" w:rsidP="0038003E">
            <w:pPr>
              <w:widowControl/>
              <w:suppressAutoHyphens w:val="0"/>
              <w:autoSpaceDE w:val="0"/>
              <w:adjustRightInd w:val="0"/>
              <w:ind w:firstLine="0"/>
              <w:jc w:val="left"/>
              <w:outlineLvl w:val="0"/>
              <w:rPr>
                <w:rFonts w:eastAsia="Times New Roman"/>
                <w:kern w:val="0"/>
                <w:szCs w:val="24"/>
                <w:lang w:eastAsia="ru-RU"/>
              </w:rPr>
            </w:pPr>
            <w:r w:rsidRPr="0038003E">
              <w:rPr>
                <w:rFonts w:eastAsia="Times New Roman"/>
                <w:kern w:val="0"/>
                <w:szCs w:val="24"/>
                <w:lang w:eastAsia="ru-RU"/>
              </w:rPr>
              <w:t xml:space="preserve">Подосиновской районной Думы </w:t>
            </w:r>
          </w:p>
          <w:p w:rsidR="0038003E" w:rsidRPr="0038003E" w:rsidRDefault="0038003E" w:rsidP="0038003E">
            <w:pPr>
              <w:widowControl/>
              <w:suppressAutoHyphens w:val="0"/>
              <w:autoSpaceDN/>
              <w:ind w:firstLine="0"/>
              <w:rPr>
                <w:rFonts w:eastAsia="Times New Roman"/>
                <w:kern w:val="0"/>
                <w:sz w:val="28"/>
                <w:szCs w:val="28"/>
                <w:lang w:eastAsia="ru-RU"/>
              </w:rPr>
            </w:pPr>
            <w:r w:rsidRPr="0038003E">
              <w:rPr>
                <w:rFonts w:eastAsia="Times New Roman"/>
                <w:kern w:val="0"/>
                <w:szCs w:val="24"/>
                <w:lang w:eastAsia="ru-RU"/>
              </w:rPr>
              <w:t>от 07.04.2023 № 24/99</w:t>
            </w:r>
          </w:p>
        </w:tc>
      </w:tr>
    </w:tbl>
    <w:p w:rsidR="0038003E" w:rsidRPr="0038003E" w:rsidRDefault="0038003E" w:rsidP="0038003E">
      <w:pPr>
        <w:widowControl/>
        <w:suppressAutoHyphens w:val="0"/>
        <w:autoSpaceDN/>
        <w:ind w:firstLine="0"/>
        <w:rPr>
          <w:rFonts w:eastAsia="Times New Roman"/>
          <w:kern w:val="0"/>
          <w:sz w:val="28"/>
          <w:szCs w:val="28"/>
          <w:lang w:eastAsia="ru-RU"/>
        </w:rPr>
      </w:pPr>
      <w:r w:rsidRPr="0038003E">
        <w:rPr>
          <w:rFonts w:eastAsia="Times New Roman"/>
          <w:kern w:val="0"/>
          <w:sz w:val="28"/>
          <w:szCs w:val="28"/>
          <w:lang w:eastAsia="ru-RU"/>
        </w:rPr>
        <w:t xml:space="preserve">                                                                                                                                                                                                       </w:t>
      </w:r>
    </w:p>
    <w:p w:rsidR="0038003E" w:rsidRPr="0038003E" w:rsidRDefault="0038003E" w:rsidP="00E9000C">
      <w:pPr>
        <w:widowControl/>
        <w:suppressAutoHyphens w:val="0"/>
        <w:autoSpaceDE w:val="0"/>
        <w:adjustRightInd w:val="0"/>
        <w:ind w:firstLine="0"/>
        <w:jc w:val="center"/>
        <w:outlineLvl w:val="0"/>
        <w:rPr>
          <w:rFonts w:eastAsia="Times New Roman"/>
          <w:b/>
          <w:kern w:val="0"/>
          <w:szCs w:val="28"/>
          <w:lang w:eastAsia="ru-RU"/>
        </w:rPr>
      </w:pPr>
      <w:r w:rsidRPr="0038003E">
        <w:rPr>
          <w:rFonts w:eastAsia="Times New Roman"/>
          <w:b/>
          <w:kern w:val="0"/>
          <w:sz w:val="28"/>
          <w:szCs w:val="28"/>
          <w:lang w:eastAsia="ru-RU"/>
        </w:rPr>
        <w:t>Перечень</w:t>
      </w:r>
    </w:p>
    <w:p w:rsidR="0038003E" w:rsidRPr="0038003E" w:rsidRDefault="0038003E" w:rsidP="0038003E">
      <w:pPr>
        <w:widowControl/>
        <w:suppressAutoHyphens w:val="0"/>
        <w:autoSpaceDN/>
        <w:ind w:firstLine="0"/>
        <w:jc w:val="center"/>
        <w:rPr>
          <w:rFonts w:eastAsia="Times New Roman"/>
          <w:b/>
          <w:kern w:val="0"/>
          <w:sz w:val="28"/>
          <w:szCs w:val="28"/>
          <w:lang w:eastAsia="ru-RU"/>
        </w:rPr>
      </w:pPr>
      <w:r w:rsidRPr="0038003E">
        <w:rPr>
          <w:rFonts w:eastAsia="Calibri"/>
          <w:b/>
          <w:kern w:val="0"/>
          <w:sz w:val="28"/>
          <w:szCs w:val="28"/>
          <w:lang w:eastAsia="ru-RU"/>
        </w:rPr>
        <w:t>автомобильных дорог общего пользования местного значения Подосиновского района Кировской области</w:t>
      </w:r>
    </w:p>
    <w:p w:rsidR="0038003E" w:rsidRPr="0038003E" w:rsidRDefault="0038003E" w:rsidP="0038003E">
      <w:pPr>
        <w:widowControl/>
        <w:suppressAutoHyphens w:val="0"/>
        <w:autoSpaceDN/>
        <w:ind w:firstLine="0"/>
        <w:jc w:val="center"/>
        <w:rPr>
          <w:rFonts w:eastAsia="Times New Roman"/>
          <w:b/>
          <w:kern w:val="0"/>
          <w:sz w:val="28"/>
          <w:szCs w:val="28"/>
          <w:lang w:eastAsia="ru-RU"/>
        </w:rPr>
      </w:pPr>
    </w:p>
    <w:tbl>
      <w:tblPr>
        <w:tblpPr w:leftFromText="180" w:rightFromText="180" w:vertAnchor="text" w:horzAnchor="page" w:tblpX="1140" w:tblpY="74"/>
        <w:tblW w:w="10095" w:type="dxa"/>
        <w:tblLayout w:type="fixed"/>
        <w:tblCellMar>
          <w:left w:w="30" w:type="dxa"/>
          <w:right w:w="30" w:type="dxa"/>
        </w:tblCellMar>
        <w:tblLook w:val="0000" w:firstRow="0" w:lastRow="0" w:firstColumn="0" w:lastColumn="0" w:noHBand="0" w:noVBand="0"/>
      </w:tblPr>
      <w:tblGrid>
        <w:gridCol w:w="739"/>
        <w:gridCol w:w="1955"/>
        <w:gridCol w:w="1843"/>
        <w:gridCol w:w="880"/>
        <w:gridCol w:w="992"/>
        <w:gridCol w:w="851"/>
        <w:gridCol w:w="992"/>
        <w:gridCol w:w="992"/>
        <w:gridCol w:w="851"/>
      </w:tblGrid>
      <w:tr w:rsidR="0038003E" w:rsidRPr="00A3166E" w:rsidTr="00BC53B3">
        <w:trPr>
          <w:trHeight w:val="231"/>
        </w:trPr>
        <w:tc>
          <w:tcPr>
            <w:tcW w:w="739" w:type="dxa"/>
            <w:vMerge w:val="restart"/>
            <w:tcBorders>
              <w:top w:val="single" w:sz="4" w:space="0" w:color="000000"/>
              <w:left w:val="single" w:sz="4" w:space="0" w:color="000000"/>
            </w:tcBorders>
            <w:shd w:val="clear" w:color="auto" w:fill="auto"/>
          </w:tcPr>
          <w:p w:rsidR="00BC53B3"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 xml:space="preserve">№ </w:t>
            </w:r>
          </w:p>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п./п.</w:t>
            </w:r>
          </w:p>
        </w:tc>
        <w:tc>
          <w:tcPr>
            <w:tcW w:w="1955" w:type="dxa"/>
            <w:vMerge w:val="restart"/>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Наименование автомобильных дорог местного значения</w:t>
            </w:r>
          </w:p>
        </w:tc>
        <w:tc>
          <w:tcPr>
            <w:tcW w:w="1843" w:type="dxa"/>
            <w:vMerge w:val="restart"/>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Идентификационный номер</w:t>
            </w:r>
          </w:p>
        </w:tc>
        <w:tc>
          <w:tcPr>
            <w:tcW w:w="880" w:type="dxa"/>
            <w:vMerge w:val="restart"/>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Категория</w:t>
            </w:r>
          </w:p>
        </w:tc>
        <w:tc>
          <w:tcPr>
            <w:tcW w:w="992" w:type="dxa"/>
            <w:vMerge w:val="restart"/>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Протяжённость всего, в том числе (</w:t>
            </w:r>
            <w:proofErr w:type="gramStart"/>
            <w:r w:rsidRPr="00A3166E">
              <w:rPr>
                <w:rFonts w:eastAsia="Times New Roman"/>
                <w:color w:val="000000"/>
                <w:kern w:val="0"/>
                <w:sz w:val="28"/>
                <w:szCs w:val="28"/>
                <w:lang w:eastAsia="ru-RU"/>
              </w:rPr>
              <w:t>км</w:t>
            </w:r>
            <w:proofErr w:type="gramEnd"/>
            <w:r w:rsidRPr="00A3166E">
              <w:rPr>
                <w:rFonts w:eastAsia="Times New Roman"/>
                <w:color w:val="000000"/>
                <w:kern w:val="0"/>
                <w:sz w:val="28"/>
                <w:szCs w:val="28"/>
                <w:lang w:eastAsia="ru-RU"/>
              </w:rPr>
              <w:t>)</w:t>
            </w:r>
          </w:p>
        </w:tc>
        <w:tc>
          <w:tcPr>
            <w:tcW w:w="3686" w:type="dxa"/>
            <w:gridSpan w:val="4"/>
            <w:tcBorders>
              <w:top w:val="single" w:sz="4" w:space="0" w:color="000000"/>
              <w:left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по покрытиям (</w:t>
            </w:r>
            <w:proofErr w:type="gramStart"/>
            <w:r w:rsidRPr="00A3166E">
              <w:rPr>
                <w:rFonts w:eastAsia="Times New Roman"/>
                <w:color w:val="000000"/>
                <w:kern w:val="0"/>
                <w:sz w:val="28"/>
                <w:szCs w:val="28"/>
                <w:lang w:eastAsia="ru-RU"/>
              </w:rPr>
              <w:t>км</w:t>
            </w:r>
            <w:proofErr w:type="gramEnd"/>
            <w:r w:rsidRPr="00A3166E">
              <w:rPr>
                <w:rFonts w:eastAsia="Times New Roman"/>
                <w:color w:val="000000"/>
                <w:kern w:val="0"/>
                <w:sz w:val="28"/>
                <w:szCs w:val="28"/>
                <w:lang w:eastAsia="ru-RU"/>
              </w:rPr>
              <w:t>)</w:t>
            </w:r>
          </w:p>
        </w:tc>
      </w:tr>
      <w:tr w:rsidR="0038003E" w:rsidRPr="00A3166E" w:rsidTr="00BC53B3">
        <w:trPr>
          <w:trHeight w:val="231"/>
        </w:trPr>
        <w:tc>
          <w:tcPr>
            <w:tcW w:w="739"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1955"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1843"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80"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2835" w:type="dxa"/>
            <w:gridSpan w:val="3"/>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с твердым покрытием</w:t>
            </w:r>
          </w:p>
        </w:tc>
        <w:tc>
          <w:tcPr>
            <w:tcW w:w="851" w:type="dxa"/>
            <w:vMerge w:val="restart"/>
            <w:tcBorders>
              <w:top w:val="single" w:sz="4" w:space="0" w:color="000000"/>
              <w:left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p w:rsidR="0038003E" w:rsidRPr="00A3166E" w:rsidRDefault="0038003E" w:rsidP="00BC53B3">
            <w:pPr>
              <w:widowControl/>
              <w:suppressAutoHyphens w:val="0"/>
              <w:autoSpaceDE w:val="0"/>
              <w:autoSpaceDN/>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грунтовое</w:t>
            </w:r>
          </w:p>
        </w:tc>
      </w:tr>
      <w:tr w:rsidR="0038003E" w:rsidRPr="00A3166E" w:rsidTr="00BC53B3">
        <w:trPr>
          <w:trHeight w:val="231"/>
        </w:trPr>
        <w:tc>
          <w:tcPr>
            <w:tcW w:w="739"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1955"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1843"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80"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vMerge/>
            <w:tcBorders>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а/бетонное</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гравийное</w:t>
            </w:r>
          </w:p>
        </w:tc>
        <w:tc>
          <w:tcPr>
            <w:tcW w:w="992" w:type="dxa"/>
            <w:tcBorders>
              <w:top w:val="single" w:sz="4" w:space="0" w:color="000000"/>
              <w:lef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ж/б</w:t>
            </w:r>
            <w:proofErr w:type="gramEnd"/>
            <w:r w:rsidRPr="00A3166E">
              <w:rPr>
                <w:rFonts w:eastAsia="Times New Roman"/>
                <w:color w:val="000000"/>
                <w:kern w:val="0"/>
                <w:sz w:val="28"/>
                <w:szCs w:val="28"/>
                <w:lang w:eastAsia="ru-RU"/>
              </w:rPr>
              <w:t xml:space="preserve"> колея</w:t>
            </w:r>
          </w:p>
        </w:tc>
        <w:tc>
          <w:tcPr>
            <w:tcW w:w="851" w:type="dxa"/>
            <w:vMerge/>
            <w:tcBorders>
              <w:left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пгт Подосиновец – д. Устье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пгт Подосиновец – д. Остров</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0,4</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0,4</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Перхино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167"/>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пгт Подосиновец – д. </w:t>
            </w:r>
            <w:proofErr w:type="gramStart"/>
            <w:r w:rsidRPr="00A3166E">
              <w:rPr>
                <w:rFonts w:eastAsia="Times New Roman"/>
                <w:color w:val="000000"/>
                <w:kern w:val="0"/>
                <w:sz w:val="28"/>
                <w:szCs w:val="28"/>
                <w:lang w:eastAsia="ru-RU"/>
              </w:rPr>
              <w:t>Верхнее</w:t>
            </w:r>
            <w:proofErr w:type="gramEnd"/>
            <w:r w:rsidRPr="00A3166E">
              <w:rPr>
                <w:rFonts w:eastAsia="Times New Roman"/>
                <w:color w:val="000000"/>
                <w:kern w:val="0"/>
                <w:sz w:val="28"/>
                <w:szCs w:val="28"/>
                <w:lang w:eastAsia="ru-RU"/>
              </w:rPr>
              <w:t xml:space="preserve"> </w:t>
            </w:r>
            <w:proofErr w:type="spellStart"/>
            <w:r w:rsidRPr="00A3166E">
              <w:rPr>
                <w:rFonts w:eastAsia="Times New Roman"/>
                <w:color w:val="000000"/>
                <w:kern w:val="0"/>
                <w:sz w:val="28"/>
                <w:szCs w:val="28"/>
                <w:lang w:eastAsia="ru-RU"/>
              </w:rPr>
              <w:t>Чуприяново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пгт Подосиновец –</w:t>
            </w:r>
            <w:r w:rsidR="00EF30D0" w:rsidRPr="00A3166E">
              <w:rPr>
                <w:rFonts w:eastAsia="Times New Roman"/>
                <w:color w:val="000000"/>
                <w:kern w:val="0"/>
                <w:sz w:val="28"/>
                <w:szCs w:val="28"/>
                <w:lang w:eastAsia="ru-RU"/>
              </w:rPr>
              <w:t xml:space="preserve"> </w:t>
            </w: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Содомово</w:t>
            </w:r>
            <w:proofErr w:type="spellEnd"/>
            <w:r w:rsidRPr="00A3166E">
              <w:rPr>
                <w:rFonts w:eastAsia="Times New Roman"/>
                <w:color w:val="000000"/>
                <w:kern w:val="0"/>
                <w:sz w:val="28"/>
                <w:szCs w:val="28"/>
                <w:lang w:eastAsia="ru-RU"/>
              </w:rPr>
              <w:t xml:space="preserve"> – д. </w:t>
            </w:r>
            <w:proofErr w:type="spellStart"/>
            <w:r w:rsidRPr="00A3166E">
              <w:rPr>
                <w:rFonts w:eastAsia="Times New Roman"/>
                <w:color w:val="000000"/>
                <w:kern w:val="0"/>
                <w:sz w:val="28"/>
                <w:szCs w:val="28"/>
                <w:lang w:eastAsia="ru-RU"/>
              </w:rPr>
              <w:t>Фенякино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Малеиха</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5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пгт Подосиновец – д. Лубяное Раменье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15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пгт Подосиновец – д. Тарасовское Раменье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Тетеринская </w:t>
            </w:r>
            <w:r w:rsidRPr="00A3166E">
              <w:rPr>
                <w:rFonts w:eastAsia="Times New Roman"/>
                <w:color w:val="000000"/>
                <w:kern w:val="0"/>
                <w:sz w:val="28"/>
                <w:szCs w:val="28"/>
                <w:lang w:eastAsia="ru-RU"/>
              </w:rPr>
              <w:lastRenderedPageBreak/>
              <w:t xml:space="preserve">– д. </w:t>
            </w:r>
            <w:proofErr w:type="spellStart"/>
            <w:r w:rsidRPr="00A3166E">
              <w:rPr>
                <w:rFonts w:eastAsia="Times New Roman"/>
                <w:color w:val="000000"/>
                <w:kern w:val="0"/>
                <w:sz w:val="28"/>
                <w:szCs w:val="28"/>
                <w:lang w:eastAsia="ru-RU"/>
              </w:rPr>
              <w:t>Хлябово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lastRenderedPageBreak/>
              <w:t xml:space="preserve">33-232 ОП МР </w:t>
            </w:r>
            <w:r w:rsidRPr="00A3166E">
              <w:rPr>
                <w:rFonts w:eastAsia="Times New Roman"/>
                <w:color w:val="000000"/>
                <w:kern w:val="0"/>
                <w:sz w:val="28"/>
                <w:szCs w:val="28"/>
                <w:lang w:eastAsia="ru-RU"/>
              </w:rPr>
              <w:lastRenderedPageBreak/>
              <w:t>030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lastRenderedPageBreak/>
              <w:t>4/5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lastRenderedPageBreak/>
              <w:t>10.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Сетина</w:t>
            </w:r>
            <w:proofErr w:type="spellEnd"/>
            <w:r w:rsidRPr="00A3166E">
              <w:rPr>
                <w:rFonts w:eastAsia="Times New Roman"/>
                <w:color w:val="000000"/>
                <w:kern w:val="0"/>
                <w:sz w:val="28"/>
                <w:szCs w:val="28"/>
                <w:lang w:eastAsia="ru-RU"/>
              </w:rPr>
              <w:t xml:space="preserve"> Гора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032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0,7</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0,7</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Скулина</w:t>
            </w:r>
            <w:proofErr w:type="spellEnd"/>
            <w:r w:rsidRPr="00A3166E">
              <w:rPr>
                <w:rFonts w:eastAsia="Times New Roman"/>
                <w:color w:val="000000"/>
                <w:kern w:val="0"/>
                <w:sz w:val="28"/>
                <w:szCs w:val="28"/>
                <w:lang w:eastAsia="ru-RU"/>
              </w:rPr>
              <w:t xml:space="preserve"> Гора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033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Борок,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Тетеринская</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011</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0,8</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0,8</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Подосиновец – Ровдино - </w:t>
            </w:r>
            <w:proofErr w:type="spellStart"/>
            <w:r w:rsidRPr="00A3166E">
              <w:rPr>
                <w:rFonts w:eastAsia="Times New Roman"/>
                <w:color w:val="000000"/>
                <w:kern w:val="0"/>
                <w:sz w:val="28"/>
                <w:szCs w:val="28"/>
                <w:lang w:eastAsia="ru-RU"/>
              </w:rPr>
              <w:t>Страшково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34,846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34,732</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0,114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Грибинская – переправа через реку Юг – с. Шолга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4,7</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0,8</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3,9</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kern w:val="0"/>
                <w:sz w:val="28"/>
                <w:szCs w:val="28"/>
                <w:lang w:eastAsia="ru-RU"/>
              </w:rPr>
            </w:pPr>
            <w:r w:rsidRPr="00A3166E">
              <w:rPr>
                <w:rFonts w:eastAsia="Times New Roman"/>
                <w:kern w:val="0"/>
                <w:sz w:val="28"/>
                <w:szCs w:val="28"/>
                <w:lang w:eastAsia="ru-RU"/>
              </w:rPr>
              <w:t>Подосиновец – Шолга – граница Вологодской области</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34,993</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33,831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1,162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д. Лодейно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7,0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7,0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Подосиновская </w:t>
            </w:r>
            <w:proofErr w:type="spellStart"/>
            <w:r w:rsidRPr="00A3166E">
              <w:rPr>
                <w:rFonts w:eastAsia="Times New Roman"/>
                <w:color w:val="000000"/>
                <w:kern w:val="0"/>
                <w:sz w:val="28"/>
                <w:szCs w:val="28"/>
                <w:lang w:eastAsia="ru-RU"/>
              </w:rPr>
              <w:t>грузосборочная</w:t>
            </w:r>
            <w:proofErr w:type="spellEnd"/>
            <w:r w:rsidRPr="00A3166E">
              <w:rPr>
                <w:rFonts w:eastAsia="Times New Roman"/>
                <w:color w:val="000000"/>
                <w:kern w:val="0"/>
                <w:sz w:val="28"/>
                <w:szCs w:val="28"/>
                <w:lang w:eastAsia="ru-RU"/>
              </w:rPr>
              <w:t xml:space="preserve"> лесовозная автодорога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23-232 ОП МР 007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27,3</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16,3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11,0</w:t>
            </w:r>
          </w:p>
        </w:tc>
      </w:tr>
      <w:tr w:rsidR="0038003E" w:rsidRPr="00A3166E" w:rsidTr="00BC53B3">
        <w:trPr>
          <w:trHeight w:val="264"/>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Плесо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038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r>
      <w:tr w:rsidR="0038003E" w:rsidRPr="00A3166E" w:rsidTr="00BC53B3">
        <w:trPr>
          <w:trHeight w:val="280"/>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Калиниха</w:t>
            </w:r>
            <w:proofErr w:type="spellEnd"/>
            <w:r w:rsidRPr="00A3166E">
              <w:rPr>
                <w:rFonts w:eastAsia="Times New Roman"/>
                <w:color w:val="000000"/>
                <w:kern w:val="0"/>
                <w:sz w:val="28"/>
                <w:szCs w:val="28"/>
                <w:lang w:eastAsia="ru-RU"/>
              </w:rPr>
              <w:t xml:space="preserve"> – д. Байкалово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33-232ОП МР 039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0,9</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0,9</w:t>
            </w: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1955" w:type="dxa"/>
            <w:tcBorders>
              <w:top w:val="single" w:sz="4" w:space="0" w:color="000000"/>
              <w:left w:val="single" w:sz="4" w:space="0" w:color="000000"/>
              <w:bottom w:val="single" w:sz="1"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пгт Демьяново –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Мельмина</w:t>
            </w:r>
            <w:proofErr w:type="spellEnd"/>
            <w:r w:rsidRPr="00A3166E">
              <w:rPr>
                <w:rFonts w:eastAsia="Times New Roman"/>
                <w:color w:val="000000"/>
                <w:kern w:val="0"/>
                <w:sz w:val="28"/>
                <w:szCs w:val="28"/>
                <w:lang w:eastAsia="ru-RU"/>
              </w:rPr>
              <w:t xml:space="preserve"> Гора</w:t>
            </w:r>
          </w:p>
        </w:tc>
        <w:tc>
          <w:tcPr>
            <w:tcW w:w="1843"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040</w:t>
            </w:r>
          </w:p>
        </w:tc>
        <w:tc>
          <w:tcPr>
            <w:tcW w:w="880"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851"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1" w:space="0" w:color="000000"/>
              <w:bottom w:val="single" w:sz="4" w:space="0" w:color="000000"/>
              <w:right w:val="single" w:sz="1"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21.</w:t>
            </w:r>
          </w:p>
        </w:tc>
        <w:tc>
          <w:tcPr>
            <w:tcW w:w="1955" w:type="dxa"/>
            <w:tcBorders>
              <w:top w:val="single" w:sz="1"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Фурсово</w:t>
            </w:r>
            <w:proofErr w:type="spellEnd"/>
            <w:r w:rsidRPr="00A3166E">
              <w:rPr>
                <w:rFonts w:eastAsia="Times New Roman"/>
                <w:color w:val="000000"/>
                <w:kern w:val="0"/>
                <w:sz w:val="28"/>
                <w:szCs w:val="28"/>
                <w:lang w:eastAsia="ru-RU"/>
              </w:rPr>
              <w:t xml:space="preserve"> − д. Демьяново</w:t>
            </w:r>
          </w:p>
        </w:tc>
        <w:tc>
          <w:tcPr>
            <w:tcW w:w="1843"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041</w:t>
            </w:r>
          </w:p>
        </w:tc>
        <w:tc>
          <w:tcPr>
            <w:tcW w:w="880"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2,7</w:t>
            </w:r>
          </w:p>
        </w:tc>
        <w:tc>
          <w:tcPr>
            <w:tcW w:w="851"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w:t>
            </w:r>
          </w:p>
        </w:tc>
        <w:tc>
          <w:tcPr>
            <w:tcW w:w="851" w:type="dxa"/>
            <w:tcBorders>
              <w:top w:val="single" w:sz="4" w:space="0" w:color="000000"/>
              <w:left w:val="single" w:sz="1" w:space="0" w:color="000000"/>
              <w:bottom w:val="single" w:sz="4" w:space="0" w:color="000000"/>
              <w:right w:val="single" w:sz="1"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1,6</w:t>
            </w: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22.</w:t>
            </w:r>
          </w:p>
        </w:tc>
        <w:tc>
          <w:tcPr>
            <w:tcW w:w="1955" w:type="dxa"/>
            <w:tcBorders>
              <w:top w:val="single" w:sz="1"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Демьяново – </w:t>
            </w:r>
            <w:proofErr w:type="spellStart"/>
            <w:r w:rsidRPr="00A3166E">
              <w:rPr>
                <w:rFonts w:eastAsia="Times New Roman"/>
                <w:color w:val="000000"/>
                <w:kern w:val="0"/>
                <w:sz w:val="28"/>
                <w:szCs w:val="28"/>
                <w:lang w:eastAsia="ru-RU"/>
              </w:rPr>
              <w:t>Маялово</w:t>
            </w:r>
            <w:proofErr w:type="spellEnd"/>
          </w:p>
        </w:tc>
        <w:tc>
          <w:tcPr>
            <w:tcW w:w="1843"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021</w:t>
            </w:r>
          </w:p>
        </w:tc>
        <w:tc>
          <w:tcPr>
            <w:tcW w:w="880"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1"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1" w:space="0" w:color="000000"/>
              <w:bottom w:val="single" w:sz="4" w:space="0" w:color="000000"/>
              <w:right w:val="single" w:sz="1"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tabs>
                <w:tab w:val="left" w:pos="-30"/>
                <w:tab w:val="right" w:pos="3835"/>
              </w:tabs>
              <w:suppressAutoHyphens w:val="0"/>
              <w:autoSpaceDE w:val="0"/>
              <w:autoSpaceDN/>
              <w:snapToGrid w:val="0"/>
              <w:ind w:left="-1387" w:hanging="567"/>
              <w:jc w:val="left"/>
              <w:rPr>
                <w:rFonts w:eastAsia="Times New Roman"/>
                <w:color w:val="000000"/>
                <w:kern w:val="0"/>
                <w:sz w:val="28"/>
                <w:szCs w:val="28"/>
                <w:lang w:eastAsia="ru-RU"/>
              </w:rPr>
            </w:pPr>
            <w:r w:rsidRPr="00A3166E">
              <w:rPr>
                <w:rFonts w:eastAsia="Times New Roman"/>
                <w:color w:val="000000"/>
                <w:kern w:val="0"/>
                <w:sz w:val="28"/>
                <w:szCs w:val="28"/>
                <w:lang w:eastAsia="ru-RU"/>
              </w:rPr>
              <w:tab/>
            </w:r>
            <w:r w:rsidRPr="00A3166E">
              <w:rPr>
                <w:rFonts w:eastAsia="Times New Roman"/>
                <w:color w:val="000000"/>
                <w:kern w:val="0"/>
                <w:sz w:val="28"/>
                <w:szCs w:val="28"/>
                <w:lang w:eastAsia="ru-RU"/>
              </w:rPr>
              <w:tab/>
            </w:r>
            <w:proofErr w:type="spellStart"/>
            <w:r w:rsidRPr="00A3166E">
              <w:rPr>
                <w:rFonts w:eastAsia="Times New Roman"/>
                <w:color w:val="000000"/>
                <w:kern w:val="0"/>
                <w:sz w:val="28"/>
                <w:szCs w:val="28"/>
                <w:lang w:eastAsia="ru-RU"/>
              </w:rPr>
              <w:t>Фурсово</w:t>
            </w:r>
            <w:proofErr w:type="spellEnd"/>
            <w:r w:rsidRPr="00A3166E">
              <w:rPr>
                <w:rFonts w:eastAsia="Times New Roman"/>
                <w:color w:val="000000"/>
                <w:kern w:val="0"/>
                <w:sz w:val="28"/>
                <w:szCs w:val="28"/>
                <w:lang w:eastAsia="ru-RU"/>
              </w:rPr>
              <w:t>-асфальтобетонный</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2,7</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0,75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д. Дорожаица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0,1</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34"/>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Алебино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080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0,1</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0,1</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lastRenderedPageBreak/>
              <w:t>26.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Анфалово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081</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Шолга − д. </w:t>
            </w:r>
            <w:proofErr w:type="spellStart"/>
            <w:r w:rsidRPr="00A3166E">
              <w:rPr>
                <w:rFonts w:eastAsia="Times New Roman"/>
                <w:color w:val="000000"/>
                <w:kern w:val="0"/>
                <w:sz w:val="28"/>
                <w:szCs w:val="28"/>
                <w:lang w:eastAsia="ru-RU"/>
              </w:rPr>
              <w:t>Бортино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192"/>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Никульская</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с. Шолга − д. Фомино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gramStart"/>
            <w:r w:rsidRPr="00A3166E">
              <w:rPr>
                <w:rFonts w:eastAsia="Times New Roman"/>
                <w:color w:val="000000"/>
                <w:kern w:val="0"/>
                <w:sz w:val="28"/>
                <w:szCs w:val="28"/>
                <w:lang w:eastAsia="ru-RU"/>
              </w:rPr>
              <w:t>Старая</w:t>
            </w:r>
            <w:proofErr w:type="gram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0,3</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0,3</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Мальцево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082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0,7</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0,7</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Черницыно</w:t>
            </w:r>
            <w:proofErr w:type="spellEnd"/>
            <w:r w:rsidRPr="00A3166E">
              <w:rPr>
                <w:rFonts w:eastAsia="Times New Roman"/>
                <w:color w:val="000000"/>
                <w:kern w:val="0"/>
                <w:sz w:val="28"/>
                <w:szCs w:val="28"/>
                <w:lang w:eastAsia="ru-RU"/>
              </w:rPr>
              <w:t xml:space="preserve"> – д. </w:t>
            </w:r>
            <w:proofErr w:type="spellStart"/>
            <w:r w:rsidRPr="00A3166E">
              <w:rPr>
                <w:rFonts w:eastAsia="Times New Roman"/>
                <w:color w:val="000000"/>
                <w:kern w:val="0"/>
                <w:sz w:val="28"/>
                <w:szCs w:val="28"/>
                <w:lang w:eastAsia="ru-RU"/>
              </w:rPr>
              <w:t>Деляево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с. Утманово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Росляково</w:t>
            </w:r>
            <w:proofErr w:type="spellEnd"/>
            <w:r w:rsidRPr="00A3166E">
              <w:rPr>
                <w:rFonts w:eastAsia="Times New Roman"/>
                <w:color w:val="000000"/>
                <w:kern w:val="0"/>
                <w:sz w:val="28"/>
                <w:szCs w:val="28"/>
                <w:lang w:eastAsia="ru-RU"/>
              </w:rPr>
              <w:t xml:space="preserve"> Раменье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д. Белая</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Большероманово –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Фильтяево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049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189"/>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Черницыно</w:t>
            </w:r>
            <w:proofErr w:type="spellEnd"/>
            <w:r w:rsidRPr="00A3166E">
              <w:rPr>
                <w:rFonts w:eastAsia="Times New Roman"/>
                <w:color w:val="000000"/>
                <w:kern w:val="0"/>
                <w:sz w:val="28"/>
                <w:szCs w:val="28"/>
                <w:lang w:eastAsia="ru-RU"/>
              </w:rPr>
              <w:t xml:space="preserve"> –  д. </w:t>
            </w:r>
            <w:proofErr w:type="spellStart"/>
            <w:r w:rsidRPr="00A3166E">
              <w:rPr>
                <w:rFonts w:eastAsia="Times New Roman"/>
                <w:color w:val="000000"/>
                <w:kern w:val="0"/>
                <w:sz w:val="28"/>
                <w:szCs w:val="28"/>
                <w:lang w:eastAsia="ru-RU"/>
              </w:rPr>
              <w:t>Колотово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Большероманово –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Великий Двор</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051</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r>
      <w:tr w:rsidR="0038003E" w:rsidRPr="00A3166E" w:rsidTr="00BC53B3">
        <w:trPr>
          <w:trHeight w:val="211"/>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Ивково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2,5</w:t>
            </w:r>
          </w:p>
        </w:tc>
      </w:tr>
      <w:tr w:rsidR="0038003E" w:rsidRPr="00A3166E" w:rsidTr="00BC53B3">
        <w:trPr>
          <w:trHeight w:val="140"/>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Большероманово – д. </w:t>
            </w:r>
            <w:proofErr w:type="spellStart"/>
            <w:r w:rsidRPr="00A3166E">
              <w:rPr>
                <w:rFonts w:eastAsia="Times New Roman"/>
                <w:color w:val="000000"/>
                <w:kern w:val="0"/>
                <w:sz w:val="28"/>
                <w:szCs w:val="28"/>
                <w:lang w:eastAsia="ru-RU"/>
              </w:rPr>
              <w:t>Кошково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Утманово – д. </w:t>
            </w:r>
            <w:proofErr w:type="spellStart"/>
            <w:r w:rsidRPr="00A3166E">
              <w:rPr>
                <w:rFonts w:eastAsia="Times New Roman"/>
                <w:color w:val="000000"/>
                <w:kern w:val="0"/>
                <w:sz w:val="28"/>
                <w:szCs w:val="28"/>
                <w:lang w:eastAsia="ru-RU"/>
              </w:rPr>
              <w:t>Страшково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д. Романово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Антипино – </w:t>
            </w:r>
            <w:proofErr w:type="spellStart"/>
            <w:r w:rsidRPr="00A3166E">
              <w:rPr>
                <w:rFonts w:eastAsia="Times New Roman"/>
                <w:color w:val="000000"/>
                <w:kern w:val="0"/>
                <w:sz w:val="28"/>
                <w:szCs w:val="28"/>
                <w:lang w:eastAsia="ru-RU"/>
              </w:rPr>
              <w:t>Князево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Причалино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lastRenderedPageBreak/>
              <w:t>44.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Черницыно</w:t>
            </w:r>
            <w:proofErr w:type="spellEnd"/>
            <w:r w:rsidRPr="00A3166E">
              <w:rPr>
                <w:rFonts w:eastAsia="Times New Roman"/>
                <w:color w:val="000000"/>
                <w:kern w:val="0"/>
                <w:sz w:val="28"/>
                <w:szCs w:val="28"/>
                <w:lang w:eastAsia="ru-RU"/>
              </w:rPr>
              <w:t xml:space="preserve"> – с. Утманово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003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Заречье − д. </w:t>
            </w:r>
            <w:proofErr w:type="spellStart"/>
            <w:r w:rsidRPr="00A3166E">
              <w:rPr>
                <w:rFonts w:eastAsia="Times New Roman"/>
                <w:color w:val="000000"/>
                <w:kern w:val="0"/>
                <w:sz w:val="28"/>
                <w:szCs w:val="28"/>
                <w:lang w:eastAsia="ru-RU"/>
              </w:rPr>
              <w:t>Ванинское</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с. Заречье − д. Остров</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Букреевица</w:t>
            </w:r>
            <w:proofErr w:type="spellEnd"/>
            <w:r w:rsidRPr="00A3166E">
              <w:rPr>
                <w:rFonts w:eastAsia="Times New Roman"/>
                <w:color w:val="000000"/>
                <w:kern w:val="0"/>
                <w:sz w:val="28"/>
                <w:szCs w:val="28"/>
                <w:lang w:eastAsia="ru-RU"/>
              </w:rPr>
              <w:t xml:space="preserve"> – д. Старо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Грибинская – д. Мачехино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059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Заречье – </w:t>
            </w:r>
            <w:proofErr w:type="spellStart"/>
            <w:r w:rsidRPr="00A3166E">
              <w:rPr>
                <w:rFonts w:eastAsia="Times New Roman"/>
                <w:color w:val="000000"/>
                <w:kern w:val="0"/>
                <w:sz w:val="28"/>
                <w:szCs w:val="28"/>
                <w:lang w:eastAsia="ru-RU"/>
              </w:rPr>
              <w:t>Поцепилово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
                <w:bCs/>
                <w:color w:val="000000"/>
                <w:kern w:val="0"/>
                <w:sz w:val="28"/>
                <w:szCs w:val="28"/>
                <w:lang w:eastAsia="ru-RU"/>
              </w:rPr>
            </w:pPr>
            <w:r w:rsidRPr="00A3166E">
              <w:rPr>
                <w:rFonts w:eastAsia="Times New Roman"/>
                <w:b/>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5,3</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5,3</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bCs/>
                <w:color w:val="000000"/>
                <w:kern w:val="0"/>
                <w:sz w:val="28"/>
                <w:szCs w:val="28"/>
                <w:lang w:eastAsia="ru-RU"/>
              </w:rPr>
            </w:pPr>
            <w:r w:rsidRPr="00A3166E">
              <w:rPr>
                <w:rFonts w:eastAsia="Times New Roman"/>
                <w:bCs/>
                <w:color w:val="000000"/>
                <w:kern w:val="0"/>
                <w:sz w:val="28"/>
                <w:szCs w:val="28"/>
                <w:lang w:eastAsia="ru-RU"/>
              </w:rPr>
              <w:t>д. Грибинская – с. Заречье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bCs/>
                <w:color w:val="000000"/>
                <w:kern w:val="0"/>
                <w:sz w:val="28"/>
                <w:szCs w:val="28"/>
                <w:lang w:eastAsia="ru-RU"/>
              </w:rPr>
            </w:pPr>
            <w:r w:rsidRPr="00A3166E">
              <w:rPr>
                <w:rFonts w:eastAsia="Times New Roman"/>
                <w:bCs/>
                <w:color w:val="000000"/>
                <w:kern w:val="0"/>
                <w:sz w:val="28"/>
                <w:szCs w:val="28"/>
                <w:lang w:eastAsia="ru-RU"/>
              </w:rPr>
              <w:t>33-232 ОП МР 060</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61"/>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Щеткино – д. </w:t>
            </w:r>
            <w:proofErr w:type="spellStart"/>
            <w:r w:rsidRPr="00A3166E">
              <w:rPr>
                <w:rFonts w:eastAsia="Times New Roman"/>
                <w:color w:val="000000"/>
                <w:kern w:val="0"/>
                <w:sz w:val="28"/>
                <w:szCs w:val="28"/>
                <w:lang w:eastAsia="ru-RU"/>
              </w:rPr>
              <w:t>Антамоново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061</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91"/>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с. Щеткино – д. Погорелово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Щеткино - Нижнее Раменье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4,9</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3,7</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w:t>
            </w:r>
            <w:proofErr w:type="gramStart"/>
            <w:r w:rsidRPr="00A3166E">
              <w:rPr>
                <w:rFonts w:eastAsia="Times New Roman"/>
                <w:color w:val="000000"/>
                <w:kern w:val="0"/>
                <w:sz w:val="28"/>
                <w:szCs w:val="28"/>
                <w:lang w:eastAsia="ru-RU"/>
              </w:rPr>
              <w:t>к</w:t>
            </w:r>
            <w:proofErr w:type="gramEnd"/>
            <w:r w:rsidRPr="00A3166E">
              <w:rPr>
                <w:rFonts w:eastAsia="Times New Roman"/>
                <w:color w:val="000000"/>
                <w:kern w:val="0"/>
                <w:sz w:val="28"/>
                <w:szCs w:val="28"/>
                <w:lang w:eastAsia="ru-RU"/>
              </w:rPr>
              <w:t xml:space="preserve"> с. Щеткино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006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 Лунданка – п. Верхнемалье</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8,0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6,3</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1,7</w:t>
            </w:r>
          </w:p>
        </w:tc>
      </w:tr>
      <w:tr w:rsidR="0038003E" w:rsidRPr="00A3166E" w:rsidTr="00BC53B3">
        <w:trPr>
          <w:trHeight w:val="305"/>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п. Лунданка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1,9</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Подъезд к д. Савино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Плесо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1,2</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Яхреньга – д. </w:t>
            </w:r>
            <w:proofErr w:type="spellStart"/>
            <w:r w:rsidRPr="00A3166E">
              <w:rPr>
                <w:rFonts w:eastAsia="Times New Roman"/>
                <w:color w:val="000000"/>
                <w:kern w:val="0"/>
                <w:sz w:val="28"/>
                <w:szCs w:val="28"/>
                <w:lang w:eastAsia="ru-RU"/>
              </w:rPr>
              <w:t>Бреньково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068</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с. Яхреньга – д. Головино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069</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2,4</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61.</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Окулово, </w:t>
            </w:r>
          </w:p>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Старое Конево</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071</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62.</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д. Низовское − д. Малая Горка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072</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0,8</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0,8</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63.</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Яхреньга − д. </w:t>
            </w:r>
            <w:proofErr w:type="spellStart"/>
            <w:r w:rsidRPr="00A3166E">
              <w:rPr>
                <w:rFonts w:eastAsia="Times New Roman"/>
                <w:color w:val="000000"/>
                <w:kern w:val="0"/>
                <w:sz w:val="28"/>
                <w:szCs w:val="28"/>
                <w:lang w:eastAsia="ru-RU"/>
              </w:rPr>
              <w:t>Осаново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073</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4,1</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lastRenderedPageBreak/>
              <w:t>64.</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Голоперово</w:t>
            </w:r>
            <w:proofErr w:type="spellEnd"/>
            <w:r w:rsidRPr="00A3166E">
              <w:rPr>
                <w:rFonts w:eastAsia="Times New Roman"/>
                <w:color w:val="000000"/>
                <w:kern w:val="0"/>
                <w:sz w:val="28"/>
                <w:szCs w:val="28"/>
                <w:lang w:eastAsia="ru-RU"/>
              </w:rPr>
              <w:t xml:space="preserve"> – д. Новая</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0,6</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65.</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д. </w:t>
            </w:r>
            <w:proofErr w:type="spellStart"/>
            <w:r w:rsidRPr="00A3166E">
              <w:rPr>
                <w:rFonts w:eastAsia="Times New Roman"/>
                <w:color w:val="000000"/>
                <w:kern w:val="0"/>
                <w:sz w:val="28"/>
                <w:szCs w:val="28"/>
                <w:lang w:eastAsia="ru-RU"/>
              </w:rPr>
              <w:t>Голоперово</w:t>
            </w:r>
            <w:proofErr w:type="spellEnd"/>
            <w:r w:rsidRPr="00A3166E">
              <w:rPr>
                <w:rFonts w:eastAsia="Times New Roman"/>
                <w:color w:val="000000"/>
                <w:kern w:val="0"/>
                <w:sz w:val="28"/>
                <w:szCs w:val="28"/>
                <w:lang w:eastAsia="ru-RU"/>
              </w:rPr>
              <w:t xml:space="preserve"> – д. </w:t>
            </w:r>
            <w:proofErr w:type="spellStart"/>
            <w:r w:rsidRPr="00A3166E">
              <w:rPr>
                <w:rFonts w:eastAsia="Times New Roman"/>
                <w:color w:val="000000"/>
                <w:kern w:val="0"/>
                <w:sz w:val="28"/>
                <w:szCs w:val="28"/>
                <w:lang w:eastAsia="ru-RU"/>
              </w:rPr>
              <w:t>Тиньково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roofErr w:type="gramStart"/>
            <w:r w:rsidRPr="00A3166E">
              <w:rPr>
                <w:rFonts w:eastAsia="Times New Roman"/>
                <w:color w:val="000000"/>
                <w:kern w:val="0"/>
                <w:sz w:val="28"/>
                <w:szCs w:val="28"/>
                <w:lang w:eastAsia="ru-RU"/>
              </w:rPr>
              <w:t>б</w:t>
            </w:r>
            <w:proofErr w:type="gramEnd"/>
            <w:r w:rsidRPr="00A3166E">
              <w:rPr>
                <w:rFonts w:eastAsia="Times New Roman"/>
                <w:color w:val="000000"/>
                <w:kern w:val="0"/>
                <w:sz w:val="28"/>
                <w:szCs w:val="28"/>
                <w:lang w:eastAsia="ru-RU"/>
              </w:rPr>
              <w:t>/к</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1,5</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66.</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w:t>
            </w:r>
            <w:proofErr w:type="gramStart"/>
            <w:r w:rsidRPr="00A3166E">
              <w:rPr>
                <w:rFonts w:eastAsia="Times New Roman"/>
                <w:color w:val="000000"/>
                <w:kern w:val="0"/>
                <w:sz w:val="28"/>
                <w:szCs w:val="28"/>
                <w:lang w:eastAsia="ru-RU"/>
              </w:rPr>
              <w:t>к</w:t>
            </w:r>
            <w:proofErr w:type="gramEnd"/>
            <w:r w:rsidRPr="00A3166E">
              <w:rPr>
                <w:rFonts w:eastAsia="Times New Roman"/>
                <w:color w:val="000000"/>
                <w:kern w:val="0"/>
                <w:sz w:val="28"/>
                <w:szCs w:val="28"/>
                <w:lang w:eastAsia="ru-RU"/>
              </w:rPr>
              <w:t xml:space="preserve"> с. Яхреньга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004</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bCs/>
                <w:color w:val="000000"/>
                <w:kern w:val="0"/>
                <w:sz w:val="28"/>
                <w:szCs w:val="28"/>
                <w:lang w:eastAsia="ru-RU"/>
              </w:rPr>
            </w:pPr>
            <w:r w:rsidRPr="00A3166E">
              <w:rPr>
                <w:rFonts w:eastAsia="Times New Roman"/>
                <w:bCs/>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67.</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к д. </w:t>
            </w:r>
            <w:proofErr w:type="spellStart"/>
            <w:r w:rsidRPr="00A3166E">
              <w:rPr>
                <w:rFonts w:eastAsia="Times New Roman"/>
                <w:color w:val="000000"/>
                <w:kern w:val="0"/>
                <w:sz w:val="28"/>
                <w:szCs w:val="28"/>
                <w:lang w:eastAsia="ru-RU"/>
              </w:rPr>
              <w:t>Бреньково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077</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2,3</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2,3</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68.</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с. Октябрь − д. </w:t>
            </w:r>
            <w:proofErr w:type="spellStart"/>
            <w:r w:rsidRPr="00A3166E">
              <w:rPr>
                <w:rFonts w:eastAsia="Times New Roman"/>
                <w:color w:val="000000"/>
                <w:kern w:val="0"/>
                <w:sz w:val="28"/>
                <w:szCs w:val="28"/>
                <w:lang w:eastAsia="ru-RU"/>
              </w:rPr>
              <w:t>Олюхино</w:t>
            </w:r>
            <w:proofErr w:type="spellEnd"/>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076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5,0</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0,9</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4,1</w:t>
            </w: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69.</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proofErr w:type="spellStart"/>
            <w:r w:rsidRPr="00A3166E">
              <w:rPr>
                <w:rFonts w:eastAsia="Times New Roman"/>
                <w:color w:val="000000"/>
                <w:kern w:val="0"/>
                <w:sz w:val="28"/>
                <w:szCs w:val="28"/>
                <w:lang w:eastAsia="ru-RU"/>
              </w:rPr>
              <w:t>Романовщина</w:t>
            </w:r>
            <w:proofErr w:type="spellEnd"/>
            <w:r w:rsidRPr="00A3166E">
              <w:rPr>
                <w:rFonts w:eastAsia="Times New Roman"/>
                <w:color w:val="000000"/>
                <w:kern w:val="0"/>
                <w:sz w:val="28"/>
                <w:szCs w:val="28"/>
                <w:lang w:eastAsia="ru-RU"/>
              </w:rPr>
              <w:t xml:space="preserve"> – Троица</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016</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7,6</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5,0</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76"/>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70.</w:t>
            </w: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 xml:space="preserve">Подъезд </w:t>
            </w:r>
            <w:proofErr w:type="gramStart"/>
            <w:r w:rsidRPr="00A3166E">
              <w:rPr>
                <w:rFonts w:eastAsia="Times New Roman"/>
                <w:color w:val="000000"/>
                <w:kern w:val="0"/>
                <w:sz w:val="28"/>
                <w:szCs w:val="28"/>
                <w:lang w:eastAsia="ru-RU"/>
              </w:rPr>
              <w:t>к</w:t>
            </w:r>
            <w:proofErr w:type="gramEnd"/>
            <w:r w:rsidRPr="00A3166E">
              <w:rPr>
                <w:rFonts w:eastAsia="Times New Roman"/>
                <w:color w:val="000000"/>
                <w:kern w:val="0"/>
                <w:sz w:val="28"/>
                <w:szCs w:val="28"/>
                <w:lang w:eastAsia="ru-RU"/>
              </w:rPr>
              <w:t xml:space="preserve"> с. Октябрь </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color w:val="000000"/>
                <w:kern w:val="0"/>
                <w:sz w:val="28"/>
                <w:szCs w:val="28"/>
                <w:lang w:eastAsia="ru-RU"/>
              </w:rPr>
            </w:pPr>
            <w:r w:rsidRPr="00A3166E">
              <w:rPr>
                <w:rFonts w:eastAsia="Times New Roman"/>
                <w:color w:val="000000"/>
                <w:kern w:val="0"/>
                <w:sz w:val="28"/>
                <w:szCs w:val="28"/>
                <w:lang w:eastAsia="ru-RU"/>
              </w:rPr>
              <w:t>33-232 ОП МР 005</w:t>
            </w: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0,548</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0,548</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r>
      <w:tr w:rsidR="0038003E" w:rsidRPr="00A3166E" w:rsidTr="00BC53B3">
        <w:trPr>
          <w:trHeight w:val="290"/>
        </w:trPr>
        <w:tc>
          <w:tcPr>
            <w:tcW w:w="739"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1955"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left"/>
              <w:rPr>
                <w:rFonts w:eastAsia="Times New Roman"/>
                <w:bCs/>
                <w:color w:val="000000"/>
                <w:kern w:val="0"/>
                <w:sz w:val="28"/>
                <w:szCs w:val="28"/>
                <w:lang w:eastAsia="ru-RU"/>
              </w:rPr>
            </w:pPr>
            <w:r w:rsidRPr="00A3166E">
              <w:rPr>
                <w:rFonts w:eastAsia="Times New Roman"/>
                <w:bCs/>
                <w:color w:val="000000"/>
                <w:kern w:val="0"/>
                <w:sz w:val="28"/>
                <w:szCs w:val="28"/>
                <w:lang w:eastAsia="ru-RU"/>
              </w:rPr>
              <w:t>Всего по району</w:t>
            </w:r>
          </w:p>
        </w:tc>
        <w:tc>
          <w:tcPr>
            <w:tcW w:w="1843"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right"/>
              <w:rPr>
                <w:rFonts w:eastAsia="Times New Roman"/>
                <w:color w:val="000000"/>
                <w:kern w:val="0"/>
                <w:sz w:val="28"/>
                <w:szCs w:val="28"/>
                <w:lang w:eastAsia="ru-RU"/>
              </w:rPr>
            </w:pPr>
          </w:p>
        </w:tc>
        <w:tc>
          <w:tcPr>
            <w:tcW w:w="880"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247,287</w:t>
            </w:r>
          </w:p>
        </w:tc>
        <w:tc>
          <w:tcPr>
            <w:tcW w:w="851"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4,75</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149,161</w:t>
            </w:r>
          </w:p>
        </w:tc>
        <w:tc>
          <w:tcPr>
            <w:tcW w:w="992" w:type="dxa"/>
            <w:tcBorders>
              <w:top w:val="single" w:sz="4" w:space="0" w:color="000000"/>
              <w:left w:val="single" w:sz="4" w:space="0" w:color="000000"/>
              <w:bottom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30,376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38003E" w:rsidRPr="00A3166E" w:rsidRDefault="0038003E" w:rsidP="00BC53B3">
            <w:pPr>
              <w:widowControl/>
              <w:suppressAutoHyphens w:val="0"/>
              <w:autoSpaceDE w:val="0"/>
              <w:autoSpaceDN/>
              <w:snapToGrid w:val="0"/>
              <w:ind w:firstLine="0"/>
              <w:jc w:val="center"/>
              <w:rPr>
                <w:rFonts w:eastAsia="Times New Roman"/>
                <w:color w:val="000000"/>
                <w:kern w:val="0"/>
                <w:sz w:val="28"/>
                <w:szCs w:val="28"/>
                <w:lang w:eastAsia="ru-RU"/>
              </w:rPr>
            </w:pPr>
            <w:r w:rsidRPr="00A3166E">
              <w:rPr>
                <w:rFonts w:eastAsia="Times New Roman"/>
                <w:color w:val="000000"/>
                <w:kern w:val="0"/>
                <w:sz w:val="28"/>
                <w:szCs w:val="28"/>
                <w:lang w:eastAsia="ru-RU"/>
              </w:rPr>
              <w:t>63,0</w:t>
            </w:r>
          </w:p>
        </w:tc>
      </w:tr>
    </w:tbl>
    <w:p w:rsidR="00EF30D0" w:rsidRDefault="00EF30D0" w:rsidP="0038003E">
      <w:pPr>
        <w:widowControl/>
        <w:suppressAutoHyphens w:val="0"/>
        <w:autoSpaceDN/>
        <w:ind w:firstLine="0"/>
        <w:jc w:val="center"/>
        <w:rPr>
          <w:rFonts w:eastAsia="Times New Roman"/>
          <w:kern w:val="0"/>
          <w:sz w:val="22"/>
          <w:szCs w:val="22"/>
          <w:lang w:eastAsia="ru-RU"/>
        </w:rPr>
      </w:pPr>
    </w:p>
    <w:p w:rsidR="0038003E" w:rsidRPr="0038003E" w:rsidRDefault="0038003E" w:rsidP="0038003E">
      <w:pPr>
        <w:widowControl/>
        <w:suppressAutoHyphens w:val="0"/>
        <w:autoSpaceDN/>
        <w:ind w:firstLine="0"/>
        <w:jc w:val="center"/>
        <w:rPr>
          <w:rFonts w:eastAsia="Times New Roman"/>
          <w:kern w:val="0"/>
          <w:sz w:val="22"/>
          <w:szCs w:val="22"/>
          <w:lang w:eastAsia="ru-RU"/>
        </w:rPr>
      </w:pPr>
      <w:r w:rsidRPr="0038003E">
        <w:rPr>
          <w:rFonts w:eastAsia="Times New Roman"/>
          <w:kern w:val="0"/>
          <w:sz w:val="22"/>
          <w:szCs w:val="22"/>
          <w:lang w:eastAsia="ru-RU"/>
        </w:rPr>
        <w:t>__________</w:t>
      </w:r>
    </w:p>
    <w:p w:rsidR="0038003E" w:rsidRPr="0038003E" w:rsidRDefault="0038003E" w:rsidP="0038003E">
      <w:pPr>
        <w:widowControl/>
        <w:suppressAutoHyphens w:val="0"/>
        <w:autoSpaceDN/>
        <w:ind w:firstLine="0"/>
        <w:jc w:val="center"/>
        <w:rPr>
          <w:rFonts w:eastAsia="Times New Roman"/>
          <w:kern w:val="0"/>
          <w:sz w:val="22"/>
          <w:szCs w:val="22"/>
          <w:lang w:eastAsia="ru-RU"/>
        </w:rPr>
      </w:pPr>
    </w:p>
    <w:p w:rsidR="0038003E" w:rsidRPr="0038003E" w:rsidRDefault="0038003E" w:rsidP="0038003E">
      <w:pPr>
        <w:widowControl/>
        <w:suppressAutoHyphens w:val="0"/>
        <w:autoSpaceDN/>
        <w:ind w:firstLine="0"/>
        <w:rPr>
          <w:rFonts w:eastAsia="Times New Roman"/>
          <w:kern w:val="0"/>
          <w:sz w:val="22"/>
          <w:szCs w:val="22"/>
          <w:lang w:eastAsia="ru-RU"/>
        </w:rPr>
      </w:pPr>
    </w:p>
    <w:p w:rsidR="0038003E" w:rsidRPr="0038003E" w:rsidRDefault="0038003E" w:rsidP="0038003E">
      <w:pPr>
        <w:widowControl/>
        <w:suppressAutoHyphens w:val="0"/>
        <w:autoSpaceDN/>
        <w:ind w:firstLine="0"/>
        <w:rPr>
          <w:rFonts w:eastAsia="Times New Roman"/>
          <w:kern w:val="0"/>
          <w:sz w:val="22"/>
          <w:szCs w:val="22"/>
          <w:lang w:eastAsia="ru-RU"/>
        </w:rPr>
      </w:pPr>
    </w:p>
    <w:p w:rsidR="0038003E" w:rsidRPr="0038003E" w:rsidRDefault="0038003E" w:rsidP="0038003E">
      <w:pPr>
        <w:widowControl/>
        <w:suppressAutoHyphens w:val="0"/>
        <w:autoSpaceDN/>
        <w:ind w:firstLine="0"/>
        <w:rPr>
          <w:rFonts w:eastAsia="Times New Roman"/>
          <w:kern w:val="0"/>
          <w:sz w:val="22"/>
          <w:szCs w:val="22"/>
          <w:lang w:eastAsia="ru-RU"/>
        </w:rPr>
      </w:pPr>
    </w:p>
    <w:p w:rsidR="0038003E" w:rsidRDefault="0038003E"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5938E1" w:rsidRDefault="005938E1" w:rsidP="0038003E">
      <w:pPr>
        <w:widowControl/>
        <w:suppressAutoHyphens w:val="0"/>
        <w:autoSpaceDN/>
        <w:ind w:firstLine="0"/>
        <w:rPr>
          <w:rFonts w:eastAsia="Times New Roman"/>
          <w:kern w:val="0"/>
          <w:sz w:val="22"/>
          <w:szCs w:val="22"/>
          <w:lang w:eastAsia="ru-RU"/>
        </w:rPr>
      </w:pPr>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p>
    <w:p w:rsidR="007F5B75" w:rsidRDefault="007F5B75" w:rsidP="00A4259C">
      <w:pPr>
        <w:widowControl/>
        <w:shd w:val="clear" w:color="auto" w:fill="FFFFFF"/>
        <w:suppressAutoHyphens w:val="0"/>
        <w:autoSpaceDN/>
        <w:ind w:firstLine="0"/>
        <w:jc w:val="left"/>
        <w:rPr>
          <w:rFonts w:eastAsia="Times New Roman"/>
          <w:kern w:val="0"/>
          <w:szCs w:val="24"/>
          <w:lang w:eastAsia="ru-RU"/>
        </w:rPr>
      </w:pPr>
      <w:bookmarkStart w:id="1" w:name="_GoBack"/>
      <w:bookmarkEnd w:id="1"/>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963807" w:rsidRDefault="00963807" w:rsidP="00A4259C">
      <w:pPr>
        <w:widowControl/>
        <w:shd w:val="clear" w:color="auto" w:fill="FFFFFF"/>
        <w:suppressAutoHyphens w:val="0"/>
        <w:autoSpaceDN/>
        <w:ind w:firstLine="0"/>
        <w:jc w:val="left"/>
        <w:rPr>
          <w:rFonts w:eastAsia="Times New Roman"/>
          <w:kern w:val="0"/>
          <w:szCs w:val="24"/>
          <w:lang w:eastAsia="ru-RU"/>
        </w:rPr>
      </w:pPr>
    </w:p>
    <w:p w:rsidR="00A3166E" w:rsidRDefault="00A3166E" w:rsidP="00A4259C">
      <w:pPr>
        <w:widowControl/>
        <w:shd w:val="clear" w:color="auto" w:fill="FFFFFF"/>
        <w:suppressAutoHyphens w:val="0"/>
        <w:autoSpaceDN/>
        <w:ind w:firstLine="0"/>
        <w:jc w:val="left"/>
        <w:rPr>
          <w:rFonts w:eastAsia="Times New Roman"/>
          <w:kern w:val="0"/>
          <w:szCs w:val="24"/>
          <w:lang w:eastAsia="ru-RU"/>
        </w:rPr>
      </w:pP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УЧРЕДИТЕЛЬ: Подосиновская районная Дума Кировской области</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proofErr w:type="gramStart"/>
      <w:r w:rsidRPr="00A4259C">
        <w:rPr>
          <w:rFonts w:eastAsia="Times New Roman"/>
          <w:kern w:val="0"/>
          <w:szCs w:val="24"/>
          <w:lang w:eastAsia="ru-RU"/>
        </w:rPr>
        <w:t>ОТВЕТСТВЕННЫЙ ЗА ВЫПУСК ИЗДАНИЯ:</w:t>
      </w:r>
      <w:proofErr w:type="gramEnd"/>
      <w:r w:rsidRPr="00A4259C">
        <w:rPr>
          <w:rFonts w:eastAsia="Times New Roman"/>
          <w:kern w:val="0"/>
          <w:szCs w:val="24"/>
          <w:lang w:eastAsia="ru-RU"/>
        </w:rPr>
        <w:t xml:space="preserve"> Администрация Подосиновского района</w:t>
      </w:r>
    </w:p>
    <w:p w:rsidR="00A4259C" w:rsidRPr="00A4259C" w:rsidRDefault="00A4259C" w:rsidP="00A4259C">
      <w:pPr>
        <w:widowControl/>
        <w:shd w:val="clear" w:color="auto" w:fill="FFFFFF"/>
        <w:suppressAutoHyphens w:val="0"/>
        <w:autoSpaceDN/>
        <w:ind w:firstLine="0"/>
        <w:jc w:val="left"/>
        <w:rPr>
          <w:rFonts w:eastAsia="Times New Roman"/>
          <w:kern w:val="0"/>
          <w:szCs w:val="24"/>
          <w:lang w:eastAsia="ru-RU"/>
        </w:rPr>
      </w:pPr>
      <w:r w:rsidRPr="00A4259C">
        <w:rPr>
          <w:rFonts w:eastAsia="Times New Roman"/>
          <w:kern w:val="0"/>
          <w:szCs w:val="24"/>
          <w:lang w:eastAsia="ru-RU"/>
        </w:rPr>
        <w:t xml:space="preserve">АДРЕС: 613930, пгт Подосиновец </w:t>
      </w:r>
      <w:proofErr w:type="gramStart"/>
      <w:r w:rsidRPr="00A4259C">
        <w:rPr>
          <w:rFonts w:eastAsia="Times New Roman"/>
          <w:kern w:val="0"/>
          <w:szCs w:val="24"/>
          <w:lang w:eastAsia="ru-RU"/>
        </w:rPr>
        <w:t>Кировской</w:t>
      </w:r>
      <w:proofErr w:type="gramEnd"/>
      <w:r w:rsidRPr="00A4259C">
        <w:rPr>
          <w:rFonts w:eastAsia="Times New Roman"/>
          <w:kern w:val="0"/>
          <w:szCs w:val="24"/>
          <w:lang w:eastAsia="ru-RU"/>
        </w:rPr>
        <w:t xml:space="preserve"> обл., ул. Советская, 77</w:t>
      </w:r>
    </w:p>
    <w:p w:rsidR="00B1603B" w:rsidRPr="007031D9" w:rsidRDefault="00A4259C" w:rsidP="00FC37D4">
      <w:pPr>
        <w:widowControl/>
        <w:shd w:val="clear" w:color="auto" w:fill="FFFFFF"/>
        <w:suppressAutoHyphens w:val="0"/>
        <w:autoSpaceDN/>
        <w:ind w:firstLine="0"/>
        <w:jc w:val="left"/>
        <w:rPr>
          <w:szCs w:val="24"/>
        </w:rPr>
      </w:pPr>
      <w:r w:rsidRPr="007031D9">
        <w:rPr>
          <w:rFonts w:eastAsia="Times New Roman"/>
          <w:kern w:val="0"/>
          <w:szCs w:val="24"/>
          <w:lang w:eastAsia="ru-RU"/>
        </w:rPr>
        <w:t xml:space="preserve">ДАТА ВЫПУСКА: </w:t>
      </w:r>
      <w:r w:rsidR="008D5321">
        <w:rPr>
          <w:rFonts w:eastAsia="Times New Roman"/>
          <w:kern w:val="0"/>
          <w:szCs w:val="24"/>
          <w:lang w:eastAsia="ru-RU"/>
        </w:rPr>
        <w:t>12</w:t>
      </w:r>
      <w:r w:rsidR="00BC4F37" w:rsidRPr="007031D9">
        <w:rPr>
          <w:rFonts w:eastAsia="Times New Roman"/>
          <w:kern w:val="0"/>
          <w:szCs w:val="24"/>
          <w:lang w:eastAsia="ru-RU"/>
        </w:rPr>
        <w:t>.</w:t>
      </w:r>
      <w:r w:rsidR="00EA7E0B" w:rsidRPr="007031D9">
        <w:rPr>
          <w:rFonts w:eastAsia="Times New Roman"/>
          <w:kern w:val="0"/>
          <w:szCs w:val="24"/>
          <w:lang w:eastAsia="ru-RU"/>
        </w:rPr>
        <w:t>0</w:t>
      </w:r>
      <w:r w:rsidR="008D5321">
        <w:rPr>
          <w:rFonts w:eastAsia="Times New Roman"/>
          <w:kern w:val="0"/>
          <w:szCs w:val="24"/>
          <w:lang w:eastAsia="ru-RU"/>
        </w:rPr>
        <w:t>4</w:t>
      </w:r>
      <w:r w:rsidRPr="007031D9">
        <w:rPr>
          <w:rFonts w:eastAsia="Times New Roman"/>
          <w:kern w:val="0"/>
          <w:szCs w:val="24"/>
          <w:lang w:eastAsia="ru-RU"/>
        </w:rPr>
        <w:t>.20</w:t>
      </w:r>
      <w:r w:rsidR="0074158E" w:rsidRPr="007031D9">
        <w:rPr>
          <w:rFonts w:eastAsia="Times New Roman"/>
          <w:kern w:val="0"/>
          <w:szCs w:val="24"/>
          <w:lang w:eastAsia="ru-RU"/>
        </w:rPr>
        <w:t>2</w:t>
      </w:r>
      <w:r w:rsidR="00EA7E0B" w:rsidRPr="007031D9">
        <w:rPr>
          <w:rFonts w:eastAsia="Times New Roman"/>
          <w:kern w:val="0"/>
          <w:szCs w:val="24"/>
          <w:lang w:eastAsia="ru-RU"/>
        </w:rPr>
        <w:t>3</w:t>
      </w:r>
      <w:r w:rsidRPr="007031D9">
        <w:rPr>
          <w:rFonts w:eastAsia="Times New Roman"/>
          <w:kern w:val="0"/>
          <w:szCs w:val="24"/>
          <w:lang w:eastAsia="ru-RU"/>
        </w:rPr>
        <w:t>, ТИРАЖ: 10 экземпляров</w:t>
      </w:r>
    </w:p>
    <w:sectPr w:rsidR="00B1603B" w:rsidRPr="007031D9" w:rsidSect="00C726EC">
      <w:footerReference w:type="default" r:id="rId11"/>
      <w:pgSz w:w="11906" w:h="16838"/>
      <w:pgMar w:top="1135" w:right="707"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73" w:rsidRDefault="00F50173" w:rsidP="001C2FA0">
      <w:r>
        <w:separator/>
      </w:r>
    </w:p>
  </w:endnote>
  <w:endnote w:type="continuationSeparator" w:id="0">
    <w:p w:rsidR="00F50173" w:rsidRDefault="00F50173" w:rsidP="001C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244529"/>
      <w:docPartObj>
        <w:docPartGallery w:val="Page Numbers (Bottom of Page)"/>
        <w:docPartUnique/>
      </w:docPartObj>
    </w:sdtPr>
    <w:sdtContent>
      <w:p w:rsidR="0038003E" w:rsidRDefault="0038003E">
        <w:pPr>
          <w:pStyle w:val="aa"/>
          <w:jc w:val="right"/>
        </w:pPr>
        <w:r>
          <w:fldChar w:fldCharType="begin"/>
        </w:r>
        <w:r>
          <w:instrText>PAGE   \* MERGEFORMAT</w:instrText>
        </w:r>
        <w:r>
          <w:fldChar w:fldCharType="separate"/>
        </w:r>
        <w:r w:rsidR="007F5B75">
          <w:rPr>
            <w:noProof/>
          </w:rPr>
          <w:t>100</w:t>
        </w:r>
        <w:r>
          <w:fldChar w:fldCharType="end"/>
        </w:r>
      </w:p>
    </w:sdtContent>
  </w:sdt>
  <w:p w:rsidR="0038003E" w:rsidRDefault="0038003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73" w:rsidRDefault="00F50173" w:rsidP="001C2FA0">
      <w:r>
        <w:separator/>
      </w:r>
    </w:p>
  </w:footnote>
  <w:footnote w:type="continuationSeparator" w:id="0">
    <w:p w:rsidR="00F50173" w:rsidRDefault="00F50173" w:rsidP="001C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D74D5"/>
    <w:multiLevelType w:val="hybridMultilevel"/>
    <w:tmpl w:val="5DBEBEA2"/>
    <w:lvl w:ilvl="0" w:tplc="6F20BE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75834FC"/>
    <w:multiLevelType w:val="hybridMultilevel"/>
    <w:tmpl w:val="D7B6E184"/>
    <w:lvl w:ilvl="0" w:tplc="E8C2E8B6">
      <w:start w:val="1"/>
      <w:numFmt w:val="decimal"/>
      <w:lvlText w:val="%1."/>
      <w:lvlJc w:val="left"/>
      <w:pPr>
        <w:tabs>
          <w:tab w:val="num" w:pos="851"/>
        </w:tabs>
        <w:ind w:left="0" w:firstLine="56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134EA7"/>
    <w:multiLevelType w:val="hybridMultilevel"/>
    <w:tmpl w:val="70DC3F0A"/>
    <w:lvl w:ilvl="0" w:tplc="723AB01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02902CB"/>
    <w:multiLevelType w:val="multilevel"/>
    <w:tmpl w:val="121E8BA6"/>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B7B43E3"/>
    <w:multiLevelType w:val="multilevel"/>
    <w:tmpl w:val="F5B6FB5A"/>
    <w:lvl w:ilvl="0">
      <w:start w:val="1"/>
      <w:numFmt w:val="decimal"/>
      <w:lvlText w:val="%1."/>
      <w:lvlJc w:val="left"/>
      <w:pPr>
        <w:ind w:left="1637" w:hanging="360"/>
      </w:pPr>
      <w:rPr>
        <w:rFonts w:eastAsia="Times New Roman"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077" w:hanging="1800"/>
      </w:pPr>
      <w:rPr>
        <w:rFonts w:hint="default"/>
      </w:rPr>
    </w:lvl>
    <w:lvl w:ilvl="7">
      <w:start w:val="1"/>
      <w:numFmt w:val="decimal"/>
      <w:isLgl/>
      <w:lvlText w:val="%1.%2.%3.%4.%5.%6.%7.%8."/>
      <w:lvlJc w:val="left"/>
      <w:pPr>
        <w:ind w:left="3077" w:hanging="1800"/>
      </w:pPr>
      <w:rPr>
        <w:rFonts w:hint="default"/>
      </w:rPr>
    </w:lvl>
    <w:lvl w:ilvl="8">
      <w:start w:val="1"/>
      <w:numFmt w:val="decimal"/>
      <w:isLgl/>
      <w:lvlText w:val="%1.%2.%3.%4.%5.%6.%7.%8.%9."/>
      <w:lvlJc w:val="left"/>
      <w:pPr>
        <w:ind w:left="3437" w:hanging="2160"/>
      </w:pPr>
      <w:rPr>
        <w:rFonts w:hint="default"/>
      </w:rPr>
    </w:lvl>
  </w:abstractNum>
  <w:abstractNum w:abstractNumId="5">
    <w:nsid w:val="31362908"/>
    <w:multiLevelType w:val="multilevel"/>
    <w:tmpl w:val="881AD462"/>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3A5F1DCE"/>
    <w:multiLevelType w:val="hybridMultilevel"/>
    <w:tmpl w:val="2ED0502A"/>
    <w:lvl w:ilvl="0" w:tplc="ED3A6A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491C6AF2"/>
    <w:multiLevelType w:val="multilevel"/>
    <w:tmpl w:val="B78C13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440" w:hanging="108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800" w:hanging="1440"/>
      </w:pPr>
      <w:rPr>
        <w:rFonts w:cs="Arial" w:hint="default"/>
      </w:rPr>
    </w:lvl>
    <w:lvl w:ilvl="6">
      <w:start w:val="1"/>
      <w:numFmt w:val="decimal"/>
      <w:isLgl/>
      <w:lvlText w:val="%1.%2.%3.%4.%5.%6.%7."/>
      <w:lvlJc w:val="left"/>
      <w:pPr>
        <w:ind w:left="2160" w:hanging="180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520" w:hanging="2160"/>
      </w:pPr>
      <w:rPr>
        <w:rFonts w:cs="Arial" w:hint="default"/>
      </w:rPr>
    </w:lvl>
  </w:abstractNum>
  <w:abstractNum w:abstractNumId="8">
    <w:nsid w:val="4CE94450"/>
    <w:multiLevelType w:val="hybridMultilevel"/>
    <w:tmpl w:val="991AE3EC"/>
    <w:lvl w:ilvl="0" w:tplc="909AD064">
      <w:start w:val="1"/>
      <w:numFmt w:val="decimal"/>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D061C56"/>
    <w:multiLevelType w:val="hybridMultilevel"/>
    <w:tmpl w:val="8A0C83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F17663E"/>
    <w:multiLevelType w:val="hybridMultilevel"/>
    <w:tmpl w:val="60982388"/>
    <w:lvl w:ilvl="0" w:tplc="3EEA1A8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602C3D26"/>
    <w:multiLevelType w:val="multilevel"/>
    <w:tmpl w:val="220A2788"/>
    <w:lvl w:ilvl="0">
      <w:start w:val="1"/>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12">
    <w:nsid w:val="62C14514"/>
    <w:multiLevelType w:val="multilevel"/>
    <w:tmpl w:val="791A35DC"/>
    <w:lvl w:ilvl="0">
      <w:start w:val="1"/>
      <w:numFmt w:val="decimal"/>
      <w:lvlText w:val="%1."/>
      <w:lvlJc w:val="left"/>
      <w:pPr>
        <w:ind w:left="1758" w:hanging="1050"/>
      </w:pPr>
      <w:rPr>
        <w:rFonts w:hint="default"/>
      </w:rPr>
    </w:lvl>
    <w:lvl w:ilvl="1">
      <w:start w:val="1"/>
      <w:numFmt w:val="decimal"/>
      <w:isLgl/>
      <w:lvlText w:val="%1.%2."/>
      <w:lvlJc w:val="left"/>
      <w:pPr>
        <w:ind w:left="2478" w:hanging="720"/>
      </w:pPr>
      <w:rPr>
        <w:rFonts w:hint="default"/>
      </w:rPr>
    </w:lvl>
    <w:lvl w:ilvl="2">
      <w:start w:val="1"/>
      <w:numFmt w:val="decimal"/>
      <w:isLgl/>
      <w:lvlText w:val="%1.%2.%3."/>
      <w:lvlJc w:val="left"/>
      <w:pPr>
        <w:ind w:left="3528" w:hanging="720"/>
      </w:pPr>
      <w:rPr>
        <w:rFonts w:hint="default"/>
      </w:rPr>
    </w:lvl>
    <w:lvl w:ilvl="3">
      <w:start w:val="1"/>
      <w:numFmt w:val="decimal"/>
      <w:isLgl/>
      <w:lvlText w:val="%1.%2.%3.%4."/>
      <w:lvlJc w:val="left"/>
      <w:pPr>
        <w:ind w:left="4938" w:hanging="1080"/>
      </w:pPr>
      <w:rPr>
        <w:rFonts w:hint="default"/>
      </w:rPr>
    </w:lvl>
    <w:lvl w:ilvl="4">
      <w:start w:val="1"/>
      <w:numFmt w:val="decimal"/>
      <w:isLgl/>
      <w:lvlText w:val="%1.%2.%3.%4.%5."/>
      <w:lvlJc w:val="left"/>
      <w:pPr>
        <w:ind w:left="5988" w:hanging="1080"/>
      </w:pPr>
      <w:rPr>
        <w:rFonts w:hint="default"/>
      </w:rPr>
    </w:lvl>
    <w:lvl w:ilvl="5">
      <w:start w:val="1"/>
      <w:numFmt w:val="decimal"/>
      <w:isLgl/>
      <w:lvlText w:val="%1.%2.%3.%4.%5.%6."/>
      <w:lvlJc w:val="left"/>
      <w:pPr>
        <w:ind w:left="7398" w:hanging="1440"/>
      </w:pPr>
      <w:rPr>
        <w:rFonts w:hint="default"/>
      </w:rPr>
    </w:lvl>
    <w:lvl w:ilvl="6">
      <w:start w:val="1"/>
      <w:numFmt w:val="decimal"/>
      <w:isLgl/>
      <w:lvlText w:val="%1.%2.%3.%4.%5.%6.%7."/>
      <w:lvlJc w:val="left"/>
      <w:pPr>
        <w:ind w:left="8808" w:hanging="1800"/>
      </w:pPr>
      <w:rPr>
        <w:rFonts w:hint="default"/>
      </w:rPr>
    </w:lvl>
    <w:lvl w:ilvl="7">
      <w:start w:val="1"/>
      <w:numFmt w:val="decimal"/>
      <w:isLgl/>
      <w:lvlText w:val="%1.%2.%3.%4.%5.%6.%7.%8."/>
      <w:lvlJc w:val="left"/>
      <w:pPr>
        <w:ind w:left="9858" w:hanging="1800"/>
      </w:pPr>
      <w:rPr>
        <w:rFonts w:hint="default"/>
      </w:rPr>
    </w:lvl>
    <w:lvl w:ilvl="8">
      <w:start w:val="1"/>
      <w:numFmt w:val="decimal"/>
      <w:isLgl/>
      <w:lvlText w:val="%1.%2.%3.%4.%5.%6.%7.%8.%9."/>
      <w:lvlJc w:val="left"/>
      <w:pPr>
        <w:ind w:left="11268" w:hanging="2160"/>
      </w:pPr>
      <w:rPr>
        <w:rFonts w:hint="default"/>
      </w:rPr>
    </w:lvl>
  </w:abstractNum>
  <w:abstractNum w:abstractNumId="13">
    <w:nsid w:val="75BB5FB2"/>
    <w:multiLevelType w:val="multilevel"/>
    <w:tmpl w:val="A2ECC750"/>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77391AA6"/>
    <w:multiLevelType w:val="hybridMultilevel"/>
    <w:tmpl w:val="A1E680D8"/>
    <w:lvl w:ilvl="0" w:tplc="7AFA6A9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91E58AD"/>
    <w:multiLevelType w:val="multilevel"/>
    <w:tmpl w:val="54C22DB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7D340EF6"/>
    <w:multiLevelType w:val="multilevel"/>
    <w:tmpl w:val="BB2040B6"/>
    <w:lvl w:ilvl="0">
      <w:start w:val="1"/>
      <w:numFmt w:val="decimal"/>
      <w:lvlText w:val="%1."/>
      <w:lvlJc w:val="left"/>
      <w:pPr>
        <w:ind w:left="720" w:hanging="360"/>
      </w:pPr>
    </w:lvl>
    <w:lvl w:ilvl="1">
      <w:start w:val="1"/>
      <w:numFmt w:val="decimal"/>
      <w:isLgl/>
      <w:lvlText w:val="%1.%2."/>
      <w:lvlJc w:val="left"/>
      <w:pPr>
        <w:ind w:left="786" w:hanging="360"/>
      </w:pPr>
      <w:rPr>
        <w:rFonts w:hint="default"/>
        <w:b w:val="0"/>
        <w:i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2"/>
  </w:num>
  <w:num w:numId="2">
    <w:abstractNumId w:val="8"/>
  </w:num>
  <w:num w:numId="3">
    <w:abstractNumId w:val="15"/>
  </w:num>
  <w:num w:numId="4">
    <w:abstractNumId w:val="4"/>
  </w:num>
  <w:num w:numId="5">
    <w:abstractNumId w:val="16"/>
  </w:num>
  <w:num w:numId="6">
    <w:abstractNumId w:val="9"/>
  </w:num>
  <w:num w:numId="7">
    <w:abstractNumId w:val="6"/>
  </w:num>
  <w:num w:numId="8">
    <w:abstractNumId w:val="5"/>
  </w:num>
  <w:num w:numId="9">
    <w:abstractNumId w:val="13"/>
  </w:num>
  <w:num w:numId="10">
    <w:abstractNumId w:val="10"/>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3"/>
  </w:num>
  <w:num w:numId="15">
    <w:abstractNumId w:val="11"/>
  </w:num>
  <w:num w:numId="16">
    <w:abstractNumId w:val="2"/>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E1F"/>
    <w:rsid w:val="00014709"/>
    <w:rsid w:val="00020D81"/>
    <w:rsid w:val="0003395E"/>
    <w:rsid w:val="00041A74"/>
    <w:rsid w:val="00050C67"/>
    <w:rsid w:val="0006203D"/>
    <w:rsid w:val="00064969"/>
    <w:rsid w:val="0006515A"/>
    <w:rsid w:val="0006549E"/>
    <w:rsid w:val="000660C2"/>
    <w:rsid w:val="00070178"/>
    <w:rsid w:val="0008237D"/>
    <w:rsid w:val="0009454A"/>
    <w:rsid w:val="00097037"/>
    <w:rsid w:val="000A068F"/>
    <w:rsid w:val="000A1C99"/>
    <w:rsid w:val="000A3E1F"/>
    <w:rsid w:val="000A4131"/>
    <w:rsid w:val="000A4690"/>
    <w:rsid w:val="000B0ED8"/>
    <w:rsid w:val="000C43EC"/>
    <w:rsid w:val="000C798F"/>
    <w:rsid w:val="000F32C6"/>
    <w:rsid w:val="000F4185"/>
    <w:rsid w:val="00101859"/>
    <w:rsid w:val="001038B7"/>
    <w:rsid w:val="001066F6"/>
    <w:rsid w:val="00106EE5"/>
    <w:rsid w:val="00112C41"/>
    <w:rsid w:val="00113DFD"/>
    <w:rsid w:val="001163E7"/>
    <w:rsid w:val="001314CC"/>
    <w:rsid w:val="00134B51"/>
    <w:rsid w:val="00141B18"/>
    <w:rsid w:val="0016071A"/>
    <w:rsid w:val="00163B73"/>
    <w:rsid w:val="001678EC"/>
    <w:rsid w:val="00167F82"/>
    <w:rsid w:val="00173344"/>
    <w:rsid w:val="00185B3D"/>
    <w:rsid w:val="00191CF4"/>
    <w:rsid w:val="00194D8A"/>
    <w:rsid w:val="001960D1"/>
    <w:rsid w:val="001960F5"/>
    <w:rsid w:val="001A0C0A"/>
    <w:rsid w:val="001A17B7"/>
    <w:rsid w:val="001B153C"/>
    <w:rsid w:val="001B3EEB"/>
    <w:rsid w:val="001C2FA0"/>
    <w:rsid w:val="001C6CBD"/>
    <w:rsid w:val="001D4C07"/>
    <w:rsid w:val="001D54C6"/>
    <w:rsid w:val="001D7E82"/>
    <w:rsid w:val="001E1157"/>
    <w:rsid w:val="001E2062"/>
    <w:rsid w:val="001E2A2F"/>
    <w:rsid w:val="0020182B"/>
    <w:rsid w:val="00207E61"/>
    <w:rsid w:val="00216912"/>
    <w:rsid w:val="00217833"/>
    <w:rsid w:val="00217A66"/>
    <w:rsid w:val="0022106B"/>
    <w:rsid w:val="00222A37"/>
    <w:rsid w:val="00222E6B"/>
    <w:rsid w:val="00235457"/>
    <w:rsid w:val="00250E77"/>
    <w:rsid w:val="00254630"/>
    <w:rsid w:val="00262776"/>
    <w:rsid w:val="00275099"/>
    <w:rsid w:val="00276E09"/>
    <w:rsid w:val="00290128"/>
    <w:rsid w:val="0029077E"/>
    <w:rsid w:val="00292A2F"/>
    <w:rsid w:val="002A1C77"/>
    <w:rsid w:val="002A4F5C"/>
    <w:rsid w:val="002A74AC"/>
    <w:rsid w:val="002C29BD"/>
    <w:rsid w:val="002C5FE8"/>
    <w:rsid w:val="002D045D"/>
    <w:rsid w:val="002E1099"/>
    <w:rsid w:val="002F2724"/>
    <w:rsid w:val="002F720F"/>
    <w:rsid w:val="00307427"/>
    <w:rsid w:val="00316B18"/>
    <w:rsid w:val="003256F3"/>
    <w:rsid w:val="00327027"/>
    <w:rsid w:val="00331523"/>
    <w:rsid w:val="00350AB3"/>
    <w:rsid w:val="003537C1"/>
    <w:rsid w:val="003619A9"/>
    <w:rsid w:val="00367010"/>
    <w:rsid w:val="0038003E"/>
    <w:rsid w:val="00387212"/>
    <w:rsid w:val="00390ACA"/>
    <w:rsid w:val="0039159F"/>
    <w:rsid w:val="00395671"/>
    <w:rsid w:val="003A5738"/>
    <w:rsid w:val="003B40A5"/>
    <w:rsid w:val="003B48CB"/>
    <w:rsid w:val="003B6717"/>
    <w:rsid w:val="003C5481"/>
    <w:rsid w:val="003E6A1D"/>
    <w:rsid w:val="003F19ED"/>
    <w:rsid w:val="003F2986"/>
    <w:rsid w:val="00401687"/>
    <w:rsid w:val="00404A68"/>
    <w:rsid w:val="00406D72"/>
    <w:rsid w:val="0040788D"/>
    <w:rsid w:val="00412483"/>
    <w:rsid w:val="0041375E"/>
    <w:rsid w:val="00425025"/>
    <w:rsid w:val="004325E1"/>
    <w:rsid w:val="00433004"/>
    <w:rsid w:val="00437EAC"/>
    <w:rsid w:val="004424BE"/>
    <w:rsid w:val="00443082"/>
    <w:rsid w:val="00445306"/>
    <w:rsid w:val="00447C16"/>
    <w:rsid w:val="00451923"/>
    <w:rsid w:val="00460F6C"/>
    <w:rsid w:val="00462573"/>
    <w:rsid w:val="00465822"/>
    <w:rsid w:val="00466113"/>
    <w:rsid w:val="00467F11"/>
    <w:rsid w:val="00476FC0"/>
    <w:rsid w:val="00480F47"/>
    <w:rsid w:val="00481145"/>
    <w:rsid w:val="004818D7"/>
    <w:rsid w:val="00481EDE"/>
    <w:rsid w:val="00486292"/>
    <w:rsid w:val="00493A5A"/>
    <w:rsid w:val="004A1FE9"/>
    <w:rsid w:val="004A4C0D"/>
    <w:rsid w:val="004A7EAD"/>
    <w:rsid w:val="004C3655"/>
    <w:rsid w:val="004C7480"/>
    <w:rsid w:val="004D2AA8"/>
    <w:rsid w:val="004D33C3"/>
    <w:rsid w:val="004E7757"/>
    <w:rsid w:val="004F0DE9"/>
    <w:rsid w:val="004F2606"/>
    <w:rsid w:val="004F4CCE"/>
    <w:rsid w:val="004F6012"/>
    <w:rsid w:val="004F62B9"/>
    <w:rsid w:val="00500F48"/>
    <w:rsid w:val="00504301"/>
    <w:rsid w:val="0051500F"/>
    <w:rsid w:val="00520E77"/>
    <w:rsid w:val="00530A30"/>
    <w:rsid w:val="00540AC9"/>
    <w:rsid w:val="00545CC4"/>
    <w:rsid w:val="00547EDD"/>
    <w:rsid w:val="00550587"/>
    <w:rsid w:val="005605C0"/>
    <w:rsid w:val="005701FA"/>
    <w:rsid w:val="005707E6"/>
    <w:rsid w:val="005857D0"/>
    <w:rsid w:val="00586F9B"/>
    <w:rsid w:val="005926FD"/>
    <w:rsid w:val="005938E1"/>
    <w:rsid w:val="00597852"/>
    <w:rsid w:val="005A6E17"/>
    <w:rsid w:val="005B3A0D"/>
    <w:rsid w:val="005B40D2"/>
    <w:rsid w:val="005B7AA2"/>
    <w:rsid w:val="005C0D13"/>
    <w:rsid w:val="005C2658"/>
    <w:rsid w:val="005C5AE3"/>
    <w:rsid w:val="005C621F"/>
    <w:rsid w:val="005D6107"/>
    <w:rsid w:val="005D6288"/>
    <w:rsid w:val="005D6630"/>
    <w:rsid w:val="005E1A15"/>
    <w:rsid w:val="005E3E7A"/>
    <w:rsid w:val="005E7817"/>
    <w:rsid w:val="005F5FAA"/>
    <w:rsid w:val="006021EB"/>
    <w:rsid w:val="00602CEE"/>
    <w:rsid w:val="006033DF"/>
    <w:rsid w:val="00603604"/>
    <w:rsid w:val="00603BF7"/>
    <w:rsid w:val="00610A11"/>
    <w:rsid w:val="00610FF1"/>
    <w:rsid w:val="00613AD9"/>
    <w:rsid w:val="006327F8"/>
    <w:rsid w:val="006348A5"/>
    <w:rsid w:val="00641025"/>
    <w:rsid w:val="006428F2"/>
    <w:rsid w:val="00657077"/>
    <w:rsid w:val="006718A5"/>
    <w:rsid w:val="00672423"/>
    <w:rsid w:val="006818E4"/>
    <w:rsid w:val="00686CA7"/>
    <w:rsid w:val="00694064"/>
    <w:rsid w:val="00696908"/>
    <w:rsid w:val="006A2EF5"/>
    <w:rsid w:val="006A4EC6"/>
    <w:rsid w:val="006A5611"/>
    <w:rsid w:val="006A771C"/>
    <w:rsid w:val="006D0ABD"/>
    <w:rsid w:val="006D1015"/>
    <w:rsid w:val="006D299E"/>
    <w:rsid w:val="006E4A64"/>
    <w:rsid w:val="006F25F6"/>
    <w:rsid w:val="007031D9"/>
    <w:rsid w:val="0071353B"/>
    <w:rsid w:val="00714584"/>
    <w:rsid w:val="00716084"/>
    <w:rsid w:val="0073027A"/>
    <w:rsid w:val="007328C7"/>
    <w:rsid w:val="007336DA"/>
    <w:rsid w:val="00733AF4"/>
    <w:rsid w:val="00734A18"/>
    <w:rsid w:val="0074158E"/>
    <w:rsid w:val="00742611"/>
    <w:rsid w:val="00742646"/>
    <w:rsid w:val="00747606"/>
    <w:rsid w:val="00750930"/>
    <w:rsid w:val="00753C2C"/>
    <w:rsid w:val="007605A9"/>
    <w:rsid w:val="0076365E"/>
    <w:rsid w:val="00771537"/>
    <w:rsid w:val="0079695E"/>
    <w:rsid w:val="0079707E"/>
    <w:rsid w:val="007970B3"/>
    <w:rsid w:val="007A243C"/>
    <w:rsid w:val="007B3890"/>
    <w:rsid w:val="007B4A04"/>
    <w:rsid w:val="007C01EF"/>
    <w:rsid w:val="007C0B23"/>
    <w:rsid w:val="007C2530"/>
    <w:rsid w:val="007C46AF"/>
    <w:rsid w:val="007D55A5"/>
    <w:rsid w:val="007F0E4F"/>
    <w:rsid w:val="007F2B80"/>
    <w:rsid w:val="007F3436"/>
    <w:rsid w:val="007F3815"/>
    <w:rsid w:val="007F5B75"/>
    <w:rsid w:val="007F6074"/>
    <w:rsid w:val="007F6C74"/>
    <w:rsid w:val="007F79B9"/>
    <w:rsid w:val="00800F89"/>
    <w:rsid w:val="00801078"/>
    <w:rsid w:val="0080212A"/>
    <w:rsid w:val="0080227B"/>
    <w:rsid w:val="00803043"/>
    <w:rsid w:val="0080467E"/>
    <w:rsid w:val="00805D0F"/>
    <w:rsid w:val="00817A48"/>
    <w:rsid w:val="008278D0"/>
    <w:rsid w:val="0085243F"/>
    <w:rsid w:val="00853C48"/>
    <w:rsid w:val="00853E33"/>
    <w:rsid w:val="008555C6"/>
    <w:rsid w:val="00856791"/>
    <w:rsid w:val="008610AC"/>
    <w:rsid w:val="00862EE3"/>
    <w:rsid w:val="008722A8"/>
    <w:rsid w:val="00873483"/>
    <w:rsid w:val="0087471C"/>
    <w:rsid w:val="008823B6"/>
    <w:rsid w:val="00887A79"/>
    <w:rsid w:val="00890537"/>
    <w:rsid w:val="00896B02"/>
    <w:rsid w:val="00897236"/>
    <w:rsid w:val="008A076E"/>
    <w:rsid w:val="008A3DF2"/>
    <w:rsid w:val="008A5AB2"/>
    <w:rsid w:val="008B1E5D"/>
    <w:rsid w:val="008C263B"/>
    <w:rsid w:val="008C39D2"/>
    <w:rsid w:val="008C6B0F"/>
    <w:rsid w:val="008D5321"/>
    <w:rsid w:val="008E5E1A"/>
    <w:rsid w:val="008E7958"/>
    <w:rsid w:val="008F2CAE"/>
    <w:rsid w:val="008F4DB2"/>
    <w:rsid w:val="009030C0"/>
    <w:rsid w:val="00903F42"/>
    <w:rsid w:val="009044FB"/>
    <w:rsid w:val="00904FCB"/>
    <w:rsid w:val="00907571"/>
    <w:rsid w:val="00910615"/>
    <w:rsid w:val="00911C65"/>
    <w:rsid w:val="00911F32"/>
    <w:rsid w:val="00912A92"/>
    <w:rsid w:val="009259C7"/>
    <w:rsid w:val="0093019B"/>
    <w:rsid w:val="00932A48"/>
    <w:rsid w:val="009342FB"/>
    <w:rsid w:val="0093464A"/>
    <w:rsid w:val="00934872"/>
    <w:rsid w:val="00935573"/>
    <w:rsid w:val="00946A73"/>
    <w:rsid w:val="009502D3"/>
    <w:rsid w:val="0095078B"/>
    <w:rsid w:val="00952D1D"/>
    <w:rsid w:val="00957853"/>
    <w:rsid w:val="009612DF"/>
    <w:rsid w:val="009619AA"/>
    <w:rsid w:val="00963807"/>
    <w:rsid w:val="00963AA5"/>
    <w:rsid w:val="00964B44"/>
    <w:rsid w:val="00965369"/>
    <w:rsid w:val="00972622"/>
    <w:rsid w:val="00973D7E"/>
    <w:rsid w:val="00977406"/>
    <w:rsid w:val="00980F5B"/>
    <w:rsid w:val="00982B16"/>
    <w:rsid w:val="00986A99"/>
    <w:rsid w:val="00993110"/>
    <w:rsid w:val="009976AD"/>
    <w:rsid w:val="009A5BFB"/>
    <w:rsid w:val="009B0381"/>
    <w:rsid w:val="009C5002"/>
    <w:rsid w:val="009D29E7"/>
    <w:rsid w:val="009D486A"/>
    <w:rsid w:val="009D6B07"/>
    <w:rsid w:val="009E01B0"/>
    <w:rsid w:val="009E385F"/>
    <w:rsid w:val="009E3A17"/>
    <w:rsid w:val="009E7B2C"/>
    <w:rsid w:val="009F04E0"/>
    <w:rsid w:val="009F1ECC"/>
    <w:rsid w:val="009F48AF"/>
    <w:rsid w:val="009F664F"/>
    <w:rsid w:val="00A14415"/>
    <w:rsid w:val="00A258CB"/>
    <w:rsid w:val="00A30E70"/>
    <w:rsid w:val="00A310D1"/>
    <w:rsid w:val="00A3166E"/>
    <w:rsid w:val="00A37E37"/>
    <w:rsid w:val="00A4259C"/>
    <w:rsid w:val="00A52DB5"/>
    <w:rsid w:val="00A7023B"/>
    <w:rsid w:val="00A92927"/>
    <w:rsid w:val="00A9753E"/>
    <w:rsid w:val="00AA3852"/>
    <w:rsid w:val="00AA3862"/>
    <w:rsid w:val="00AB798B"/>
    <w:rsid w:val="00AD06C4"/>
    <w:rsid w:val="00AE2064"/>
    <w:rsid w:val="00AE4D8A"/>
    <w:rsid w:val="00AF06BE"/>
    <w:rsid w:val="00AF0983"/>
    <w:rsid w:val="00AF70BE"/>
    <w:rsid w:val="00B0343F"/>
    <w:rsid w:val="00B0526E"/>
    <w:rsid w:val="00B06462"/>
    <w:rsid w:val="00B13A59"/>
    <w:rsid w:val="00B1603B"/>
    <w:rsid w:val="00B24067"/>
    <w:rsid w:val="00B2465A"/>
    <w:rsid w:val="00B319DA"/>
    <w:rsid w:val="00B37D3B"/>
    <w:rsid w:val="00B458D6"/>
    <w:rsid w:val="00B50AAE"/>
    <w:rsid w:val="00B52B4E"/>
    <w:rsid w:val="00B6065C"/>
    <w:rsid w:val="00B659B6"/>
    <w:rsid w:val="00B67F0E"/>
    <w:rsid w:val="00B7679F"/>
    <w:rsid w:val="00B8400D"/>
    <w:rsid w:val="00B84FAC"/>
    <w:rsid w:val="00B854A1"/>
    <w:rsid w:val="00B9004D"/>
    <w:rsid w:val="00B9649F"/>
    <w:rsid w:val="00B96EF1"/>
    <w:rsid w:val="00B9741E"/>
    <w:rsid w:val="00BA400D"/>
    <w:rsid w:val="00BC1DBF"/>
    <w:rsid w:val="00BC4B88"/>
    <w:rsid w:val="00BC4F37"/>
    <w:rsid w:val="00BC53B3"/>
    <w:rsid w:val="00BD0A30"/>
    <w:rsid w:val="00BD6F95"/>
    <w:rsid w:val="00BE15DB"/>
    <w:rsid w:val="00BE5F13"/>
    <w:rsid w:val="00BF64C6"/>
    <w:rsid w:val="00BF6AD4"/>
    <w:rsid w:val="00C068A2"/>
    <w:rsid w:val="00C0788C"/>
    <w:rsid w:val="00C07E8F"/>
    <w:rsid w:val="00C10132"/>
    <w:rsid w:val="00C12392"/>
    <w:rsid w:val="00C12940"/>
    <w:rsid w:val="00C14351"/>
    <w:rsid w:val="00C2140A"/>
    <w:rsid w:val="00C23E4F"/>
    <w:rsid w:val="00C3274A"/>
    <w:rsid w:val="00C4215C"/>
    <w:rsid w:val="00C442C4"/>
    <w:rsid w:val="00C56831"/>
    <w:rsid w:val="00C60D0E"/>
    <w:rsid w:val="00C60D90"/>
    <w:rsid w:val="00C612F8"/>
    <w:rsid w:val="00C617A2"/>
    <w:rsid w:val="00C63F4F"/>
    <w:rsid w:val="00C64024"/>
    <w:rsid w:val="00C723CA"/>
    <w:rsid w:val="00C726EC"/>
    <w:rsid w:val="00C749E0"/>
    <w:rsid w:val="00C752FB"/>
    <w:rsid w:val="00C76383"/>
    <w:rsid w:val="00C84C55"/>
    <w:rsid w:val="00C92FFB"/>
    <w:rsid w:val="00CA1813"/>
    <w:rsid w:val="00CA1B4B"/>
    <w:rsid w:val="00CA6AD2"/>
    <w:rsid w:val="00CB4B3C"/>
    <w:rsid w:val="00CC09EC"/>
    <w:rsid w:val="00CD0CE7"/>
    <w:rsid w:val="00CD3200"/>
    <w:rsid w:val="00CD5FBB"/>
    <w:rsid w:val="00CD7399"/>
    <w:rsid w:val="00CE0B9D"/>
    <w:rsid w:val="00CE4795"/>
    <w:rsid w:val="00CE59DB"/>
    <w:rsid w:val="00CE6926"/>
    <w:rsid w:val="00CF6176"/>
    <w:rsid w:val="00D02610"/>
    <w:rsid w:val="00D03F26"/>
    <w:rsid w:val="00D05DD0"/>
    <w:rsid w:val="00D07EA9"/>
    <w:rsid w:val="00D16F5C"/>
    <w:rsid w:val="00D257A9"/>
    <w:rsid w:val="00D3279F"/>
    <w:rsid w:val="00D32F56"/>
    <w:rsid w:val="00D432A6"/>
    <w:rsid w:val="00D43897"/>
    <w:rsid w:val="00D43A9C"/>
    <w:rsid w:val="00D47F45"/>
    <w:rsid w:val="00D50B5A"/>
    <w:rsid w:val="00D50EB6"/>
    <w:rsid w:val="00D54468"/>
    <w:rsid w:val="00D64932"/>
    <w:rsid w:val="00D65C6D"/>
    <w:rsid w:val="00D67937"/>
    <w:rsid w:val="00D67D6E"/>
    <w:rsid w:val="00D724F4"/>
    <w:rsid w:val="00D762E6"/>
    <w:rsid w:val="00D847B7"/>
    <w:rsid w:val="00D8552A"/>
    <w:rsid w:val="00DA51B6"/>
    <w:rsid w:val="00DA5B2B"/>
    <w:rsid w:val="00DB0EA4"/>
    <w:rsid w:val="00DB5C75"/>
    <w:rsid w:val="00DB6552"/>
    <w:rsid w:val="00DB690A"/>
    <w:rsid w:val="00DB79A2"/>
    <w:rsid w:val="00DD1BAC"/>
    <w:rsid w:val="00DD7DFC"/>
    <w:rsid w:val="00DE57B2"/>
    <w:rsid w:val="00DF2E9A"/>
    <w:rsid w:val="00DF344B"/>
    <w:rsid w:val="00E006E0"/>
    <w:rsid w:val="00E009A0"/>
    <w:rsid w:val="00E01993"/>
    <w:rsid w:val="00E03C5E"/>
    <w:rsid w:val="00E07086"/>
    <w:rsid w:val="00E07F5F"/>
    <w:rsid w:val="00E10D36"/>
    <w:rsid w:val="00E151CC"/>
    <w:rsid w:val="00E16804"/>
    <w:rsid w:val="00E17B1A"/>
    <w:rsid w:val="00E300CC"/>
    <w:rsid w:val="00E33711"/>
    <w:rsid w:val="00E35EE2"/>
    <w:rsid w:val="00E4468F"/>
    <w:rsid w:val="00E5078C"/>
    <w:rsid w:val="00E53D3E"/>
    <w:rsid w:val="00E55339"/>
    <w:rsid w:val="00E578A0"/>
    <w:rsid w:val="00E67A4F"/>
    <w:rsid w:val="00E7134D"/>
    <w:rsid w:val="00E722B1"/>
    <w:rsid w:val="00E8788A"/>
    <w:rsid w:val="00E9000C"/>
    <w:rsid w:val="00EA7410"/>
    <w:rsid w:val="00EA7E0B"/>
    <w:rsid w:val="00EB2079"/>
    <w:rsid w:val="00EC1254"/>
    <w:rsid w:val="00EC1F42"/>
    <w:rsid w:val="00EC46B0"/>
    <w:rsid w:val="00EC49F8"/>
    <w:rsid w:val="00ED0794"/>
    <w:rsid w:val="00ED38E9"/>
    <w:rsid w:val="00EE4CC3"/>
    <w:rsid w:val="00EF01A9"/>
    <w:rsid w:val="00EF26FB"/>
    <w:rsid w:val="00EF30D0"/>
    <w:rsid w:val="00EF3FDA"/>
    <w:rsid w:val="00F02FDC"/>
    <w:rsid w:val="00F21037"/>
    <w:rsid w:val="00F22073"/>
    <w:rsid w:val="00F232A7"/>
    <w:rsid w:val="00F2518C"/>
    <w:rsid w:val="00F25F57"/>
    <w:rsid w:val="00F307FA"/>
    <w:rsid w:val="00F30981"/>
    <w:rsid w:val="00F31868"/>
    <w:rsid w:val="00F40A8F"/>
    <w:rsid w:val="00F46F46"/>
    <w:rsid w:val="00F50173"/>
    <w:rsid w:val="00F55393"/>
    <w:rsid w:val="00F60D62"/>
    <w:rsid w:val="00F72DDE"/>
    <w:rsid w:val="00F75EA6"/>
    <w:rsid w:val="00F81118"/>
    <w:rsid w:val="00F858C1"/>
    <w:rsid w:val="00F9205B"/>
    <w:rsid w:val="00F965A1"/>
    <w:rsid w:val="00FB50DA"/>
    <w:rsid w:val="00FC37D4"/>
    <w:rsid w:val="00FD0405"/>
    <w:rsid w:val="00FD1681"/>
    <w:rsid w:val="00FD1E71"/>
    <w:rsid w:val="00FD2F94"/>
    <w:rsid w:val="00FE5992"/>
    <w:rsid w:val="00FF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E37"/>
    <w:pPr>
      <w:widowControl w:val="0"/>
      <w:suppressAutoHyphens/>
      <w:autoSpaceDN w:val="0"/>
      <w:spacing w:after="0" w:line="240" w:lineRule="auto"/>
      <w:ind w:firstLine="400"/>
      <w:jc w:val="both"/>
    </w:pPr>
    <w:rPr>
      <w:rFonts w:ascii="Times New Roman" w:eastAsia="Arial" w:hAnsi="Times New Roman" w:cs="Times New Roman"/>
      <w:kern w:val="3"/>
      <w:sz w:val="24"/>
      <w:szCs w:val="20"/>
      <w:lang w:eastAsia="ja-JP"/>
    </w:rPr>
  </w:style>
  <w:style w:type="paragraph" w:styleId="1">
    <w:name w:val="heading 1"/>
    <w:basedOn w:val="a"/>
    <w:next w:val="a"/>
    <w:link w:val="10"/>
    <w:qFormat/>
    <w:rsid w:val="00D847B7"/>
    <w:pPr>
      <w:keepNext/>
      <w:widowControl/>
      <w:suppressAutoHyphens w:val="0"/>
      <w:autoSpaceDN/>
      <w:ind w:firstLine="0"/>
      <w:outlineLvl w:val="0"/>
    </w:pPr>
    <w:rPr>
      <w:rFonts w:eastAsia="Times New Roman"/>
      <w:kern w:val="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A3E1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a3">
    <w:name w:val="Balloon Text"/>
    <w:basedOn w:val="a"/>
    <w:link w:val="a4"/>
    <w:semiHidden/>
    <w:unhideWhenUsed/>
    <w:rsid w:val="000A3E1F"/>
    <w:rPr>
      <w:rFonts w:ascii="Tahoma" w:hAnsi="Tahoma" w:cs="Tahoma"/>
      <w:sz w:val="16"/>
      <w:szCs w:val="16"/>
    </w:rPr>
  </w:style>
  <w:style w:type="character" w:customStyle="1" w:styleId="a4">
    <w:name w:val="Текст выноски Знак"/>
    <w:basedOn w:val="a0"/>
    <w:link w:val="a3"/>
    <w:uiPriority w:val="99"/>
    <w:semiHidden/>
    <w:rsid w:val="000A3E1F"/>
    <w:rPr>
      <w:rFonts w:ascii="Tahoma" w:eastAsia="Arial" w:hAnsi="Tahoma" w:cs="Tahoma"/>
      <w:kern w:val="3"/>
      <w:sz w:val="16"/>
      <w:szCs w:val="16"/>
      <w:lang w:eastAsia="ja-JP"/>
    </w:rPr>
  </w:style>
  <w:style w:type="paragraph" w:customStyle="1" w:styleId="a5">
    <w:name w:val="Знак Знак Знак Знак"/>
    <w:basedOn w:val="a"/>
    <w:rsid w:val="008E7958"/>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11">
    <w:name w:val="Нет списка1"/>
    <w:next w:val="a2"/>
    <w:uiPriority w:val="99"/>
    <w:semiHidden/>
    <w:unhideWhenUsed/>
    <w:rsid w:val="00753C2C"/>
  </w:style>
  <w:style w:type="character" w:styleId="a6">
    <w:name w:val="Hyperlink"/>
    <w:basedOn w:val="a0"/>
    <w:uiPriority w:val="99"/>
    <w:unhideWhenUsed/>
    <w:rsid w:val="00753C2C"/>
    <w:rPr>
      <w:color w:val="0000FF"/>
      <w:u w:val="single"/>
    </w:rPr>
  </w:style>
  <w:style w:type="character" w:styleId="a7">
    <w:name w:val="FollowedHyperlink"/>
    <w:basedOn w:val="a0"/>
    <w:uiPriority w:val="99"/>
    <w:semiHidden/>
    <w:unhideWhenUsed/>
    <w:rsid w:val="00753C2C"/>
    <w:rPr>
      <w:color w:val="800080"/>
      <w:u w:val="single"/>
    </w:rPr>
  </w:style>
  <w:style w:type="paragraph" w:customStyle="1" w:styleId="xl65">
    <w:name w:val="xl65"/>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6">
    <w:name w:val="xl66"/>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ascii="Arial CYR" w:eastAsia="Times New Roman" w:hAnsi="Arial CYR"/>
      <w:b/>
      <w:bCs/>
      <w:kern w:val="0"/>
      <w:sz w:val="20"/>
      <w:lang w:eastAsia="ru-RU"/>
    </w:rPr>
  </w:style>
  <w:style w:type="paragraph" w:customStyle="1" w:styleId="xl67">
    <w:name w:val="xl67"/>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b/>
      <w:bCs/>
      <w:kern w:val="0"/>
      <w:sz w:val="20"/>
      <w:lang w:eastAsia="ru-RU"/>
    </w:rPr>
  </w:style>
  <w:style w:type="paragraph" w:customStyle="1" w:styleId="xl68">
    <w:name w:val="xl68"/>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b/>
      <w:bCs/>
      <w:kern w:val="0"/>
      <w:sz w:val="20"/>
      <w:lang w:eastAsia="ru-RU"/>
    </w:rPr>
  </w:style>
  <w:style w:type="paragraph" w:customStyle="1" w:styleId="xl69">
    <w:name w:val="xl69"/>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b/>
      <w:bCs/>
      <w:kern w:val="0"/>
      <w:sz w:val="20"/>
      <w:lang w:eastAsia="ru-RU"/>
    </w:rPr>
  </w:style>
  <w:style w:type="paragraph" w:customStyle="1" w:styleId="xl70">
    <w:name w:val="xl70"/>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pPr>
    <w:rPr>
      <w:rFonts w:ascii="Arial CYR" w:eastAsia="Times New Roman" w:hAnsi="Arial CYR"/>
      <w:i/>
      <w:iCs/>
      <w:kern w:val="0"/>
      <w:sz w:val="20"/>
      <w:lang w:eastAsia="ru-RU"/>
    </w:rPr>
  </w:style>
  <w:style w:type="paragraph" w:customStyle="1" w:styleId="xl71">
    <w:name w:val="xl71"/>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ascii="Arial CYR" w:eastAsia="Times New Roman" w:hAnsi="Arial CYR"/>
      <w:i/>
      <w:iCs/>
      <w:kern w:val="0"/>
      <w:sz w:val="20"/>
      <w:lang w:eastAsia="ru-RU"/>
    </w:rPr>
  </w:style>
  <w:style w:type="paragraph" w:customStyle="1" w:styleId="xl72">
    <w:name w:val="xl72"/>
    <w:basedOn w:val="a"/>
    <w:rsid w:val="00753C2C"/>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right"/>
    </w:pPr>
    <w:rPr>
      <w:rFonts w:ascii="Arial CYR" w:eastAsia="Times New Roman" w:hAnsi="Arial CYR"/>
      <w:i/>
      <w:iCs/>
      <w:kern w:val="0"/>
      <w:sz w:val="20"/>
      <w:lang w:eastAsia="ru-RU"/>
    </w:rPr>
  </w:style>
  <w:style w:type="numbering" w:customStyle="1" w:styleId="2">
    <w:name w:val="Нет списка2"/>
    <w:next w:val="a2"/>
    <w:uiPriority w:val="99"/>
    <w:semiHidden/>
    <w:unhideWhenUsed/>
    <w:rsid w:val="008555C6"/>
  </w:style>
  <w:style w:type="numbering" w:customStyle="1" w:styleId="3">
    <w:name w:val="Нет списка3"/>
    <w:next w:val="a2"/>
    <w:uiPriority w:val="99"/>
    <w:semiHidden/>
    <w:unhideWhenUsed/>
    <w:rsid w:val="008555C6"/>
  </w:style>
  <w:style w:type="paragraph" w:styleId="a8">
    <w:name w:val="header"/>
    <w:basedOn w:val="a"/>
    <w:link w:val="a9"/>
    <w:unhideWhenUsed/>
    <w:rsid w:val="001C2FA0"/>
    <w:pPr>
      <w:tabs>
        <w:tab w:val="center" w:pos="4677"/>
        <w:tab w:val="right" w:pos="9355"/>
      </w:tabs>
    </w:pPr>
  </w:style>
  <w:style w:type="character" w:customStyle="1" w:styleId="a9">
    <w:name w:val="Верхний колонтитул Знак"/>
    <w:basedOn w:val="a0"/>
    <w:link w:val="a8"/>
    <w:uiPriority w:val="99"/>
    <w:rsid w:val="001C2FA0"/>
    <w:rPr>
      <w:rFonts w:ascii="Times New Roman" w:eastAsia="Arial" w:hAnsi="Times New Roman" w:cs="Times New Roman"/>
      <w:kern w:val="3"/>
      <w:sz w:val="24"/>
      <w:szCs w:val="20"/>
      <w:lang w:eastAsia="ja-JP"/>
    </w:rPr>
  </w:style>
  <w:style w:type="paragraph" w:styleId="aa">
    <w:name w:val="footer"/>
    <w:basedOn w:val="a"/>
    <w:link w:val="ab"/>
    <w:uiPriority w:val="99"/>
    <w:unhideWhenUsed/>
    <w:rsid w:val="001C2FA0"/>
    <w:pPr>
      <w:tabs>
        <w:tab w:val="center" w:pos="4677"/>
        <w:tab w:val="right" w:pos="9355"/>
      </w:tabs>
    </w:pPr>
  </w:style>
  <w:style w:type="character" w:customStyle="1" w:styleId="ab">
    <w:name w:val="Нижний колонтитул Знак"/>
    <w:basedOn w:val="a0"/>
    <w:link w:val="aa"/>
    <w:uiPriority w:val="99"/>
    <w:rsid w:val="001C2FA0"/>
    <w:rPr>
      <w:rFonts w:ascii="Times New Roman" w:eastAsia="Arial" w:hAnsi="Times New Roman" w:cs="Times New Roman"/>
      <w:kern w:val="3"/>
      <w:sz w:val="24"/>
      <w:szCs w:val="20"/>
      <w:lang w:eastAsia="ja-JP"/>
    </w:rPr>
  </w:style>
  <w:style w:type="numbering" w:customStyle="1" w:styleId="4">
    <w:name w:val="Нет списка4"/>
    <w:next w:val="a2"/>
    <w:uiPriority w:val="99"/>
    <w:semiHidden/>
    <w:unhideWhenUsed/>
    <w:rsid w:val="00433004"/>
  </w:style>
  <w:style w:type="numbering" w:customStyle="1" w:styleId="110">
    <w:name w:val="Нет списка11"/>
    <w:next w:val="a2"/>
    <w:uiPriority w:val="99"/>
    <w:semiHidden/>
    <w:unhideWhenUsed/>
    <w:rsid w:val="00433004"/>
  </w:style>
  <w:style w:type="numbering" w:customStyle="1" w:styleId="111">
    <w:name w:val="Нет списка111"/>
    <w:next w:val="a2"/>
    <w:uiPriority w:val="99"/>
    <w:semiHidden/>
    <w:unhideWhenUsed/>
    <w:rsid w:val="00433004"/>
  </w:style>
  <w:style w:type="numbering" w:customStyle="1" w:styleId="21">
    <w:name w:val="Нет списка21"/>
    <w:next w:val="a2"/>
    <w:uiPriority w:val="99"/>
    <w:semiHidden/>
    <w:unhideWhenUsed/>
    <w:rsid w:val="00433004"/>
  </w:style>
  <w:style w:type="numbering" w:customStyle="1" w:styleId="31">
    <w:name w:val="Нет списка31"/>
    <w:next w:val="a2"/>
    <w:uiPriority w:val="99"/>
    <w:semiHidden/>
    <w:unhideWhenUsed/>
    <w:rsid w:val="00433004"/>
  </w:style>
  <w:style w:type="table" w:styleId="ac">
    <w:name w:val="Table Grid"/>
    <w:basedOn w:val="a1"/>
    <w:uiPriority w:val="59"/>
    <w:rsid w:val="00185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Знак Знак Знак Знак Знак"/>
    <w:basedOn w:val="a"/>
    <w:rsid w:val="00A4259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e">
    <w:name w:val="Знак Знак Знак Знак"/>
    <w:basedOn w:val="a"/>
    <w:rsid w:val="00E10D3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
    <w:name w:val="Знак Знак Знак Знак"/>
    <w:basedOn w:val="a"/>
    <w:rsid w:val="00AE206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92">
    <w:name w:val="xl92"/>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93">
    <w:name w:val="xl93"/>
    <w:basedOn w:val="a"/>
    <w:rsid w:val="006A771C"/>
    <w:pPr>
      <w:widowControl/>
      <w:suppressAutoHyphens w:val="0"/>
      <w:autoSpaceDN/>
      <w:spacing w:before="100" w:beforeAutospacing="1" w:after="100" w:afterAutospacing="1"/>
      <w:ind w:firstLine="0"/>
      <w:jc w:val="center"/>
    </w:pPr>
    <w:rPr>
      <w:rFonts w:ascii="Arial CYR" w:eastAsia="Times New Roman" w:hAnsi="Arial CYR" w:cs="Arial CYR"/>
      <w:b/>
      <w:bCs/>
      <w:color w:val="000000"/>
      <w:kern w:val="0"/>
      <w:szCs w:val="24"/>
      <w:lang w:eastAsia="ru-RU"/>
    </w:rPr>
  </w:style>
  <w:style w:type="paragraph" w:customStyle="1" w:styleId="xl94">
    <w:name w:val="xl94"/>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center"/>
    </w:pPr>
    <w:rPr>
      <w:rFonts w:ascii="Arial CYR" w:eastAsia="Times New Roman" w:hAnsi="Arial CYR" w:cs="Arial CYR"/>
      <w:color w:val="000000"/>
      <w:kern w:val="0"/>
      <w:sz w:val="20"/>
      <w:lang w:eastAsia="ru-RU"/>
    </w:rPr>
  </w:style>
  <w:style w:type="paragraph" w:customStyle="1" w:styleId="xl95">
    <w:name w:val="xl95"/>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left"/>
      <w:textAlignment w:val="top"/>
    </w:pPr>
    <w:rPr>
      <w:rFonts w:ascii="Arial CYR" w:eastAsia="Times New Roman" w:hAnsi="Arial CYR" w:cs="Arial CYR"/>
      <w:b/>
      <w:bCs/>
      <w:color w:val="000000"/>
      <w:kern w:val="0"/>
      <w:sz w:val="20"/>
      <w:lang w:eastAsia="ru-RU"/>
    </w:rPr>
  </w:style>
  <w:style w:type="paragraph" w:customStyle="1" w:styleId="xl96">
    <w:name w:val="xl96"/>
    <w:basedOn w:val="a"/>
    <w:rsid w:val="006A771C"/>
    <w:pPr>
      <w:widowControl/>
      <w:pBdr>
        <w:top w:val="single" w:sz="4" w:space="0" w:color="000000"/>
        <w:left w:val="single" w:sz="4" w:space="0" w:color="000000"/>
        <w:bottom w:val="single" w:sz="4" w:space="0" w:color="000000"/>
        <w:right w:val="single" w:sz="4" w:space="0" w:color="000000"/>
      </w:pBdr>
      <w:suppressAutoHyphens w:val="0"/>
      <w:autoSpaceDN/>
      <w:spacing w:before="100" w:beforeAutospacing="1" w:after="100" w:afterAutospacing="1"/>
      <w:ind w:firstLine="0"/>
      <w:jc w:val="center"/>
      <w:textAlignment w:val="top"/>
    </w:pPr>
    <w:rPr>
      <w:rFonts w:ascii="Arial CYR" w:eastAsia="Times New Roman" w:hAnsi="Arial CYR" w:cs="Arial CYR"/>
      <w:color w:val="000000"/>
      <w:kern w:val="0"/>
      <w:sz w:val="20"/>
      <w:lang w:eastAsia="ru-RU"/>
    </w:rPr>
  </w:style>
  <w:style w:type="paragraph" w:customStyle="1" w:styleId="xl97">
    <w:name w:val="xl97"/>
    <w:basedOn w:val="a"/>
    <w:rsid w:val="006A771C"/>
    <w:pPr>
      <w:widowControl/>
      <w:pBdr>
        <w:top w:val="single" w:sz="4" w:space="0" w:color="000000"/>
        <w:left w:val="single" w:sz="4" w:space="0" w:color="000000"/>
        <w:bottom w:val="single" w:sz="4" w:space="0" w:color="000000"/>
        <w:right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8">
    <w:name w:val="xl98"/>
    <w:basedOn w:val="a"/>
    <w:rsid w:val="006A771C"/>
    <w:pPr>
      <w:widowControl/>
      <w:pBdr>
        <w:top w:val="single" w:sz="4" w:space="0" w:color="000000"/>
        <w:left w:val="single" w:sz="4" w:space="0" w:color="000000"/>
        <w:bottom w:val="single" w:sz="4" w:space="0" w:color="000000"/>
        <w:right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99">
    <w:name w:val="xl99"/>
    <w:basedOn w:val="a"/>
    <w:rsid w:val="006A771C"/>
    <w:pPr>
      <w:widowControl/>
      <w:pBdr>
        <w:top w:val="single" w:sz="4" w:space="0" w:color="000000"/>
      </w:pBdr>
      <w:suppressAutoHyphens w:val="0"/>
      <w:autoSpaceDN/>
      <w:spacing w:before="100" w:beforeAutospacing="1" w:after="100" w:afterAutospacing="1"/>
      <w:ind w:firstLine="0"/>
      <w:jc w:val="right"/>
    </w:pPr>
    <w:rPr>
      <w:rFonts w:ascii="Arial CYR" w:eastAsia="Times New Roman" w:hAnsi="Arial CYR" w:cs="Arial CYR"/>
      <w:b/>
      <w:bCs/>
      <w:color w:val="000000"/>
      <w:kern w:val="0"/>
      <w:sz w:val="20"/>
      <w:lang w:eastAsia="ru-RU"/>
    </w:rPr>
  </w:style>
  <w:style w:type="paragraph" w:customStyle="1" w:styleId="xl100">
    <w:name w:val="xl100"/>
    <w:basedOn w:val="a"/>
    <w:rsid w:val="006A771C"/>
    <w:pPr>
      <w:widowControl/>
      <w:pBdr>
        <w:top w:val="single" w:sz="4" w:space="0" w:color="000000"/>
      </w:pBdr>
      <w:shd w:val="clear" w:color="000000" w:fill="FFFF99"/>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1">
    <w:name w:val="xl101"/>
    <w:basedOn w:val="a"/>
    <w:rsid w:val="006A771C"/>
    <w:pPr>
      <w:widowControl/>
      <w:pBdr>
        <w:top w:val="single" w:sz="4" w:space="0" w:color="000000"/>
      </w:pBdr>
      <w:shd w:val="clear" w:color="000000" w:fill="CC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2">
    <w:name w:val="xl102"/>
    <w:basedOn w:val="a"/>
    <w:rsid w:val="006A771C"/>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3">
    <w:name w:val="xl103"/>
    <w:basedOn w:val="a"/>
    <w:rsid w:val="006A771C"/>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20"/>
      <w:lang w:eastAsia="ru-RU"/>
    </w:rPr>
  </w:style>
  <w:style w:type="paragraph" w:customStyle="1" w:styleId="xl104">
    <w:name w:val="xl104"/>
    <w:basedOn w:val="a"/>
    <w:rsid w:val="006A771C"/>
    <w:pPr>
      <w:widowControl/>
      <w:suppressAutoHyphens w:val="0"/>
      <w:autoSpaceDN/>
      <w:spacing w:before="100" w:beforeAutospacing="1" w:after="100" w:afterAutospacing="1"/>
      <w:ind w:firstLine="0"/>
      <w:jc w:val="right"/>
    </w:pPr>
    <w:rPr>
      <w:rFonts w:eastAsia="Times New Roman"/>
      <w:color w:val="000000"/>
      <w:kern w:val="0"/>
      <w:sz w:val="20"/>
      <w:lang w:eastAsia="ru-RU"/>
    </w:rPr>
  </w:style>
  <w:style w:type="paragraph" w:customStyle="1" w:styleId="xl105">
    <w:name w:val="xl105"/>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xl106">
    <w:name w:val="xl106"/>
    <w:basedOn w:val="a"/>
    <w:rsid w:val="006A771C"/>
    <w:pPr>
      <w:widowControl/>
      <w:suppressAutoHyphens w:val="0"/>
      <w:autoSpaceDN/>
      <w:spacing w:before="100" w:beforeAutospacing="1" w:after="100" w:afterAutospacing="1"/>
      <w:ind w:firstLine="0"/>
      <w:jc w:val="left"/>
    </w:pPr>
    <w:rPr>
      <w:rFonts w:ascii="Arial CYR" w:eastAsia="Times New Roman" w:hAnsi="Arial CYR" w:cs="Arial CYR"/>
      <w:color w:val="000000"/>
      <w:kern w:val="0"/>
      <w:sz w:val="20"/>
      <w:lang w:eastAsia="ru-RU"/>
    </w:rPr>
  </w:style>
  <w:style w:type="paragraph" w:customStyle="1" w:styleId="xl107">
    <w:name w:val="xl107"/>
    <w:basedOn w:val="a"/>
    <w:rsid w:val="006A771C"/>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styleId="af0">
    <w:name w:val="List Paragraph"/>
    <w:basedOn w:val="a"/>
    <w:uiPriority w:val="34"/>
    <w:qFormat/>
    <w:rsid w:val="009F664F"/>
    <w:pPr>
      <w:ind w:left="720"/>
      <w:contextualSpacing/>
    </w:pPr>
  </w:style>
  <w:style w:type="paragraph" w:customStyle="1" w:styleId="af1">
    <w:name w:val="Знак Знак Знак Знак"/>
    <w:basedOn w:val="a"/>
    <w:rsid w:val="00EF01A9"/>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2">
    <w:name w:val="Знак Знак Знак Знак"/>
    <w:basedOn w:val="a"/>
    <w:rsid w:val="00493A5A"/>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10">
    <w:name w:val="Заголовок 1 Знак"/>
    <w:basedOn w:val="a0"/>
    <w:link w:val="1"/>
    <w:rsid w:val="00D847B7"/>
    <w:rPr>
      <w:rFonts w:ascii="Times New Roman" w:eastAsia="Times New Roman" w:hAnsi="Times New Roman" w:cs="Times New Roman"/>
      <w:sz w:val="28"/>
      <w:szCs w:val="20"/>
      <w:lang w:eastAsia="ru-RU"/>
    </w:rPr>
  </w:style>
  <w:style w:type="numbering" w:customStyle="1" w:styleId="5">
    <w:name w:val="Нет списка5"/>
    <w:next w:val="a2"/>
    <w:semiHidden/>
    <w:rsid w:val="00D847B7"/>
  </w:style>
  <w:style w:type="character" w:styleId="af3">
    <w:name w:val="page number"/>
    <w:basedOn w:val="a0"/>
    <w:rsid w:val="00D847B7"/>
  </w:style>
  <w:style w:type="table" w:customStyle="1" w:styleId="12">
    <w:name w:val="Сетка таблицы1"/>
    <w:basedOn w:val="a1"/>
    <w:next w:val="ac"/>
    <w:rsid w:val="00D847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847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847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0">
    <w:name w:val="Body Text 2"/>
    <w:basedOn w:val="a"/>
    <w:link w:val="22"/>
    <w:rsid w:val="00D847B7"/>
    <w:pPr>
      <w:widowControl/>
      <w:suppressAutoHyphens w:val="0"/>
      <w:autoSpaceDN/>
      <w:ind w:right="5395" w:firstLine="0"/>
    </w:pPr>
    <w:rPr>
      <w:rFonts w:eastAsia="Times New Roman"/>
      <w:kern w:val="0"/>
      <w:sz w:val="28"/>
      <w:szCs w:val="24"/>
      <w:lang w:eastAsia="ru-RU"/>
    </w:rPr>
  </w:style>
  <w:style w:type="character" w:customStyle="1" w:styleId="22">
    <w:name w:val="Основной текст 2 Знак"/>
    <w:basedOn w:val="a0"/>
    <w:link w:val="20"/>
    <w:rsid w:val="00D847B7"/>
    <w:rPr>
      <w:rFonts w:ascii="Times New Roman" w:eastAsia="Times New Roman" w:hAnsi="Times New Roman" w:cs="Times New Roman"/>
      <w:sz w:val="28"/>
      <w:szCs w:val="24"/>
      <w:lang w:eastAsia="ru-RU"/>
    </w:rPr>
  </w:style>
  <w:style w:type="paragraph" w:customStyle="1" w:styleId="ConsPlusNormal">
    <w:name w:val="ConsPlusNormal"/>
    <w:rsid w:val="00D847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4">
    <w:name w:val="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5">
    <w:name w:val="Plain Text"/>
    <w:basedOn w:val="a"/>
    <w:link w:val="13"/>
    <w:rsid w:val="00D847B7"/>
    <w:pPr>
      <w:widowControl/>
      <w:suppressAutoHyphens w:val="0"/>
      <w:autoSpaceDN/>
      <w:ind w:firstLine="0"/>
      <w:jc w:val="left"/>
    </w:pPr>
    <w:rPr>
      <w:rFonts w:ascii="Courier New" w:eastAsia="Times New Roman" w:hAnsi="Courier New" w:cs="Courier New"/>
      <w:kern w:val="0"/>
      <w:sz w:val="20"/>
      <w:lang w:eastAsia="ru-RU"/>
    </w:rPr>
  </w:style>
  <w:style w:type="character" w:customStyle="1" w:styleId="af6">
    <w:name w:val="Текст Знак"/>
    <w:basedOn w:val="a0"/>
    <w:rsid w:val="00D847B7"/>
    <w:rPr>
      <w:rFonts w:ascii="Consolas" w:eastAsia="Arial" w:hAnsi="Consolas" w:cs="Consolas"/>
      <w:kern w:val="3"/>
      <w:sz w:val="21"/>
      <w:szCs w:val="21"/>
      <w:lang w:eastAsia="ja-JP"/>
    </w:rPr>
  </w:style>
  <w:style w:type="character" w:customStyle="1" w:styleId="13">
    <w:name w:val="Текст Знак1"/>
    <w:link w:val="af5"/>
    <w:locked/>
    <w:rsid w:val="00D847B7"/>
    <w:rPr>
      <w:rFonts w:ascii="Courier New" w:eastAsia="Times New Roman" w:hAnsi="Courier New" w:cs="Courier New"/>
      <w:sz w:val="20"/>
      <w:szCs w:val="20"/>
      <w:lang w:eastAsia="ru-RU"/>
    </w:rPr>
  </w:style>
  <w:style w:type="paragraph" w:customStyle="1" w:styleId="af7">
    <w:name w:val="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ConsTitle">
    <w:name w:val="ConsTitle"/>
    <w:rsid w:val="00D847B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f8">
    <w:name w:val="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character" w:customStyle="1" w:styleId="af9">
    <w:name w:val="Знак Знак"/>
    <w:locked/>
    <w:rsid w:val="00D847B7"/>
    <w:rPr>
      <w:rFonts w:ascii="Courier New" w:hAnsi="Courier New" w:cs="Courier New"/>
      <w:lang w:val="ru-RU" w:eastAsia="ru-RU" w:bidi="ar-SA"/>
    </w:rPr>
  </w:style>
  <w:style w:type="paragraph" w:customStyle="1" w:styleId="afa">
    <w:name w:val="Первая строка заголовка"/>
    <w:basedOn w:val="a"/>
    <w:rsid w:val="00D847B7"/>
    <w:pPr>
      <w:keepNext/>
      <w:keepLines/>
      <w:widowControl/>
      <w:suppressAutoHyphens w:val="0"/>
      <w:autoSpaceDN/>
      <w:spacing w:before="960" w:after="120"/>
      <w:ind w:firstLine="0"/>
      <w:jc w:val="center"/>
    </w:pPr>
    <w:rPr>
      <w:rFonts w:eastAsia="Times New Roman"/>
      <w:b/>
      <w:noProof/>
      <w:kern w:val="0"/>
      <w:sz w:val="32"/>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w:basedOn w:val="a"/>
    <w:rsid w:val="00D847B7"/>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b">
    <w:name w:val="Title"/>
    <w:basedOn w:val="a"/>
    <w:next w:val="afc"/>
    <w:link w:val="afd"/>
    <w:qFormat/>
    <w:rsid w:val="00D847B7"/>
    <w:pPr>
      <w:widowControl/>
      <w:autoSpaceDN/>
      <w:ind w:firstLine="0"/>
      <w:jc w:val="center"/>
    </w:pPr>
    <w:rPr>
      <w:rFonts w:eastAsia="Times New Roman"/>
      <w:kern w:val="0"/>
      <w:sz w:val="28"/>
      <w:lang w:eastAsia="ar-SA"/>
    </w:rPr>
  </w:style>
  <w:style w:type="character" w:customStyle="1" w:styleId="afd">
    <w:name w:val="Название Знак"/>
    <w:basedOn w:val="a0"/>
    <w:link w:val="afb"/>
    <w:rsid w:val="00D847B7"/>
    <w:rPr>
      <w:rFonts w:ascii="Times New Roman" w:eastAsia="Times New Roman" w:hAnsi="Times New Roman" w:cs="Times New Roman"/>
      <w:sz w:val="28"/>
      <w:szCs w:val="20"/>
      <w:lang w:eastAsia="ar-SA"/>
    </w:rPr>
  </w:style>
  <w:style w:type="paragraph" w:styleId="afc">
    <w:name w:val="Subtitle"/>
    <w:basedOn w:val="a"/>
    <w:link w:val="afe"/>
    <w:qFormat/>
    <w:rsid w:val="00D847B7"/>
    <w:pPr>
      <w:widowControl/>
      <w:suppressAutoHyphens w:val="0"/>
      <w:autoSpaceDN/>
      <w:spacing w:after="60"/>
      <w:ind w:firstLine="0"/>
      <w:jc w:val="center"/>
      <w:outlineLvl w:val="1"/>
    </w:pPr>
    <w:rPr>
      <w:rFonts w:ascii="Arial" w:eastAsia="Times New Roman" w:hAnsi="Arial" w:cs="Arial"/>
      <w:kern w:val="0"/>
      <w:szCs w:val="24"/>
      <w:lang w:eastAsia="ru-RU"/>
    </w:rPr>
  </w:style>
  <w:style w:type="character" w:customStyle="1" w:styleId="afe">
    <w:name w:val="Подзаголовок Знак"/>
    <w:basedOn w:val="a0"/>
    <w:link w:val="afc"/>
    <w:rsid w:val="00D847B7"/>
    <w:rPr>
      <w:rFonts w:ascii="Arial" w:eastAsia="Times New Roman" w:hAnsi="Arial" w:cs="Arial"/>
      <w:sz w:val="24"/>
      <w:szCs w:val="24"/>
      <w:lang w:eastAsia="ru-RU"/>
    </w:rPr>
  </w:style>
  <w:style w:type="paragraph" w:styleId="aff">
    <w:name w:val="Normal (Web)"/>
    <w:basedOn w:val="a"/>
    <w:uiPriority w:val="99"/>
    <w:unhideWhenUsed/>
    <w:rsid w:val="00D847B7"/>
    <w:pPr>
      <w:widowControl/>
      <w:suppressAutoHyphens w:val="0"/>
      <w:autoSpaceDN/>
      <w:spacing w:before="100" w:beforeAutospacing="1" w:after="100" w:afterAutospacing="1"/>
      <w:ind w:firstLine="0"/>
      <w:jc w:val="left"/>
    </w:pPr>
    <w:rPr>
      <w:rFonts w:eastAsia="Times New Roman"/>
      <w:kern w:val="0"/>
      <w:szCs w:val="24"/>
      <w:lang w:eastAsia="ru-RU"/>
    </w:rPr>
  </w:style>
  <w:style w:type="paragraph" w:customStyle="1" w:styleId="aff0">
    <w:name w:val="Знак Знак Знак Знак"/>
    <w:basedOn w:val="a"/>
    <w:rsid w:val="00E01993"/>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1">
    <w:name w:val="Знак Знак Знак Знак"/>
    <w:basedOn w:val="a"/>
    <w:rsid w:val="001678EC"/>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6">
    <w:name w:val="Нет списка6"/>
    <w:next w:val="a2"/>
    <w:semiHidden/>
    <w:rsid w:val="002A4F5C"/>
  </w:style>
  <w:style w:type="table" w:customStyle="1" w:styleId="23">
    <w:name w:val="Сетка таблицы2"/>
    <w:basedOn w:val="a1"/>
    <w:next w:val="ac"/>
    <w:rsid w:val="002A4F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2">
    <w:name w:val="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3">
    <w:name w:val="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4">
    <w:name w:val="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5">
    <w:name w:val="Знак Знак Знак Знак Знак Знак1 Знак Знак Знак Знак Знак Знак Знак Знак Знак Знак Знак Знак Знак Знак Знак Знак Знак Знак Знак"/>
    <w:basedOn w:val="a"/>
    <w:rsid w:val="002A4F5C"/>
    <w:pPr>
      <w:suppressAutoHyphens w:val="0"/>
      <w:autoSpaceDN/>
      <w:adjustRightInd w:val="0"/>
      <w:spacing w:after="160" w:line="240" w:lineRule="exact"/>
      <w:ind w:firstLine="0"/>
      <w:jc w:val="right"/>
    </w:pPr>
    <w:rPr>
      <w:rFonts w:eastAsia="Times New Roman"/>
      <w:kern w:val="0"/>
      <w:sz w:val="20"/>
      <w:lang w:val="en-GB" w:eastAsia="en-US"/>
    </w:rPr>
  </w:style>
  <w:style w:type="paragraph" w:styleId="aff5">
    <w:name w:val="Body Text"/>
    <w:basedOn w:val="a"/>
    <w:link w:val="aff6"/>
    <w:rsid w:val="002A4F5C"/>
    <w:pPr>
      <w:widowControl/>
      <w:suppressAutoHyphens w:val="0"/>
      <w:autoSpaceDN/>
      <w:spacing w:after="120"/>
      <w:ind w:firstLine="0"/>
      <w:jc w:val="left"/>
    </w:pPr>
    <w:rPr>
      <w:rFonts w:eastAsia="Times New Roman"/>
      <w:kern w:val="0"/>
      <w:sz w:val="20"/>
      <w:lang w:eastAsia="ru-RU"/>
    </w:rPr>
  </w:style>
  <w:style w:type="character" w:customStyle="1" w:styleId="aff6">
    <w:name w:val="Основной текст Знак"/>
    <w:basedOn w:val="a0"/>
    <w:link w:val="aff5"/>
    <w:rsid w:val="002A4F5C"/>
    <w:rPr>
      <w:rFonts w:ascii="Times New Roman" w:eastAsia="Times New Roman" w:hAnsi="Times New Roman" w:cs="Times New Roman"/>
      <w:sz w:val="20"/>
      <w:szCs w:val="20"/>
      <w:lang w:eastAsia="ru-RU"/>
    </w:rPr>
  </w:style>
  <w:style w:type="table" w:customStyle="1" w:styleId="112">
    <w:name w:val="Сетка таблицы11"/>
    <w:basedOn w:val="a1"/>
    <w:next w:val="ac"/>
    <w:uiPriority w:val="59"/>
    <w:rsid w:val="002A4F5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4F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7">
    <w:name w:val="Знак Знак Знак Знак"/>
    <w:basedOn w:val="a"/>
    <w:rsid w:val="00BE15DB"/>
    <w:pPr>
      <w:suppressAutoHyphens w:val="0"/>
      <w:autoSpaceDN/>
      <w:adjustRightInd w:val="0"/>
      <w:spacing w:after="160" w:line="240" w:lineRule="exact"/>
      <w:ind w:firstLine="0"/>
      <w:jc w:val="right"/>
    </w:pPr>
    <w:rPr>
      <w:rFonts w:eastAsia="Times New Roman"/>
      <w:kern w:val="0"/>
      <w:sz w:val="20"/>
      <w:lang w:val="en-GB" w:eastAsia="en-US"/>
    </w:rPr>
  </w:style>
  <w:style w:type="numbering" w:customStyle="1" w:styleId="7">
    <w:name w:val="Нет списка7"/>
    <w:next w:val="a2"/>
    <w:semiHidden/>
    <w:rsid w:val="002F2724"/>
  </w:style>
  <w:style w:type="table" w:customStyle="1" w:styleId="30">
    <w:name w:val="Сетка таблицы3"/>
    <w:basedOn w:val="a1"/>
    <w:next w:val="ac"/>
    <w:rsid w:val="002F27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9">
    <w:name w:val="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a">
    <w:name w:val="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16">
    <w:name w:val="Знак Знак Знак Знак Знак Знак1 Знак Знак Знак Знак Знак Знак Знак Знак Знак Знак Знак Знак Знак Знак Знак Знак Знак Знак Знак"/>
    <w:basedOn w:val="a"/>
    <w:rsid w:val="002F2724"/>
    <w:pPr>
      <w:suppressAutoHyphens w:val="0"/>
      <w:autoSpaceDN/>
      <w:adjustRightInd w:val="0"/>
      <w:spacing w:after="160" w:line="240" w:lineRule="exact"/>
      <w:ind w:firstLine="0"/>
      <w:jc w:val="right"/>
    </w:pPr>
    <w:rPr>
      <w:rFonts w:eastAsia="Times New Roman"/>
      <w:kern w:val="0"/>
      <w:sz w:val="20"/>
      <w:lang w:val="en-GB" w:eastAsia="en-US"/>
    </w:rPr>
  </w:style>
  <w:style w:type="paragraph" w:styleId="24">
    <w:name w:val="Body Text Indent 2"/>
    <w:basedOn w:val="a"/>
    <w:link w:val="25"/>
    <w:rsid w:val="002F2724"/>
    <w:pPr>
      <w:widowControl/>
      <w:suppressAutoHyphens w:val="0"/>
      <w:autoSpaceDN/>
      <w:spacing w:after="120" w:line="480" w:lineRule="auto"/>
      <w:ind w:left="283" w:firstLine="0"/>
      <w:jc w:val="left"/>
    </w:pPr>
    <w:rPr>
      <w:rFonts w:eastAsia="Times New Roman"/>
      <w:kern w:val="0"/>
      <w:sz w:val="20"/>
      <w:lang w:eastAsia="ru-RU"/>
    </w:rPr>
  </w:style>
  <w:style w:type="character" w:customStyle="1" w:styleId="25">
    <w:name w:val="Основной текст с отступом 2 Знак"/>
    <w:basedOn w:val="a0"/>
    <w:link w:val="24"/>
    <w:rsid w:val="002F2724"/>
    <w:rPr>
      <w:rFonts w:ascii="Times New Roman" w:eastAsia="Times New Roman" w:hAnsi="Times New Roman" w:cs="Times New Roman"/>
      <w:sz w:val="20"/>
      <w:szCs w:val="20"/>
      <w:lang w:eastAsia="ru-RU"/>
    </w:rPr>
  </w:style>
  <w:style w:type="paragraph" w:customStyle="1" w:styleId="affb">
    <w:name w:val="Знак Знак Знак Знак"/>
    <w:basedOn w:val="a"/>
    <w:rsid w:val="001B3EE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c">
    <w:name w:val="Знак Знак Знак Знак"/>
    <w:basedOn w:val="a"/>
    <w:rsid w:val="0006515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d">
    <w:name w:val="Знак Знак Знак Знак"/>
    <w:basedOn w:val="a"/>
    <w:rsid w:val="0016071A"/>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e">
    <w:name w:val="Знак Знак Знак Знак"/>
    <w:basedOn w:val="a"/>
    <w:rsid w:val="00290128"/>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
    <w:name w:val="Знак"/>
    <w:basedOn w:val="a"/>
    <w:next w:val="a"/>
    <w:semiHidden/>
    <w:rsid w:val="00290128"/>
    <w:pPr>
      <w:widowControl/>
      <w:suppressAutoHyphens w:val="0"/>
      <w:autoSpaceDN/>
      <w:spacing w:after="160" w:line="240" w:lineRule="exact"/>
      <w:ind w:firstLine="0"/>
      <w:jc w:val="left"/>
    </w:pPr>
    <w:rPr>
      <w:rFonts w:ascii="Arial" w:eastAsia="Times New Roman" w:hAnsi="Arial" w:cs="Arial"/>
      <w:kern w:val="0"/>
      <w:sz w:val="20"/>
      <w:lang w:val="en-US" w:eastAsia="en-US"/>
    </w:rPr>
  </w:style>
  <w:style w:type="paragraph" w:customStyle="1" w:styleId="afff0">
    <w:name w:val="Знак Знак Знак Знак"/>
    <w:basedOn w:val="a"/>
    <w:rsid w:val="00BC4F37"/>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1">
    <w:name w:val="Знак Знак Знак Знак"/>
    <w:basedOn w:val="a"/>
    <w:rsid w:val="0074158E"/>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2">
    <w:name w:val="Знак Знак Знак Знак"/>
    <w:basedOn w:val="a"/>
    <w:rsid w:val="00E151CC"/>
    <w:pPr>
      <w:suppressAutoHyphens w:val="0"/>
      <w:autoSpaceDN/>
      <w:adjustRightInd w:val="0"/>
      <w:spacing w:after="160" w:line="240" w:lineRule="exact"/>
      <w:ind w:firstLine="0"/>
      <w:jc w:val="right"/>
    </w:pPr>
    <w:rPr>
      <w:rFonts w:eastAsia="Times New Roman"/>
      <w:kern w:val="0"/>
      <w:sz w:val="20"/>
      <w:lang w:val="en-GB" w:eastAsia="en-US"/>
    </w:rPr>
  </w:style>
  <w:style w:type="table" w:customStyle="1" w:styleId="40">
    <w:name w:val="Сетка таблицы4"/>
    <w:basedOn w:val="a1"/>
    <w:next w:val="ac"/>
    <w:uiPriority w:val="59"/>
    <w:rsid w:val="00F25F5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3">
    <w:name w:val="line number"/>
    <w:basedOn w:val="a0"/>
    <w:uiPriority w:val="99"/>
    <w:semiHidden/>
    <w:unhideWhenUsed/>
    <w:rsid w:val="00207E61"/>
  </w:style>
  <w:style w:type="paragraph" w:customStyle="1" w:styleId="afff4">
    <w:name w:val="Знак Знак Знак Знак"/>
    <w:basedOn w:val="a"/>
    <w:rsid w:val="00BF64C6"/>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afff5">
    <w:name w:val="Знак Знак Знак Знак"/>
    <w:basedOn w:val="a"/>
    <w:rsid w:val="0020182B"/>
    <w:pPr>
      <w:suppressAutoHyphens w:val="0"/>
      <w:autoSpaceDN/>
      <w:adjustRightInd w:val="0"/>
      <w:spacing w:after="160" w:line="240" w:lineRule="exact"/>
      <w:ind w:firstLine="0"/>
      <w:jc w:val="right"/>
    </w:pPr>
    <w:rPr>
      <w:rFonts w:eastAsia="Times New Roman"/>
      <w:kern w:val="0"/>
      <w:sz w:val="20"/>
      <w:lang w:val="en-GB" w:eastAsia="en-US"/>
    </w:rPr>
  </w:style>
  <w:style w:type="paragraph" w:customStyle="1" w:styleId="xl108">
    <w:name w:val="xl108"/>
    <w:basedOn w:val="a"/>
    <w:rsid w:val="00EE4CC3"/>
    <w:pPr>
      <w:widowControl/>
      <w:pBdr>
        <w:top w:val="single" w:sz="4" w:space="0" w:color="000000"/>
        <w:left w:val="single" w:sz="4" w:space="0" w:color="000000"/>
        <w:bottom w:val="single" w:sz="4" w:space="0" w:color="000000"/>
        <w:right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09">
    <w:name w:val="xl109"/>
    <w:basedOn w:val="a"/>
    <w:rsid w:val="00EE4CC3"/>
    <w:pPr>
      <w:widowControl/>
      <w:pBdr>
        <w:top w:val="single" w:sz="4" w:space="0" w:color="000000"/>
      </w:pBdr>
      <w:shd w:val="clear" w:color="000000" w:fill="FFFFFF"/>
      <w:suppressAutoHyphens w:val="0"/>
      <w:autoSpaceDN/>
      <w:spacing w:before="100" w:beforeAutospacing="1" w:after="100" w:afterAutospacing="1"/>
      <w:ind w:firstLine="0"/>
      <w:jc w:val="right"/>
      <w:textAlignment w:val="top"/>
    </w:pPr>
    <w:rPr>
      <w:rFonts w:ascii="Arial CYR" w:eastAsia="Times New Roman" w:hAnsi="Arial CYR" w:cs="Arial CYR"/>
      <w:b/>
      <w:bCs/>
      <w:color w:val="000000"/>
      <w:kern w:val="0"/>
      <w:sz w:val="16"/>
      <w:szCs w:val="16"/>
      <w:lang w:eastAsia="ru-RU"/>
    </w:rPr>
  </w:style>
  <w:style w:type="paragraph" w:customStyle="1" w:styleId="xl110">
    <w:name w:val="xl110"/>
    <w:basedOn w:val="a"/>
    <w:rsid w:val="00EE4CC3"/>
    <w:pPr>
      <w:widowControl/>
      <w:suppressAutoHyphens w:val="0"/>
      <w:autoSpaceDN/>
      <w:spacing w:before="100" w:beforeAutospacing="1" w:after="100" w:afterAutospacing="1"/>
      <w:ind w:firstLine="0"/>
      <w:jc w:val="right"/>
    </w:pPr>
    <w:rPr>
      <w:rFonts w:ascii="Arial CYR" w:eastAsia="Times New Roman" w:hAnsi="Arial CYR" w:cs="Arial CYR"/>
      <w:color w:val="000000"/>
      <w:kern w:val="0"/>
      <w:sz w:val="20"/>
      <w:lang w:eastAsia="ru-RU"/>
    </w:rPr>
  </w:style>
  <w:style w:type="paragraph" w:customStyle="1" w:styleId="afff6">
    <w:name w:val="Знак Знак Знак Знак"/>
    <w:basedOn w:val="a"/>
    <w:rsid w:val="006718A5"/>
    <w:pPr>
      <w:suppressAutoHyphens w:val="0"/>
      <w:autoSpaceDN/>
      <w:adjustRightInd w:val="0"/>
      <w:spacing w:after="160" w:line="240" w:lineRule="exact"/>
      <w:ind w:firstLine="0"/>
      <w:jc w:val="right"/>
    </w:pPr>
    <w:rPr>
      <w:rFonts w:eastAsia="Times New Roman"/>
      <w:kern w:val="0"/>
      <w:szCs w:val="24"/>
      <w:lang w:val="en-GB" w:eastAsia="en-US"/>
    </w:rPr>
  </w:style>
  <w:style w:type="paragraph" w:customStyle="1" w:styleId="font5">
    <w:name w:val="font5"/>
    <w:basedOn w:val="a"/>
    <w:rsid w:val="00903F42"/>
    <w:pPr>
      <w:widowControl/>
      <w:suppressAutoHyphens w:val="0"/>
      <w:autoSpaceDN/>
      <w:spacing w:before="100" w:beforeAutospacing="1" w:after="100" w:afterAutospacing="1"/>
      <w:ind w:firstLine="0"/>
      <w:jc w:val="left"/>
    </w:pPr>
    <w:rPr>
      <w:rFonts w:eastAsia="Times New Roman"/>
      <w:color w:val="000000"/>
      <w:kern w:val="0"/>
      <w:szCs w:val="24"/>
      <w:lang w:eastAsia="ru-RU"/>
    </w:rPr>
  </w:style>
  <w:style w:type="paragraph" w:customStyle="1" w:styleId="xl73">
    <w:name w:val="xl7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4">
    <w:name w:val="xl7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75">
    <w:name w:val="xl7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76">
    <w:name w:val="xl7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7">
    <w:name w:val="xl7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78">
    <w:name w:val="xl7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79">
    <w:name w:val="xl7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80">
    <w:name w:val="xl8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81">
    <w:name w:val="xl81"/>
    <w:basedOn w:val="a"/>
    <w:rsid w:val="00903F42"/>
    <w:pPr>
      <w:widowControl/>
      <w:suppressAutoHyphens w:val="0"/>
      <w:autoSpaceDN/>
      <w:spacing w:before="100" w:beforeAutospacing="1" w:after="100" w:afterAutospacing="1"/>
      <w:ind w:firstLine="0"/>
      <w:jc w:val="left"/>
      <w:textAlignment w:val="top"/>
    </w:pPr>
    <w:rPr>
      <w:rFonts w:eastAsia="Times New Roman"/>
      <w:color w:val="000000"/>
      <w:kern w:val="0"/>
      <w:sz w:val="28"/>
      <w:szCs w:val="28"/>
      <w:lang w:eastAsia="ru-RU"/>
    </w:rPr>
  </w:style>
  <w:style w:type="paragraph" w:customStyle="1" w:styleId="xl82">
    <w:name w:val="xl82"/>
    <w:basedOn w:val="a"/>
    <w:rsid w:val="00903F42"/>
    <w:pPr>
      <w:widowControl/>
      <w:suppressAutoHyphens w:val="0"/>
      <w:autoSpaceDN/>
      <w:spacing w:before="100" w:beforeAutospacing="1" w:after="100" w:afterAutospacing="1"/>
      <w:ind w:firstLine="0"/>
      <w:jc w:val="center"/>
      <w:textAlignment w:val="top"/>
    </w:pPr>
    <w:rPr>
      <w:rFonts w:eastAsia="Times New Roman"/>
      <w:color w:val="000000"/>
      <w:kern w:val="0"/>
      <w:sz w:val="28"/>
      <w:szCs w:val="28"/>
      <w:lang w:eastAsia="ru-RU"/>
    </w:rPr>
  </w:style>
  <w:style w:type="paragraph" w:customStyle="1" w:styleId="xl83">
    <w:name w:val="xl83"/>
    <w:basedOn w:val="a"/>
    <w:rsid w:val="00903F42"/>
    <w:pPr>
      <w:widowControl/>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4">
    <w:name w:val="xl84"/>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 w:type="paragraph" w:customStyle="1" w:styleId="xl85">
    <w:name w:val="xl85"/>
    <w:basedOn w:val="a"/>
    <w:rsid w:val="00903F42"/>
    <w:pPr>
      <w:widowControl/>
      <w:suppressAutoHyphens w:val="0"/>
      <w:autoSpaceDN/>
      <w:spacing w:before="100" w:beforeAutospacing="1" w:after="100" w:afterAutospacing="1"/>
      <w:ind w:firstLine="0"/>
      <w:jc w:val="left"/>
      <w:textAlignment w:val="top"/>
    </w:pPr>
    <w:rPr>
      <w:rFonts w:eastAsia="Times New Roman"/>
      <w:kern w:val="0"/>
      <w:sz w:val="28"/>
      <w:szCs w:val="28"/>
      <w:lang w:eastAsia="ru-RU"/>
    </w:rPr>
  </w:style>
  <w:style w:type="paragraph" w:customStyle="1" w:styleId="xl86">
    <w:name w:val="xl8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87">
    <w:name w:val="xl8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8">
    <w:name w:val="xl8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89">
    <w:name w:val="xl89"/>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90">
    <w:name w:val="xl9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91">
    <w:name w:val="xl91"/>
    <w:basedOn w:val="a"/>
    <w:rsid w:val="00903F42"/>
    <w:pPr>
      <w:widowControl/>
      <w:pBdr>
        <w:top w:val="single" w:sz="4" w:space="0" w:color="auto"/>
        <w:left w:val="single" w:sz="4" w:space="0" w:color="auto"/>
        <w:bottom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1">
    <w:name w:val="xl11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color w:val="000000"/>
      <w:kern w:val="0"/>
      <w:szCs w:val="24"/>
      <w:lang w:eastAsia="ru-RU"/>
    </w:rPr>
  </w:style>
  <w:style w:type="paragraph" w:customStyle="1" w:styleId="xl112">
    <w:name w:val="xl11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kern w:val="0"/>
      <w:szCs w:val="24"/>
      <w:lang w:eastAsia="ru-RU"/>
    </w:rPr>
  </w:style>
  <w:style w:type="paragraph" w:customStyle="1" w:styleId="xl113">
    <w:name w:val="xl113"/>
    <w:basedOn w:val="a"/>
    <w:rsid w:val="00903F42"/>
    <w:pPr>
      <w:widowControl/>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4">
    <w:name w:val="xl11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top"/>
    </w:pPr>
    <w:rPr>
      <w:rFonts w:eastAsia="Times New Roman"/>
      <w:color w:val="000000"/>
      <w:kern w:val="0"/>
      <w:szCs w:val="24"/>
      <w:lang w:eastAsia="ru-RU"/>
    </w:rPr>
  </w:style>
  <w:style w:type="paragraph" w:customStyle="1" w:styleId="xl115">
    <w:name w:val="xl11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6">
    <w:name w:val="xl116"/>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17">
    <w:name w:val="xl11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textAlignment w:val="top"/>
    </w:pPr>
    <w:rPr>
      <w:rFonts w:eastAsia="Times New Roman"/>
      <w:kern w:val="0"/>
      <w:szCs w:val="24"/>
      <w:lang w:eastAsia="ru-RU"/>
    </w:rPr>
  </w:style>
  <w:style w:type="paragraph" w:customStyle="1" w:styleId="xl118">
    <w:name w:val="xl11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19">
    <w:name w:val="xl119"/>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0">
    <w:name w:val="xl120"/>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1">
    <w:name w:val="xl121"/>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2">
    <w:name w:val="xl122"/>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color w:val="000000"/>
      <w:kern w:val="0"/>
      <w:szCs w:val="24"/>
      <w:lang w:eastAsia="ru-RU"/>
    </w:rPr>
  </w:style>
  <w:style w:type="paragraph" w:customStyle="1" w:styleId="xl123">
    <w:name w:val="xl123"/>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b/>
      <w:bCs/>
      <w:kern w:val="0"/>
      <w:szCs w:val="24"/>
      <w:lang w:eastAsia="ru-RU"/>
    </w:rPr>
  </w:style>
  <w:style w:type="paragraph" w:customStyle="1" w:styleId="xl124">
    <w:name w:val="xl124"/>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5">
    <w:name w:val="xl125"/>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26">
    <w:name w:val="xl126"/>
    <w:basedOn w:val="a"/>
    <w:rsid w:val="00903F42"/>
    <w:pPr>
      <w:widowControl/>
      <w:pBdr>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7">
    <w:name w:val="xl127"/>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color w:val="000000"/>
      <w:kern w:val="0"/>
      <w:szCs w:val="24"/>
      <w:lang w:eastAsia="ru-RU"/>
    </w:rPr>
  </w:style>
  <w:style w:type="paragraph" w:customStyle="1" w:styleId="xl128">
    <w:name w:val="xl128"/>
    <w:basedOn w:val="a"/>
    <w:rsid w:val="00903F42"/>
    <w:pPr>
      <w:widowControl/>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pPr>
    <w:rPr>
      <w:rFonts w:eastAsia="Times New Roman"/>
      <w:b/>
      <w:bCs/>
      <w:kern w:val="0"/>
      <w:szCs w:val="24"/>
      <w:lang w:eastAsia="ru-RU"/>
    </w:rPr>
  </w:style>
  <w:style w:type="paragraph" w:customStyle="1" w:styleId="xl129">
    <w:name w:val="xl129"/>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0">
    <w:name w:val="xl130"/>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1">
    <w:name w:val="xl131"/>
    <w:basedOn w:val="a"/>
    <w:rsid w:val="00903F42"/>
    <w:pPr>
      <w:widowControl/>
      <w:pBdr>
        <w:top w:val="single" w:sz="4" w:space="0" w:color="auto"/>
        <w:left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2">
    <w:name w:val="xl132"/>
    <w:basedOn w:val="a"/>
    <w:rsid w:val="00903F42"/>
    <w:pPr>
      <w:widowControl/>
      <w:pBdr>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top"/>
    </w:pPr>
    <w:rPr>
      <w:rFonts w:eastAsia="Times New Roman"/>
      <w:kern w:val="0"/>
      <w:szCs w:val="24"/>
      <w:lang w:eastAsia="ru-RU"/>
    </w:rPr>
  </w:style>
  <w:style w:type="paragraph" w:customStyle="1" w:styleId="xl133">
    <w:name w:val="xl133"/>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4">
    <w:name w:val="xl134"/>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5">
    <w:name w:val="xl135"/>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6">
    <w:name w:val="xl136"/>
    <w:basedOn w:val="a"/>
    <w:rsid w:val="00903F42"/>
    <w:pPr>
      <w:widowControl/>
      <w:suppressAutoHyphens w:val="0"/>
      <w:autoSpaceDN/>
      <w:spacing w:before="100" w:beforeAutospacing="1" w:after="100" w:afterAutospacing="1"/>
      <w:ind w:firstLineChars="500" w:firstLine="0"/>
      <w:jc w:val="left"/>
      <w:textAlignment w:val="top"/>
    </w:pPr>
    <w:rPr>
      <w:rFonts w:eastAsia="Times New Roman"/>
      <w:kern w:val="0"/>
      <w:szCs w:val="24"/>
      <w:lang w:eastAsia="ru-RU"/>
    </w:rPr>
  </w:style>
  <w:style w:type="paragraph" w:customStyle="1" w:styleId="xl137">
    <w:name w:val="xl137"/>
    <w:basedOn w:val="a"/>
    <w:rsid w:val="00903F42"/>
    <w:pPr>
      <w:widowControl/>
      <w:suppressAutoHyphens w:val="0"/>
      <w:autoSpaceDN/>
      <w:spacing w:before="100" w:beforeAutospacing="1" w:after="100" w:afterAutospacing="1"/>
      <w:ind w:firstLineChars="500" w:firstLine="0"/>
      <w:jc w:val="left"/>
    </w:pPr>
    <w:rPr>
      <w:rFonts w:eastAsia="Times New Roman"/>
      <w:kern w:val="0"/>
      <w:szCs w:val="24"/>
      <w:lang w:eastAsia="ru-RU"/>
    </w:rPr>
  </w:style>
  <w:style w:type="paragraph" w:customStyle="1" w:styleId="xl138">
    <w:name w:val="xl138"/>
    <w:basedOn w:val="a"/>
    <w:rsid w:val="00903F42"/>
    <w:pPr>
      <w:widowControl/>
      <w:suppressAutoHyphens w:val="0"/>
      <w:autoSpaceDN/>
      <w:spacing w:before="100" w:beforeAutospacing="1" w:after="100" w:afterAutospacing="1"/>
      <w:ind w:firstLine="0"/>
      <w:jc w:val="center"/>
      <w:textAlignment w:val="top"/>
    </w:pPr>
    <w:rPr>
      <w:rFonts w:eastAsia="Times New Roman"/>
      <w:b/>
      <w:bCs/>
      <w:kern w:val="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3716">
      <w:bodyDiv w:val="1"/>
      <w:marLeft w:val="0"/>
      <w:marRight w:val="0"/>
      <w:marTop w:val="0"/>
      <w:marBottom w:val="0"/>
      <w:divBdr>
        <w:top w:val="none" w:sz="0" w:space="0" w:color="auto"/>
        <w:left w:val="none" w:sz="0" w:space="0" w:color="auto"/>
        <w:bottom w:val="none" w:sz="0" w:space="0" w:color="auto"/>
        <w:right w:val="none" w:sz="0" w:space="0" w:color="auto"/>
      </w:divBdr>
    </w:div>
    <w:div w:id="131797917">
      <w:bodyDiv w:val="1"/>
      <w:marLeft w:val="0"/>
      <w:marRight w:val="0"/>
      <w:marTop w:val="0"/>
      <w:marBottom w:val="0"/>
      <w:divBdr>
        <w:top w:val="none" w:sz="0" w:space="0" w:color="auto"/>
        <w:left w:val="none" w:sz="0" w:space="0" w:color="auto"/>
        <w:bottom w:val="none" w:sz="0" w:space="0" w:color="auto"/>
        <w:right w:val="none" w:sz="0" w:space="0" w:color="auto"/>
      </w:divBdr>
    </w:div>
    <w:div w:id="164437239">
      <w:bodyDiv w:val="1"/>
      <w:marLeft w:val="0"/>
      <w:marRight w:val="0"/>
      <w:marTop w:val="0"/>
      <w:marBottom w:val="0"/>
      <w:divBdr>
        <w:top w:val="none" w:sz="0" w:space="0" w:color="auto"/>
        <w:left w:val="none" w:sz="0" w:space="0" w:color="auto"/>
        <w:bottom w:val="none" w:sz="0" w:space="0" w:color="auto"/>
        <w:right w:val="none" w:sz="0" w:space="0" w:color="auto"/>
      </w:divBdr>
    </w:div>
    <w:div w:id="247470599">
      <w:bodyDiv w:val="1"/>
      <w:marLeft w:val="0"/>
      <w:marRight w:val="0"/>
      <w:marTop w:val="0"/>
      <w:marBottom w:val="0"/>
      <w:divBdr>
        <w:top w:val="none" w:sz="0" w:space="0" w:color="auto"/>
        <w:left w:val="none" w:sz="0" w:space="0" w:color="auto"/>
        <w:bottom w:val="none" w:sz="0" w:space="0" w:color="auto"/>
        <w:right w:val="none" w:sz="0" w:space="0" w:color="auto"/>
      </w:divBdr>
    </w:div>
    <w:div w:id="274410170">
      <w:bodyDiv w:val="1"/>
      <w:marLeft w:val="0"/>
      <w:marRight w:val="0"/>
      <w:marTop w:val="0"/>
      <w:marBottom w:val="0"/>
      <w:divBdr>
        <w:top w:val="none" w:sz="0" w:space="0" w:color="auto"/>
        <w:left w:val="none" w:sz="0" w:space="0" w:color="auto"/>
        <w:bottom w:val="none" w:sz="0" w:space="0" w:color="auto"/>
        <w:right w:val="none" w:sz="0" w:space="0" w:color="auto"/>
      </w:divBdr>
    </w:div>
    <w:div w:id="281808119">
      <w:bodyDiv w:val="1"/>
      <w:marLeft w:val="0"/>
      <w:marRight w:val="0"/>
      <w:marTop w:val="0"/>
      <w:marBottom w:val="0"/>
      <w:divBdr>
        <w:top w:val="none" w:sz="0" w:space="0" w:color="auto"/>
        <w:left w:val="none" w:sz="0" w:space="0" w:color="auto"/>
        <w:bottom w:val="none" w:sz="0" w:space="0" w:color="auto"/>
        <w:right w:val="none" w:sz="0" w:space="0" w:color="auto"/>
      </w:divBdr>
    </w:div>
    <w:div w:id="297878424">
      <w:bodyDiv w:val="1"/>
      <w:marLeft w:val="0"/>
      <w:marRight w:val="0"/>
      <w:marTop w:val="0"/>
      <w:marBottom w:val="0"/>
      <w:divBdr>
        <w:top w:val="none" w:sz="0" w:space="0" w:color="auto"/>
        <w:left w:val="none" w:sz="0" w:space="0" w:color="auto"/>
        <w:bottom w:val="none" w:sz="0" w:space="0" w:color="auto"/>
        <w:right w:val="none" w:sz="0" w:space="0" w:color="auto"/>
      </w:divBdr>
    </w:div>
    <w:div w:id="378823370">
      <w:bodyDiv w:val="1"/>
      <w:marLeft w:val="0"/>
      <w:marRight w:val="0"/>
      <w:marTop w:val="0"/>
      <w:marBottom w:val="0"/>
      <w:divBdr>
        <w:top w:val="none" w:sz="0" w:space="0" w:color="auto"/>
        <w:left w:val="none" w:sz="0" w:space="0" w:color="auto"/>
        <w:bottom w:val="none" w:sz="0" w:space="0" w:color="auto"/>
        <w:right w:val="none" w:sz="0" w:space="0" w:color="auto"/>
      </w:divBdr>
    </w:div>
    <w:div w:id="396247113">
      <w:bodyDiv w:val="1"/>
      <w:marLeft w:val="0"/>
      <w:marRight w:val="0"/>
      <w:marTop w:val="0"/>
      <w:marBottom w:val="0"/>
      <w:divBdr>
        <w:top w:val="none" w:sz="0" w:space="0" w:color="auto"/>
        <w:left w:val="none" w:sz="0" w:space="0" w:color="auto"/>
        <w:bottom w:val="none" w:sz="0" w:space="0" w:color="auto"/>
        <w:right w:val="none" w:sz="0" w:space="0" w:color="auto"/>
      </w:divBdr>
    </w:div>
    <w:div w:id="407456479">
      <w:bodyDiv w:val="1"/>
      <w:marLeft w:val="0"/>
      <w:marRight w:val="0"/>
      <w:marTop w:val="0"/>
      <w:marBottom w:val="0"/>
      <w:divBdr>
        <w:top w:val="none" w:sz="0" w:space="0" w:color="auto"/>
        <w:left w:val="none" w:sz="0" w:space="0" w:color="auto"/>
        <w:bottom w:val="none" w:sz="0" w:space="0" w:color="auto"/>
        <w:right w:val="none" w:sz="0" w:space="0" w:color="auto"/>
      </w:divBdr>
    </w:div>
    <w:div w:id="544297047">
      <w:bodyDiv w:val="1"/>
      <w:marLeft w:val="0"/>
      <w:marRight w:val="0"/>
      <w:marTop w:val="0"/>
      <w:marBottom w:val="0"/>
      <w:divBdr>
        <w:top w:val="none" w:sz="0" w:space="0" w:color="auto"/>
        <w:left w:val="none" w:sz="0" w:space="0" w:color="auto"/>
        <w:bottom w:val="none" w:sz="0" w:space="0" w:color="auto"/>
        <w:right w:val="none" w:sz="0" w:space="0" w:color="auto"/>
      </w:divBdr>
    </w:div>
    <w:div w:id="576331674">
      <w:bodyDiv w:val="1"/>
      <w:marLeft w:val="0"/>
      <w:marRight w:val="0"/>
      <w:marTop w:val="0"/>
      <w:marBottom w:val="0"/>
      <w:divBdr>
        <w:top w:val="none" w:sz="0" w:space="0" w:color="auto"/>
        <w:left w:val="none" w:sz="0" w:space="0" w:color="auto"/>
        <w:bottom w:val="none" w:sz="0" w:space="0" w:color="auto"/>
        <w:right w:val="none" w:sz="0" w:space="0" w:color="auto"/>
      </w:divBdr>
    </w:div>
    <w:div w:id="609509449">
      <w:bodyDiv w:val="1"/>
      <w:marLeft w:val="0"/>
      <w:marRight w:val="0"/>
      <w:marTop w:val="0"/>
      <w:marBottom w:val="0"/>
      <w:divBdr>
        <w:top w:val="none" w:sz="0" w:space="0" w:color="auto"/>
        <w:left w:val="none" w:sz="0" w:space="0" w:color="auto"/>
        <w:bottom w:val="none" w:sz="0" w:space="0" w:color="auto"/>
        <w:right w:val="none" w:sz="0" w:space="0" w:color="auto"/>
      </w:divBdr>
    </w:div>
    <w:div w:id="640959931">
      <w:bodyDiv w:val="1"/>
      <w:marLeft w:val="0"/>
      <w:marRight w:val="0"/>
      <w:marTop w:val="0"/>
      <w:marBottom w:val="0"/>
      <w:divBdr>
        <w:top w:val="none" w:sz="0" w:space="0" w:color="auto"/>
        <w:left w:val="none" w:sz="0" w:space="0" w:color="auto"/>
        <w:bottom w:val="none" w:sz="0" w:space="0" w:color="auto"/>
        <w:right w:val="none" w:sz="0" w:space="0" w:color="auto"/>
      </w:divBdr>
    </w:div>
    <w:div w:id="662899819">
      <w:bodyDiv w:val="1"/>
      <w:marLeft w:val="0"/>
      <w:marRight w:val="0"/>
      <w:marTop w:val="0"/>
      <w:marBottom w:val="0"/>
      <w:divBdr>
        <w:top w:val="none" w:sz="0" w:space="0" w:color="auto"/>
        <w:left w:val="none" w:sz="0" w:space="0" w:color="auto"/>
        <w:bottom w:val="none" w:sz="0" w:space="0" w:color="auto"/>
        <w:right w:val="none" w:sz="0" w:space="0" w:color="auto"/>
      </w:divBdr>
    </w:div>
    <w:div w:id="676343497">
      <w:bodyDiv w:val="1"/>
      <w:marLeft w:val="0"/>
      <w:marRight w:val="0"/>
      <w:marTop w:val="0"/>
      <w:marBottom w:val="0"/>
      <w:divBdr>
        <w:top w:val="none" w:sz="0" w:space="0" w:color="auto"/>
        <w:left w:val="none" w:sz="0" w:space="0" w:color="auto"/>
        <w:bottom w:val="none" w:sz="0" w:space="0" w:color="auto"/>
        <w:right w:val="none" w:sz="0" w:space="0" w:color="auto"/>
      </w:divBdr>
    </w:div>
    <w:div w:id="690499906">
      <w:bodyDiv w:val="1"/>
      <w:marLeft w:val="0"/>
      <w:marRight w:val="0"/>
      <w:marTop w:val="0"/>
      <w:marBottom w:val="0"/>
      <w:divBdr>
        <w:top w:val="none" w:sz="0" w:space="0" w:color="auto"/>
        <w:left w:val="none" w:sz="0" w:space="0" w:color="auto"/>
        <w:bottom w:val="none" w:sz="0" w:space="0" w:color="auto"/>
        <w:right w:val="none" w:sz="0" w:space="0" w:color="auto"/>
      </w:divBdr>
    </w:div>
    <w:div w:id="770206170">
      <w:bodyDiv w:val="1"/>
      <w:marLeft w:val="0"/>
      <w:marRight w:val="0"/>
      <w:marTop w:val="0"/>
      <w:marBottom w:val="0"/>
      <w:divBdr>
        <w:top w:val="none" w:sz="0" w:space="0" w:color="auto"/>
        <w:left w:val="none" w:sz="0" w:space="0" w:color="auto"/>
        <w:bottom w:val="none" w:sz="0" w:space="0" w:color="auto"/>
        <w:right w:val="none" w:sz="0" w:space="0" w:color="auto"/>
      </w:divBdr>
    </w:div>
    <w:div w:id="770514774">
      <w:bodyDiv w:val="1"/>
      <w:marLeft w:val="0"/>
      <w:marRight w:val="0"/>
      <w:marTop w:val="0"/>
      <w:marBottom w:val="0"/>
      <w:divBdr>
        <w:top w:val="none" w:sz="0" w:space="0" w:color="auto"/>
        <w:left w:val="none" w:sz="0" w:space="0" w:color="auto"/>
        <w:bottom w:val="none" w:sz="0" w:space="0" w:color="auto"/>
        <w:right w:val="none" w:sz="0" w:space="0" w:color="auto"/>
      </w:divBdr>
    </w:div>
    <w:div w:id="856039189">
      <w:bodyDiv w:val="1"/>
      <w:marLeft w:val="0"/>
      <w:marRight w:val="0"/>
      <w:marTop w:val="0"/>
      <w:marBottom w:val="0"/>
      <w:divBdr>
        <w:top w:val="none" w:sz="0" w:space="0" w:color="auto"/>
        <w:left w:val="none" w:sz="0" w:space="0" w:color="auto"/>
        <w:bottom w:val="none" w:sz="0" w:space="0" w:color="auto"/>
        <w:right w:val="none" w:sz="0" w:space="0" w:color="auto"/>
      </w:divBdr>
    </w:div>
    <w:div w:id="1010645883">
      <w:bodyDiv w:val="1"/>
      <w:marLeft w:val="0"/>
      <w:marRight w:val="0"/>
      <w:marTop w:val="0"/>
      <w:marBottom w:val="0"/>
      <w:divBdr>
        <w:top w:val="none" w:sz="0" w:space="0" w:color="auto"/>
        <w:left w:val="none" w:sz="0" w:space="0" w:color="auto"/>
        <w:bottom w:val="none" w:sz="0" w:space="0" w:color="auto"/>
        <w:right w:val="none" w:sz="0" w:space="0" w:color="auto"/>
      </w:divBdr>
    </w:div>
    <w:div w:id="1021474487">
      <w:bodyDiv w:val="1"/>
      <w:marLeft w:val="0"/>
      <w:marRight w:val="0"/>
      <w:marTop w:val="0"/>
      <w:marBottom w:val="0"/>
      <w:divBdr>
        <w:top w:val="none" w:sz="0" w:space="0" w:color="auto"/>
        <w:left w:val="none" w:sz="0" w:space="0" w:color="auto"/>
        <w:bottom w:val="none" w:sz="0" w:space="0" w:color="auto"/>
        <w:right w:val="none" w:sz="0" w:space="0" w:color="auto"/>
      </w:divBdr>
    </w:div>
    <w:div w:id="1111778792">
      <w:bodyDiv w:val="1"/>
      <w:marLeft w:val="0"/>
      <w:marRight w:val="0"/>
      <w:marTop w:val="0"/>
      <w:marBottom w:val="0"/>
      <w:divBdr>
        <w:top w:val="none" w:sz="0" w:space="0" w:color="auto"/>
        <w:left w:val="none" w:sz="0" w:space="0" w:color="auto"/>
        <w:bottom w:val="none" w:sz="0" w:space="0" w:color="auto"/>
        <w:right w:val="none" w:sz="0" w:space="0" w:color="auto"/>
      </w:divBdr>
    </w:div>
    <w:div w:id="1127356983">
      <w:bodyDiv w:val="1"/>
      <w:marLeft w:val="0"/>
      <w:marRight w:val="0"/>
      <w:marTop w:val="0"/>
      <w:marBottom w:val="0"/>
      <w:divBdr>
        <w:top w:val="none" w:sz="0" w:space="0" w:color="auto"/>
        <w:left w:val="none" w:sz="0" w:space="0" w:color="auto"/>
        <w:bottom w:val="none" w:sz="0" w:space="0" w:color="auto"/>
        <w:right w:val="none" w:sz="0" w:space="0" w:color="auto"/>
      </w:divBdr>
    </w:div>
    <w:div w:id="1364481140">
      <w:bodyDiv w:val="1"/>
      <w:marLeft w:val="0"/>
      <w:marRight w:val="0"/>
      <w:marTop w:val="0"/>
      <w:marBottom w:val="0"/>
      <w:divBdr>
        <w:top w:val="none" w:sz="0" w:space="0" w:color="auto"/>
        <w:left w:val="none" w:sz="0" w:space="0" w:color="auto"/>
        <w:bottom w:val="none" w:sz="0" w:space="0" w:color="auto"/>
        <w:right w:val="none" w:sz="0" w:space="0" w:color="auto"/>
      </w:divBdr>
    </w:div>
    <w:div w:id="1408189053">
      <w:bodyDiv w:val="1"/>
      <w:marLeft w:val="0"/>
      <w:marRight w:val="0"/>
      <w:marTop w:val="0"/>
      <w:marBottom w:val="0"/>
      <w:divBdr>
        <w:top w:val="none" w:sz="0" w:space="0" w:color="auto"/>
        <w:left w:val="none" w:sz="0" w:space="0" w:color="auto"/>
        <w:bottom w:val="none" w:sz="0" w:space="0" w:color="auto"/>
        <w:right w:val="none" w:sz="0" w:space="0" w:color="auto"/>
      </w:divBdr>
    </w:div>
    <w:div w:id="1508982656">
      <w:bodyDiv w:val="1"/>
      <w:marLeft w:val="0"/>
      <w:marRight w:val="0"/>
      <w:marTop w:val="0"/>
      <w:marBottom w:val="0"/>
      <w:divBdr>
        <w:top w:val="none" w:sz="0" w:space="0" w:color="auto"/>
        <w:left w:val="none" w:sz="0" w:space="0" w:color="auto"/>
        <w:bottom w:val="none" w:sz="0" w:space="0" w:color="auto"/>
        <w:right w:val="none" w:sz="0" w:space="0" w:color="auto"/>
      </w:divBdr>
    </w:div>
    <w:div w:id="1641962902">
      <w:bodyDiv w:val="1"/>
      <w:marLeft w:val="0"/>
      <w:marRight w:val="0"/>
      <w:marTop w:val="0"/>
      <w:marBottom w:val="0"/>
      <w:divBdr>
        <w:top w:val="none" w:sz="0" w:space="0" w:color="auto"/>
        <w:left w:val="none" w:sz="0" w:space="0" w:color="auto"/>
        <w:bottom w:val="none" w:sz="0" w:space="0" w:color="auto"/>
        <w:right w:val="none" w:sz="0" w:space="0" w:color="auto"/>
      </w:divBdr>
    </w:div>
    <w:div w:id="1732847099">
      <w:bodyDiv w:val="1"/>
      <w:marLeft w:val="0"/>
      <w:marRight w:val="0"/>
      <w:marTop w:val="0"/>
      <w:marBottom w:val="0"/>
      <w:divBdr>
        <w:top w:val="none" w:sz="0" w:space="0" w:color="auto"/>
        <w:left w:val="none" w:sz="0" w:space="0" w:color="auto"/>
        <w:bottom w:val="none" w:sz="0" w:space="0" w:color="auto"/>
        <w:right w:val="none" w:sz="0" w:space="0" w:color="auto"/>
      </w:divBdr>
    </w:div>
    <w:div w:id="1818690291">
      <w:bodyDiv w:val="1"/>
      <w:marLeft w:val="0"/>
      <w:marRight w:val="0"/>
      <w:marTop w:val="0"/>
      <w:marBottom w:val="0"/>
      <w:divBdr>
        <w:top w:val="none" w:sz="0" w:space="0" w:color="auto"/>
        <w:left w:val="none" w:sz="0" w:space="0" w:color="auto"/>
        <w:bottom w:val="none" w:sz="0" w:space="0" w:color="auto"/>
        <w:right w:val="none" w:sz="0" w:space="0" w:color="auto"/>
      </w:divBdr>
    </w:div>
    <w:div w:id="1899200056">
      <w:bodyDiv w:val="1"/>
      <w:marLeft w:val="0"/>
      <w:marRight w:val="0"/>
      <w:marTop w:val="0"/>
      <w:marBottom w:val="0"/>
      <w:divBdr>
        <w:top w:val="none" w:sz="0" w:space="0" w:color="auto"/>
        <w:left w:val="none" w:sz="0" w:space="0" w:color="auto"/>
        <w:bottom w:val="none" w:sz="0" w:space="0" w:color="auto"/>
        <w:right w:val="none" w:sz="0" w:space="0" w:color="auto"/>
      </w:divBdr>
    </w:div>
    <w:div w:id="1902666647">
      <w:bodyDiv w:val="1"/>
      <w:marLeft w:val="0"/>
      <w:marRight w:val="0"/>
      <w:marTop w:val="0"/>
      <w:marBottom w:val="0"/>
      <w:divBdr>
        <w:top w:val="none" w:sz="0" w:space="0" w:color="auto"/>
        <w:left w:val="none" w:sz="0" w:space="0" w:color="auto"/>
        <w:bottom w:val="none" w:sz="0" w:space="0" w:color="auto"/>
        <w:right w:val="none" w:sz="0" w:space="0" w:color="auto"/>
      </w:divBdr>
    </w:div>
    <w:div w:id="1941452649">
      <w:bodyDiv w:val="1"/>
      <w:marLeft w:val="0"/>
      <w:marRight w:val="0"/>
      <w:marTop w:val="0"/>
      <w:marBottom w:val="0"/>
      <w:divBdr>
        <w:top w:val="none" w:sz="0" w:space="0" w:color="auto"/>
        <w:left w:val="none" w:sz="0" w:space="0" w:color="auto"/>
        <w:bottom w:val="none" w:sz="0" w:space="0" w:color="auto"/>
        <w:right w:val="none" w:sz="0" w:space="0" w:color="auto"/>
      </w:divBdr>
    </w:div>
    <w:div w:id="21164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podosadm-r43.gosuslugi.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58BA3-D47F-4830-B757-BCACD466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100</Pages>
  <Words>35499</Words>
  <Characters>202350</Characters>
  <Application>Microsoft Office Word</Application>
  <DocSecurity>0</DocSecurity>
  <Lines>1686</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dumа Ольга Нагаева</cp:lastModifiedBy>
  <cp:revision>35</cp:revision>
  <cp:lastPrinted>2023-04-12T11:56:00Z</cp:lastPrinted>
  <dcterms:created xsi:type="dcterms:W3CDTF">2023-04-12T08:29:00Z</dcterms:created>
  <dcterms:modified xsi:type="dcterms:W3CDTF">2023-04-12T12:03:00Z</dcterms:modified>
</cp:coreProperties>
</file>