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1A21B418" wp14:editId="1A06C12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  <w:bookmarkStart w:id="0" w:name="_GoBack"/>
      <w:bookmarkEnd w:id="0"/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342F2A">
        <w:rPr>
          <w:b/>
          <w:sz w:val="72"/>
          <w:szCs w:val="72"/>
        </w:rPr>
        <w:t>24</w:t>
      </w:r>
      <w:r w:rsidR="00454A62">
        <w:rPr>
          <w:b/>
          <w:sz w:val="72"/>
          <w:szCs w:val="72"/>
        </w:rPr>
        <w:t>.</w:t>
      </w:r>
      <w:r w:rsidR="000F5298">
        <w:rPr>
          <w:b/>
          <w:sz w:val="72"/>
          <w:szCs w:val="72"/>
        </w:rPr>
        <w:t>1</w:t>
      </w:r>
      <w:r w:rsidR="001B042E">
        <w:rPr>
          <w:b/>
          <w:sz w:val="72"/>
          <w:szCs w:val="72"/>
        </w:rPr>
        <w:t>2</w:t>
      </w:r>
      <w:r w:rsidR="00454A62">
        <w:rPr>
          <w:b/>
          <w:sz w:val="72"/>
          <w:szCs w:val="72"/>
        </w:rPr>
        <w:t>.2025</w:t>
      </w:r>
      <w:r>
        <w:rPr>
          <w:b/>
          <w:sz w:val="72"/>
          <w:szCs w:val="72"/>
        </w:rPr>
        <w:t xml:space="preserve"> № </w:t>
      </w:r>
      <w:r w:rsidR="000F5298">
        <w:rPr>
          <w:b/>
          <w:sz w:val="72"/>
          <w:szCs w:val="72"/>
        </w:rPr>
        <w:t>1</w:t>
      </w:r>
      <w:r w:rsidR="00D50071">
        <w:rPr>
          <w:b/>
          <w:sz w:val="72"/>
          <w:szCs w:val="72"/>
        </w:rPr>
        <w:t>2</w:t>
      </w:r>
      <w:r w:rsidR="00342F2A">
        <w:rPr>
          <w:b/>
          <w:sz w:val="72"/>
          <w:szCs w:val="72"/>
        </w:rPr>
        <w:t>2</w:t>
      </w:r>
      <w:r w:rsidR="000F5298">
        <w:rPr>
          <w:b/>
          <w:sz w:val="72"/>
          <w:szCs w:val="72"/>
        </w:rPr>
        <w:t xml:space="preserve"> (</w:t>
      </w:r>
      <w:r>
        <w:rPr>
          <w:b/>
          <w:sz w:val="72"/>
          <w:szCs w:val="72"/>
        </w:rPr>
        <w:t>6</w:t>
      </w:r>
      <w:r w:rsidR="003059B0">
        <w:rPr>
          <w:b/>
          <w:sz w:val="72"/>
          <w:szCs w:val="72"/>
        </w:rPr>
        <w:t>6</w:t>
      </w:r>
      <w:r w:rsidR="00342F2A">
        <w:rPr>
          <w:b/>
          <w:sz w:val="72"/>
          <w:szCs w:val="72"/>
        </w:rPr>
        <w:t>2</w:t>
      </w:r>
      <w:r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0F5298" w:rsidP="001B042E"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</w:t>
            </w:r>
            <w:r w:rsidR="00454A62">
              <w:rPr>
                <w:bCs/>
                <w:sz w:val="28"/>
                <w:szCs w:val="28"/>
              </w:rPr>
              <w:t xml:space="preserve"> </w:t>
            </w:r>
            <w:r w:rsidR="00CC5AF9" w:rsidRPr="00CC5AF9">
              <w:rPr>
                <w:bCs/>
                <w:sz w:val="28"/>
                <w:szCs w:val="28"/>
              </w:rPr>
              <w:t xml:space="preserve"> Администрации </w:t>
            </w:r>
            <w:proofErr w:type="spellStart"/>
            <w:r w:rsidR="00CC5AF9"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CC5AF9"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342F2A" w:rsidRPr="00342F2A" w:rsidRDefault="002022CD" w:rsidP="00342F2A"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342F2A" w:rsidRPr="00342F2A">
              <w:rPr>
                <w:bCs/>
                <w:sz w:val="28"/>
                <w:szCs w:val="28"/>
              </w:rPr>
              <w:t xml:space="preserve">Об утверждении муниципальной программы </w:t>
            </w:r>
          </w:p>
          <w:p w:rsidR="00342F2A" w:rsidRPr="00342F2A" w:rsidRDefault="00342F2A" w:rsidP="00342F2A">
            <w:pPr>
              <w:ind w:firstLine="2"/>
              <w:jc w:val="left"/>
              <w:rPr>
                <w:bCs/>
                <w:sz w:val="28"/>
                <w:szCs w:val="28"/>
              </w:rPr>
            </w:pPr>
            <w:proofErr w:type="spellStart"/>
            <w:r w:rsidRPr="00342F2A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342F2A">
              <w:rPr>
                <w:bCs/>
                <w:sz w:val="28"/>
                <w:szCs w:val="28"/>
              </w:rPr>
              <w:t xml:space="preserve"> района </w:t>
            </w:r>
          </w:p>
          <w:p w:rsidR="00CC5AF9" w:rsidRPr="00CC5AF9" w:rsidRDefault="00342F2A" w:rsidP="00342F2A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342F2A">
              <w:rPr>
                <w:bCs/>
                <w:sz w:val="28"/>
                <w:szCs w:val="28"/>
              </w:rPr>
              <w:t>«Транспортная инфраструктура»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Default="00E54B09" w:rsidP="00CC5AF9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  <w:r w:rsidR="00454A62" w:rsidRPr="00454A62">
              <w:rPr>
                <w:bCs/>
                <w:sz w:val="28"/>
                <w:szCs w:val="28"/>
              </w:rPr>
              <w:t>.</w:t>
            </w:r>
            <w:r w:rsidR="000F5298">
              <w:rPr>
                <w:bCs/>
                <w:sz w:val="28"/>
                <w:szCs w:val="28"/>
              </w:rPr>
              <w:t>1</w:t>
            </w:r>
            <w:r w:rsidR="002022CD">
              <w:rPr>
                <w:bCs/>
                <w:sz w:val="28"/>
                <w:szCs w:val="28"/>
              </w:rPr>
              <w:t>2</w:t>
            </w:r>
            <w:r w:rsidR="00454A62" w:rsidRPr="00454A62">
              <w:rPr>
                <w:bCs/>
                <w:sz w:val="28"/>
                <w:szCs w:val="28"/>
              </w:rPr>
              <w:t>.2025</w:t>
            </w:r>
          </w:p>
          <w:p w:rsidR="00454A62" w:rsidRPr="00CC5AF9" w:rsidRDefault="00454A62" w:rsidP="00E54B09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r w:rsidR="002022CD">
              <w:rPr>
                <w:bCs/>
                <w:sz w:val="28"/>
                <w:szCs w:val="28"/>
              </w:rPr>
              <w:t>3</w:t>
            </w:r>
            <w:r w:rsidR="00E54B09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556CA9" w:rsidP="00556CA9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E54B09">
              <w:rPr>
                <w:szCs w:val="24"/>
                <w:lang w:eastAsia="ar-SA"/>
              </w:rPr>
              <w:t>14</w:t>
            </w:r>
          </w:p>
        </w:tc>
      </w:tr>
    </w:tbl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2F2A" w:rsidRDefault="00342F2A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2F2A" w:rsidRDefault="00342F2A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2F2A" w:rsidRDefault="00342F2A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2F2A" w:rsidRDefault="00342F2A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2F2A" w:rsidRDefault="00342F2A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2F2A" w:rsidRDefault="00342F2A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2F2A" w:rsidRDefault="00342F2A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2F2A" w:rsidRDefault="00342F2A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2F2A" w:rsidRDefault="00342F2A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342F2A" w:rsidRPr="00342F2A" w:rsidTr="00E74CD3">
        <w:tc>
          <w:tcPr>
            <w:tcW w:w="9184" w:type="dxa"/>
            <w:shd w:val="clear" w:color="auto" w:fill="auto"/>
          </w:tcPr>
          <w:p w:rsidR="00342F2A" w:rsidRPr="00342F2A" w:rsidRDefault="00342F2A" w:rsidP="00342F2A">
            <w:pPr>
              <w:widowControl/>
              <w:autoSpaceDN/>
              <w:ind w:firstLine="567"/>
              <w:jc w:val="center"/>
              <w:rPr>
                <w:rFonts w:eastAsia="Times New Roman"/>
                <w:b/>
                <w:kern w:val="0"/>
                <w:sz w:val="28"/>
                <w:lang w:eastAsia="ar-SA"/>
              </w:rPr>
            </w:pPr>
            <w:r w:rsidRPr="00342F2A">
              <w:rPr>
                <w:rFonts w:eastAsia="Times New Roman"/>
                <w:b/>
                <w:kern w:val="0"/>
                <w:sz w:val="28"/>
                <w:lang w:eastAsia="ar-SA"/>
              </w:rPr>
              <w:lastRenderedPageBreak/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1" w:name="Текст1"/>
            <w:r w:rsidRPr="00342F2A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FORMTEXT </w:instrText>
            </w:r>
            <w:r w:rsidRPr="00342F2A">
              <w:rPr>
                <w:rFonts w:eastAsia="Times New Roman"/>
                <w:b/>
                <w:kern w:val="0"/>
                <w:sz w:val="28"/>
                <w:lang w:eastAsia="ar-SA"/>
              </w:rPr>
            </w:r>
            <w:r w:rsidRPr="00342F2A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342F2A">
              <w:rPr>
                <w:rFonts w:eastAsia="Times New Roman"/>
                <w:b/>
                <w:kern w:val="0"/>
                <w:sz w:val="28"/>
                <w:lang w:eastAsia="ar-SA"/>
              </w:rPr>
              <w:t>АДМИНИСТРАЦИЯ ПОДОСИНОВСКОГО РАЙОНА</w:t>
            </w:r>
            <w:r w:rsidRPr="00342F2A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  <w:bookmarkEnd w:id="1"/>
          </w:p>
          <w:p w:rsidR="00342F2A" w:rsidRPr="00342F2A" w:rsidRDefault="00342F2A" w:rsidP="00342F2A">
            <w:pPr>
              <w:widowControl/>
              <w:autoSpaceDN/>
              <w:spacing w:line="480" w:lineRule="auto"/>
              <w:ind w:firstLine="567"/>
              <w:jc w:val="center"/>
              <w:rPr>
                <w:rFonts w:eastAsia="Times New Roman"/>
                <w:b/>
                <w:kern w:val="0"/>
                <w:sz w:val="28"/>
                <w:lang w:eastAsia="ar-SA"/>
              </w:rPr>
            </w:pPr>
            <w:r w:rsidRPr="00342F2A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2" w:name="Текст2"/>
            <w:r w:rsidRPr="00342F2A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FORMTEXT </w:instrText>
            </w:r>
            <w:r w:rsidRPr="00342F2A">
              <w:rPr>
                <w:rFonts w:eastAsia="Times New Roman"/>
                <w:b/>
                <w:kern w:val="0"/>
                <w:sz w:val="28"/>
                <w:lang w:eastAsia="ar-SA"/>
              </w:rPr>
            </w:r>
            <w:r w:rsidRPr="00342F2A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342F2A">
              <w:rPr>
                <w:rFonts w:eastAsia="Times New Roman"/>
                <w:b/>
                <w:kern w:val="0"/>
                <w:sz w:val="28"/>
                <w:lang w:eastAsia="ar-SA"/>
              </w:rPr>
              <w:t>КИРОВСКОЙ ОБЛАСТИ</w:t>
            </w:r>
            <w:r w:rsidRPr="00342F2A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  <w:bookmarkEnd w:id="2"/>
          </w:p>
          <w:p w:rsidR="00342F2A" w:rsidRPr="00342F2A" w:rsidRDefault="00342F2A" w:rsidP="00342F2A">
            <w:pPr>
              <w:widowControl/>
              <w:autoSpaceDN/>
              <w:spacing w:line="360" w:lineRule="auto"/>
              <w:ind w:firstLine="567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342F2A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</w:tbl>
    <w:p w:rsidR="00342F2A" w:rsidRPr="00342F2A" w:rsidRDefault="00342F2A" w:rsidP="00342F2A">
      <w:pPr>
        <w:widowControl/>
        <w:autoSpaceDN/>
        <w:ind w:firstLine="567"/>
        <w:jc w:val="left"/>
        <w:rPr>
          <w:rFonts w:eastAsia="Times New Roman"/>
          <w:vanish/>
          <w:kern w:val="0"/>
          <w:sz w:val="20"/>
          <w:lang w:eastAsia="ar-SA"/>
        </w:rPr>
      </w:pPr>
    </w:p>
    <w:tbl>
      <w:tblPr>
        <w:tblW w:w="9360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985"/>
        <w:gridCol w:w="2731"/>
        <w:gridCol w:w="2372"/>
        <w:gridCol w:w="2092"/>
      </w:tblGrid>
      <w:tr w:rsidR="00342F2A" w:rsidRPr="00342F2A" w:rsidTr="00E74CD3">
        <w:trPr>
          <w:gridBefore w:val="1"/>
          <w:wBefore w:w="180" w:type="dxa"/>
        </w:trPr>
        <w:tc>
          <w:tcPr>
            <w:tcW w:w="1985" w:type="dxa"/>
            <w:tcBorders>
              <w:bottom w:val="single" w:sz="4" w:space="0" w:color="auto"/>
            </w:tcBorders>
          </w:tcPr>
          <w:p w:rsidR="00342F2A" w:rsidRPr="00342F2A" w:rsidRDefault="00342F2A" w:rsidP="00342F2A">
            <w:pPr>
              <w:widowControl/>
              <w:tabs>
                <w:tab w:val="left" w:pos="2765"/>
              </w:tabs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 24.12.2025</w:t>
            </w:r>
          </w:p>
        </w:tc>
        <w:tc>
          <w:tcPr>
            <w:tcW w:w="2731" w:type="dxa"/>
          </w:tcPr>
          <w:p w:rsidR="00342F2A" w:rsidRPr="00342F2A" w:rsidRDefault="00342F2A" w:rsidP="00342F2A">
            <w:pPr>
              <w:widowControl/>
              <w:autoSpaceDN/>
              <w:ind w:firstLine="567"/>
              <w:jc w:val="center"/>
              <w:rPr>
                <w:rFonts w:eastAsia="Times New Roman"/>
                <w:kern w:val="0"/>
                <w:position w:val="-6"/>
                <w:sz w:val="20"/>
                <w:lang w:eastAsia="ar-SA"/>
              </w:rPr>
            </w:pPr>
          </w:p>
        </w:tc>
        <w:tc>
          <w:tcPr>
            <w:tcW w:w="2372" w:type="dxa"/>
          </w:tcPr>
          <w:p w:rsidR="00342F2A" w:rsidRPr="00342F2A" w:rsidRDefault="00342F2A" w:rsidP="00342F2A">
            <w:pPr>
              <w:widowControl/>
              <w:autoSpaceDN/>
              <w:ind w:firstLine="567"/>
              <w:jc w:val="righ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42F2A"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342F2A" w:rsidRPr="00342F2A" w:rsidRDefault="00342F2A" w:rsidP="00342F2A">
            <w:pPr>
              <w:widowControl/>
              <w:autoSpaceDN/>
              <w:ind w:firstLine="42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ar-SA"/>
              </w:rPr>
              <w:t>322</w:t>
            </w:r>
          </w:p>
        </w:tc>
      </w:tr>
      <w:tr w:rsidR="00342F2A" w:rsidRPr="00342F2A" w:rsidTr="00E74CD3">
        <w:trPr>
          <w:gridBefore w:val="1"/>
          <w:wBefore w:w="180" w:type="dxa"/>
        </w:trPr>
        <w:tc>
          <w:tcPr>
            <w:tcW w:w="9180" w:type="dxa"/>
            <w:gridSpan w:val="4"/>
          </w:tcPr>
          <w:p w:rsidR="00342F2A" w:rsidRPr="00342F2A" w:rsidRDefault="00342F2A" w:rsidP="00342F2A">
            <w:pPr>
              <w:widowControl/>
              <w:tabs>
                <w:tab w:val="left" w:pos="2765"/>
              </w:tabs>
              <w:autoSpaceDN/>
              <w:ind w:firstLine="567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  <w:tr w:rsidR="00342F2A" w:rsidRPr="00342F2A" w:rsidTr="00E74C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360" w:type="dxa"/>
            <w:gridSpan w:val="5"/>
          </w:tcPr>
          <w:p w:rsidR="00342F2A" w:rsidRPr="00342F2A" w:rsidRDefault="00342F2A" w:rsidP="00342F2A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8"/>
                <w:lang w:eastAsia="ru-RU"/>
              </w:rPr>
            </w:pPr>
          </w:p>
          <w:p w:rsidR="00342F2A" w:rsidRPr="00342F2A" w:rsidRDefault="00342F2A" w:rsidP="00342F2A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Об утверждении муниципальной программы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proofErr w:type="spellStart"/>
            <w:r w:rsidRPr="00342F2A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района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«Транспортная инфраструктура»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  <w:p w:rsidR="00342F2A" w:rsidRPr="00342F2A" w:rsidRDefault="00342F2A" w:rsidP="00342F2A">
            <w:pPr>
              <w:widowControl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В соответствии с постановлением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25.07.2025 № 168 «О разработке и реализации муниципальных программ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района», постановлением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05.09.2025 № 183 «Об утверждении перечня муниципальных программ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района», Администрация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ПОСТАНОВЛЯЕТ: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1. Утвердить муниципальную программу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«Транспортная инфраструктура» (далее - муниципальная программа) согласно приложению.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 Установить, что муниципальная программа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«Транспортная инфраструктура» применяется при составлении проекта бюджета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района, начиная с проекта бюджета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на 2026 год и на плановый период 2027 и 2028 годов.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 Признать утратившими силу с 01.01.2026 постановления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района: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3.1. от 30.09.2013 № 223 «Об утверждении муниципальной программы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«Развитие транспортной системы» на 2014-2016 годы».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3.2. от 08.07.2014 № 174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3.3. от 18.11.2014 № 307 «О внесении изменений в постановление </w:t>
            </w: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3.4. от 30.12.2014 № 387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3.5. от 07.02.2014 № 45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3.6. от 15.07.2015 № 224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3.7. от 15.12.2015 № 399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3.8. от 30.12.2015 № 456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3.9. от 04.05.2016 № 108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3.10. от 16.05.2016 № 113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3.11. от 05.07.2016 № 167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3.12. от 16.12.2016 № 339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3.13. от 11.03.2016 № 60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3.14. от 13.06.2017 № 137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3.15. от 01.11.2017 № 237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3.16. от 21.11.2017 № 254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3.17. от 21.12.2017 № 269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3.18. от 17.04.2017 № 71 «О внесении изменений в постановление </w:t>
            </w: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3.19. от 07.12.2018 № 248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3.20. от 29.12.2018 № 280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3.21. от 26.02.2018 № 30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3.22. от 17.04.2018 № 51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3.23. от 15.04.2019 № 102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3.24. от 20.06.2019 № 159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3.25. от 13.09.2019 № 210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3.26. от 03.10.2019 № 240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3.27. от 08.11.2019 № 269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3.28. от 24.12.2019 № 298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3.29. от 21.09.2020 № 169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3.30. от 28.12.2020 № 270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3.31. от 11.03.2020 № 36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3.32. от 25.05.2020 № 90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3.33. от 20.10.2021 № 184 «О внесении изменений в постановление </w:t>
            </w: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3.34. от 07.12.2021 № 222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3.35. от 28.12.2021 № 248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3.36. от 25.03.2021 № 54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3.37. от 12.08.2022 № 180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3.38. от 18.08.2022 № 183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3.39. от 21.10.2022 № 255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3.40. от 30.12.2022 № 342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3.41. от 25.03.2022 № 61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3.42. от 03.07.2023 № 159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3.43. от 23.10.2023 № 242 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3.44. от 26.12.2023 № 305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3.45. от 10.03.2023 № 53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3.46. от 14.03.2023 № 55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3.47. от 13.04.2023 № 88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3.48. от 23.08.2024 № 158 «О внесении изменений в постановление </w:t>
            </w: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 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3.49. от 18.10.2024 № 207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3.50. от 19.02.2024 № 26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3.51. от 13.05.2025 № 106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3.52. от 05.08.2025 № 172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3.53. от 10.11.2025 № 274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3.54.  от 20.01.2025 № 5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3.55.  от 17.03.2025 № 56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3.56.  от 14.04.2025 № 86 «О внесении изменений в постановление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26.09.2013 № 223».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выполнением постановления возложить на заместителя главы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Л.К. Ефремова.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5. Настоящее постановление вступает в силу после его официального опубликования, за исключением пунктов 1 и 4, которые вступают в силу </w:t>
            </w: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br/>
              <w:t>с 01.01.2026.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             Д.В. Копосов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8"/>
                <w:lang w:eastAsia="ru-RU"/>
              </w:rPr>
            </w:pPr>
          </w:p>
        </w:tc>
      </w:tr>
    </w:tbl>
    <w:p w:rsidR="00342F2A" w:rsidRPr="00342F2A" w:rsidRDefault="00342F2A" w:rsidP="00342F2A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  <w:r w:rsidRPr="00342F2A">
        <w:rPr>
          <w:rFonts w:eastAsia="Times New Roman"/>
          <w:kern w:val="0"/>
          <w:sz w:val="20"/>
          <w:lang w:eastAsia="ru-RU"/>
        </w:rPr>
        <w:lastRenderedPageBreak/>
        <w:br w:type="page"/>
      </w:r>
    </w:p>
    <w:tbl>
      <w:tblPr>
        <w:tblW w:w="93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342F2A" w:rsidRPr="00342F2A" w:rsidTr="00E74CD3">
        <w:tc>
          <w:tcPr>
            <w:tcW w:w="9360" w:type="dxa"/>
          </w:tcPr>
          <w:p w:rsidR="00342F2A" w:rsidRPr="00342F2A" w:rsidRDefault="00342F2A" w:rsidP="00342F2A">
            <w:pPr>
              <w:suppressAutoHyphens w:val="0"/>
              <w:autoSpaceDE w:val="0"/>
              <w:ind w:left="5846" w:firstLine="6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УТВЕРЖДЕНА</w:t>
            </w:r>
          </w:p>
          <w:p w:rsidR="00342F2A" w:rsidRPr="00342F2A" w:rsidRDefault="00342F2A" w:rsidP="00342F2A">
            <w:pPr>
              <w:suppressAutoHyphens w:val="0"/>
              <w:autoSpaceDE w:val="0"/>
              <w:ind w:left="5846" w:firstLine="6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42F2A" w:rsidRPr="00342F2A" w:rsidRDefault="00342F2A" w:rsidP="00342F2A">
            <w:pPr>
              <w:suppressAutoHyphens w:val="0"/>
              <w:autoSpaceDE w:val="0"/>
              <w:ind w:left="5846" w:firstLine="6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постановлением Администрации </w:t>
            </w:r>
            <w:proofErr w:type="spellStart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</w:t>
            </w:r>
          </w:p>
          <w:p w:rsidR="00342F2A" w:rsidRPr="00342F2A" w:rsidRDefault="00342F2A" w:rsidP="00342F2A">
            <w:pPr>
              <w:widowControl/>
              <w:suppressAutoHyphens w:val="0"/>
              <w:autoSpaceDN/>
              <w:snapToGrid w:val="0"/>
              <w:ind w:left="5846" w:firstLine="6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42F2A">
              <w:rPr>
                <w:rFonts w:eastAsia="Times New Roman"/>
                <w:kern w:val="0"/>
                <w:sz w:val="28"/>
                <w:szCs w:val="28"/>
                <w:lang w:eastAsia="ru-RU"/>
              </w:rPr>
              <w:t>от 24.12.2025  № 322</w:t>
            </w:r>
          </w:p>
        </w:tc>
      </w:tr>
    </w:tbl>
    <w:p w:rsidR="00342F2A" w:rsidRPr="00342F2A" w:rsidRDefault="00342F2A" w:rsidP="00342F2A">
      <w:pPr>
        <w:suppressAutoHyphens w:val="0"/>
        <w:autoSpaceDE w:val="0"/>
        <w:ind w:left="6521" w:firstLine="6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42F2A" w:rsidRPr="00342F2A" w:rsidRDefault="00342F2A" w:rsidP="00342F2A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42F2A" w:rsidRPr="00342F2A" w:rsidRDefault="00342F2A" w:rsidP="00342F2A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42F2A" w:rsidRPr="00342F2A" w:rsidRDefault="00342F2A" w:rsidP="00342F2A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42F2A" w:rsidRPr="00342F2A" w:rsidRDefault="00342F2A" w:rsidP="00342F2A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42F2A" w:rsidRPr="00342F2A" w:rsidRDefault="00342F2A" w:rsidP="00342F2A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42F2A" w:rsidRPr="00342F2A" w:rsidRDefault="00342F2A" w:rsidP="00342F2A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42F2A" w:rsidRPr="00342F2A" w:rsidRDefault="00342F2A" w:rsidP="00342F2A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42F2A" w:rsidRPr="00342F2A" w:rsidRDefault="00342F2A" w:rsidP="00342F2A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42F2A" w:rsidRPr="00342F2A" w:rsidRDefault="00342F2A" w:rsidP="00342F2A">
      <w:pPr>
        <w:suppressAutoHyphens w:val="0"/>
        <w:autoSpaceDE w:val="0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42F2A" w:rsidRPr="00342F2A" w:rsidRDefault="00342F2A" w:rsidP="00342F2A">
      <w:pPr>
        <w:widowControl/>
        <w:autoSpaceDN/>
        <w:ind w:left="5670" w:right="-284" w:firstLine="0"/>
        <w:jc w:val="left"/>
        <w:rPr>
          <w:rFonts w:eastAsia="Times New Roman"/>
          <w:kern w:val="0"/>
          <w:sz w:val="20"/>
          <w:lang w:eastAsia="ru-RU"/>
        </w:rPr>
      </w:pPr>
    </w:p>
    <w:p w:rsidR="00342F2A" w:rsidRPr="00342F2A" w:rsidRDefault="00342F2A" w:rsidP="00342F2A">
      <w:pPr>
        <w:widowControl/>
        <w:suppressAutoHyphens w:val="0"/>
        <w:autoSpaceDN/>
        <w:spacing w:line="360" w:lineRule="auto"/>
        <w:ind w:right="3" w:firstLine="709"/>
        <w:jc w:val="center"/>
        <w:rPr>
          <w:rFonts w:eastAsia="Times New Roman"/>
          <w:b/>
          <w:kern w:val="0"/>
          <w:sz w:val="44"/>
          <w:szCs w:val="44"/>
          <w:lang w:eastAsia="ru-RU"/>
        </w:rPr>
      </w:pPr>
      <w:r w:rsidRPr="00342F2A">
        <w:rPr>
          <w:rFonts w:eastAsia="Times New Roman"/>
          <w:b/>
          <w:spacing w:val="-2"/>
          <w:kern w:val="0"/>
          <w:sz w:val="44"/>
          <w:szCs w:val="44"/>
          <w:lang w:eastAsia="ru-RU"/>
        </w:rPr>
        <w:t>МУНИЦИПАЛЬНАЯ</w:t>
      </w:r>
      <w:r w:rsidRPr="00342F2A">
        <w:rPr>
          <w:rFonts w:eastAsia="Times New Roman"/>
          <w:b/>
          <w:spacing w:val="12"/>
          <w:kern w:val="0"/>
          <w:sz w:val="44"/>
          <w:szCs w:val="44"/>
          <w:lang w:eastAsia="ru-RU"/>
        </w:rPr>
        <w:t xml:space="preserve"> </w:t>
      </w:r>
      <w:r w:rsidRPr="00342F2A">
        <w:rPr>
          <w:rFonts w:eastAsia="Times New Roman"/>
          <w:b/>
          <w:spacing w:val="-2"/>
          <w:kern w:val="0"/>
          <w:sz w:val="44"/>
          <w:szCs w:val="44"/>
          <w:lang w:eastAsia="ru-RU"/>
        </w:rPr>
        <w:t>ПРОГРАММА</w:t>
      </w:r>
    </w:p>
    <w:p w:rsidR="00342F2A" w:rsidRPr="00342F2A" w:rsidRDefault="00342F2A" w:rsidP="00342F2A">
      <w:pPr>
        <w:widowControl/>
        <w:suppressAutoHyphens w:val="0"/>
        <w:autoSpaceDN/>
        <w:spacing w:line="360" w:lineRule="auto"/>
        <w:ind w:right="3" w:firstLine="709"/>
        <w:jc w:val="center"/>
        <w:rPr>
          <w:rFonts w:eastAsia="Times New Roman"/>
          <w:b/>
          <w:spacing w:val="-8"/>
          <w:kern w:val="0"/>
          <w:sz w:val="44"/>
          <w:szCs w:val="44"/>
          <w:lang w:eastAsia="ru-RU"/>
        </w:rPr>
      </w:pPr>
      <w:r w:rsidRPr="00342F2A">
        <w:rPr>
          <w:rFonts w:eastAsia="Times New Roman"/>
          <w:b/>
          <w:kern w:val="0"/>
          <w:sz w:val="44"/>
          <w:szCs w:val="44"/>
          <w:lang w:eastAsia="ru-RU"/>
        </w:rPr>
        <w:t>ПОДОСИНОВСКОГО РАЙОНА</w:t>
      </w:r>
    </w:p>
    <w:p w:rsidR="00342F2A" w:rsidRPr="00342F2A" w:rsidRDefault="00342F2A" w:rsidP="00342F2A">
      <w:pPr>
        <w:widowControl/>
        <w:suppressAutoHyphens w:val="0"/>
        <w:autoSpaceDN/>
        <w:spacing w:line="360" w:lineRule="auto"/>
        <w:ind w:left="-284" w:right="3" w:firstLine="709"/>
        <w:jc w:val="center"/>
        <w:rPr>
          <w:rFonts w:eastAsia="Times New Roman"/>
          <w:b/>
          <w:kern w:val="0"/>
          <w:sz w:val="44"/>
          <w:szCs w:val="44"/>
          <w:lang w:eastAsia="ru-RU"/>
        </w:rPr>
      </w:pPr>
      <w:r w:rsidRPr="00342F2A">
        <w:rPr>
          <w:rFonts w:eastAsia="Times New Roman"/>
          <w:b/>
          <w:kern w:val="0"/>
          <w:sz w:val="44"/>
          <w:szCs w:val="44"/>
          <w:lang w:eastAsia="ru-RU"/>
        </w:rPr>
        <w:t>«ТРАНСПОРТНАЯ ИНФРАСТРУКТУРА»</w:t>
      </w:r>
    </w:p>
    <w:p w:rsidR="00342F2A" w:rsidRPr="00342F2A" w:rsidRDefault="00342F2A" w:rsidP="00342F2A">
      <w:pPr>
        <w:widowControl/>
        <w:suppressAutoHyphens w:val="0"/>
        <w:autoSpaceDN/>
        <w:spacing w:after="200" w:line="276" w:lineRule="auto"/>
        <w:ind w:firstLine="0"/>
        <w:jc w:val="left"/>
        <w:rPr>
          <w:rFonts w:eastAsia="Times New Roman"/>
          <w:b/>
          <w:spacing w:val="-2"/>
          <w:kern w:val="0"/>
          <w:sz w:val="28"/>
          <w:lang w:eastAsia="ru-RU"/>
        </w:rPr>
      </w:pPr>
      <w:r w:rsidRPr="00342F2A">
        <w:rPr>
          <w:rFonts w:eastAsia="Times New Roman"/>
          <w:b/>
          <w:spacing w:val="-2"/>
          <w:kern w:val="0"/>
          <w:sz w:val="28"/>
          <w:lang w:eastAsia="ru-RU"/>
        </w:rPr>
        <w:br w:type="page"/>
      </w:r>
    </w:p>
    <w:p w:rsidR="00342F2A" w:rsidRPr="00342F2A" w:rsidRDefault="00342F2A" w:rsidP="00342F2A">
      <w:pPr>
        <w:suppressAutoHyphens w:val="0"/>
        <w:autoSpaceDE w:val="0"/>
        <w:adjustRightInd w:val="0"/>
        <w:ind w:firstLine="720"/>
        <w:jc w:val="center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Times New Roman"/>
          <w:b/>
          <w:kern w:val="0"/>
          <w:szCs w:val="24"/>
          <w:lang w:eastAsia="ru-RU"/>
        </w:rPr>
        <w:lastRenderedPageBreak/>
        <w:t xml:space="preserve">ПАСПОРТ </w:t>
      </w:r>
    </w:p>
    <w:p w:rsidR="00342F2A" w:rsidRPr="00342F2A" w:rsidRDefault="00342F2A" w:rsidP="00342F2A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b/>
          <w:kern w:val="0"/>
          <w:szCs w:val="24"/>
          <w:lang w:eastAsia="ru-RU"/>
        </w:rPr>
        <w:t>МУНИЦИПАЛЬНОЙ ПРОГРАММЫ ПОДОСИНОВСКОГО РАЙОНА</w:t>
      </w:r>
      <w:r w:rsidRPr="00342F2A">
        <w:rPr>
          <w:rFonts w:eastAsia="Times New Roman"/>
          <w:kern w:val="0"/>
          <w:szCs w:val="24"/>
          <w:lang w:eastAsia="ru-RU"/>
        </w:rPr>
        <w:t xml:space="preserve"> </w:t>
      </w:r>
    </w:p>
    <w:p w:rsidR="00342F2A" w:rsidRPr="00342F2A" w:rsidRDefault="00342F2A" w:rsidP="00342F2A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Times New Roman"/>
          <w:b/>
          <w:kern w:val="0"/>
          <w:szCs w:val="24"/>
          <w:lang w:eastAsia="ru-RU"/>
        </w:rPr>
        <w:t>«ТРАНСПОРТНАЯ ИНФРАСТРУКТУРА»</w:t>
      </w:r>
    </w:p>
    <w:p w:rsidR="00342F2A" w:rsidRPr="00342F2A" w:rsidRDefault="00342F2A" w:rsidP="00342F2A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342F2A" w:rsidRPr="00342F2A" w:rsidRDefault="00342F2A" w:rsidP="00342F2A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ind w:left="720"/>
        <w:jc w:val="left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Основные положения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342F2A" w:rsidRPr="00342F2A" w:rsidTr="00E74C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318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 xml:space="preserve">Управление по вопросам жизнеобеспечения Администрации </w:t>
            </w:r>
            <w:proofErr w:type="spellStart"/>
            <w:r w:rsidRPr="00342F2A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Cs w:val="24"/>
                <w:lang w:eastAsia="ru-RU"/>
              </w:rPr>
              <w:t xml:space="preserve"> района Кировской области</w:t>
            </w:r>
          </w:p>
        </w:tc>
      </w:tr>
      <w:tr w:rsidR="00342F2A" w:rsidRPr="00342F2A" w:rsidTr="00E74C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318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 xml:space="preserve">Управление по вопросам жизнеобеспечения Администрации </w:t>
            </w:r>
            <w:proofErr w:type="spellStart"/>
            <w:r w:rsidRPr="00342F2A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342F2A">
              <w:rPr>
                <w:rFonts w:eastAsia="Times New Roman"/>
                <w:kern w:val="0"/>
                <w:szCs w:val="24"/>
                <w:lang w:eastAsia="ru-RU"/>
              </w:rPr>
              <w:t xml:space="preserve"> района Кировской области</w:t>
            </w:r>
          </w:p>
        </w:tc>
      </w:tr>
      <w:tr w:rsidR="00342F2A" w:rsidRPr="00342F2A" w:rsidTr="00E74C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318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 xml:space="preserve">2026 – 2030 годы  </w:t>
            </w:r>
          </w:p>
        </w:tc>
      </w:tr>
      <w:tr w:rsidR="00342F2A" w:rsidRPr="00342F2A" w:rsidTr="00E74C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>Цель муниципальной программы</w:t>
            </w:r>
          </w:p>
          <w:p w:rsidR="00342F2A" w:rsidRPr="00342F2A" w:rsidRDefault="00342F2A" w:rsidP="00342F2A">
            <w:pPr>
              <w:widowControl/>
              <w:tabs>
                <w:tab w:val="left" w:pos="851"/>
              </w:tabs>
              <w:suppressAutoHyphens w:val="0"/>
              <w:autoSpaceDE w:val="0"/>
              <w:adjustRightInd w:val="0"/>
              <w:ind w:left="11" w:right="10" w:hanging="11"/>
              <w:rPr>
                <w:rFonts w:eastAsia="Calibr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2A" w:rsidRPr="00342F2A" w:rsidRDefault="00342F2A" w:rsidP="00342F2A">
            <w:pPr>
              <w:widowControl/>
              <w:tabs>
                <w:tab w:val="left" w:pos="851"/>
              </w:tabs>
              <w:suppressAutoHyphens w:val="0"/>
              <w:autoSpaceDE w:val="0"/>
              <w:adjustRightInd w:val="0"/>
              <w:ind w:left="34" w:right="10" w:firstLine="318"/>
              <w:rPr>
                <w:rFonts w:eastAsia="Calibri"/>
                <w:kern w:val="0"/>
                <w:szCs w:val="24"/>
                <w:lang w:eastAsia="en-US"/>
              </w:rPr>
            </w:pPr>
            <w:r w:rsidRPr="00342F2A">
              <w:rPr>
                <w:rFonts w:eastAsia="Calibri"/>
                <w:kern w:val="0"/>
                <w:szCs w:val="24"/>
                <w:lang w:eastAsia="en-US"/>
              </w:rPr>
              <w:t>сохранение и развитие сети автомобильных дорог местного значения;</w:t>
            </w:r>
          </w:p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318"/>
              <w:jc w:val="left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  <w:r w:rsidRPr="00342F2A">
              <w:rPr>
                <w:rFonts w:eastAsia="Calibri"/>
                <w:kern w:val="0"/>
                <w:szCs w:val="24"/>
                <w:lang w:eastAsia="en-US"/>
              </w:rPr>
              <w:t>повышение доступности и качества транспортных услуг для населения</w:t>
            </w:r>
          </w:p>
        </w:tc>
      </w:tr>
      <w:tr w:rsidR="00342F2A" w:rsidRPr="00342F2A" w:rsidTr="00E74CD3">
        <w:trPr>
          <w:trHeight w:val="158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>Задачи муниципальной программы</w:t>
            </w:r>
          </w:p>
          <w:p w:rsidR="00342F2A" w:rsidRPr="00342F2A" w:rsidRDefault="00342F2A" w:rsidP="00342F2A">
            <w:pPr>
              <w:widowControl/>
              <w:tabs>
                <w:tab w:val="left" w:pos="851"/>
              </w:tabs>
              <w:suppressAutoHyphens w:val="0"/>
              <w:autoSpaceDE w:val="0"/>
              <w:adjustRightInd w:val="0"/>
              <w:ind w:left="11" w:right="10" w:hanging="11"/>
              <w:rPr>
                <w:rFonts w:eastAsia="Calibr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2A" w:rsidRPr="00342F2A" w:rsidRDefault="00342F2A" w:rsidP="00342F2A">
            <w:pPr>
              <w:widowControl/>
              <w:tabs>
                <w:tab w:val="left" w:pos="851"/>
              </w:tabs>
              <w:suppressAutoHyphens w:val="0"/>
              <w:autoSpaceDE w:val="0"/>
              <w:adjustRightInd w:val="0"/>
              <w:ind w:left="34" w:right="10" w:firstLine="284"/>
              <w:rPr>
                <w:rFonts w:eastAsia="Calibri"/>
                <w:kern w:val="0"/>
                <w:szCs w:val="24"/>
                <w:lang w:eastAsia="en-US"/>
              </w:rPr>
            </w:pPr>
            <w:r w:rsidRPr="00342F2A">
              <w:rPr>
                <w:rFonts w:eastAsia="Calibri"/>
                <w:kern w:val="0"/>
                <w:szCs w:val="24"/>
                <w:lang w:eastAsia="en-US"/>
              </w:rPr>
              <w:t>обеспечение сохранности улично-дорожной сети и автомобильных дорог общего пользования местного значения;</w:t>
            </w:r>
          </w:p>
          <w:p w:rsidR="00342F2A" w:rsidRPr="00342F2A" w:rsidRDefault="00342F2A" w:rsidP="00342F2A">
            <w:pPr>
              <w:widowControl/>
              <w:suppressAutoHyphens w:val="0"/>
              <w:autoSpaceDE w:val="0"/>
              <w:adjustRightInd w:val="0"/>
              <w:ind w:firstLine="284"/>
              <w:jc w:val="left"/>
              <w:rPr>
                <w:rFonts w:eastAsia="Times New Roman"/>
                <w:strike/>
                <w:kern w:val="0"/>
                <w:szCs w:val="24"/>
                <w:lang w:eastAsia="ru-RU"/>
              </w:rPr>
            </w:pPr>
            <w:r w:rsidRPr="00342F2A">
              <w:rPr>
                <w:rFonts w:eastAsia="Calibri"/>
                <w:kern w:val="0"/>
                <w:szCs w:val="24"/>
                <w:lang w:eastAsia="en-US"/>
              </w:rPr>
              <w:t>организация и развитие перевозок пассажиров автомобильным транспортом общего пользования на муниципальных маршрутах</w:t>
            </w:r>
          </w:p>
        </w:tc>
      </w:tr>
      <w:tr w:rsidR="00342F2A" w:rsidRPr="00342F2A" w:rsidTr="00E74CD3">
        <w:trPr>
          <w:trHeight w:val="41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 xml:space="preserve">Направления (подпрограммы, </w:t>
            </w:r>
            <w:r w:rsidRPr="00342F2A">
              <w:rPr>
                <w:rFonts w:eastAsia="Times New Roman"/>
                <w:kern w:val="0"/>
                <w:szCs w:val="24"/>
                <w:u w:val="single"/>
                <w:lang w:eastAsia="ru-RU"/>
              </w:rPr>
              <w:t>мероприятия</w:t>
            </w: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>)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2A" w:rsidRPr="00342F2A" w:rsidRDefault="00342F2A" w:rsidP="00342F2A">
            <w:pPr>
              <w:widowControl/>
              <w:tabs>
                <w:tab w:val="left" w:pos="851"/>
              </w:tabs>
              <w:suppressAutoHyphens w:val="0"/>
              <w:autoSpaceDE w:val="0"/>
              <w:adjustRightInd w:val="0"/>
              <w:ind w:left="34" w:right="10" w:firstLine="284"/>
              <w:rPr>
                <w:rFonts w:eastAsia="Calibri"/>
                <w:kern w:val="0"/>
                <w:szCs w:val="24"/>
                <w:lang w:eastAsia="en-US"/>
              </w:rPr>
            </w:pPr>
            <w:r w:rsidRPr="00342F2A">
              <w:rPr>
                <w:rFonts w:eastAsia="Calibri"/>
                <w:kern w:val="0"/>
                <w:szCs w:val="24"/>
                <w:lang w:eastAsia="en-US"/>
              </w:rPr>
              <w:t>содержание автомобильных дорог общего пользования местного значения и искусственных сооружений на них;</w:t>
            </w:r>
          </w:p>
          <w:p w:rsidR="00342F2A" w:rsidRPr="00342F2A" w:rsidRDefault="00342F2A" w:rsidP="00342F2A">
            <w:pPr>
              <w:widowControl/>
              <w:tabs>
                <w:tab w:val="left" w:pos="851"/>
              </w:tabs>
              <w:suppressAutoHyphens w:val="0"/>
              <w:autoSpaceDE w:val="0"/>
              <w:adjustRightInd w:val="0"/>
              <w:ind w:left="34" w:right="10" w:firstLine="284"/>
              <w:rPr>
                <w:rFonts w:eastAsia="Calibri"/>
                <w:kern w:val="0"/>
                <w:szCs w:val="24"/>
                <w:lang w:eastAsia="en-US"/>
              </w:rPr>
            </w:pPr>
            <w:r w:rsidRPr="00342F2A">
              <w:rPr>
                <w:rFonts w:eastAsia="Calibri"/>
                <w:kern w:val="0"/>
                <w:szCs w:val="24"/>
                <w:lang w:eastAsia="en-US"/>
              </w:rPr>
              <w:t>осуществление ремонта автомобильных дорог общего пользования и искусственных сооружений на них на основе мониторинга и анализа транспортно-эксплуатационного состояния;</w:t>
            </w:r>
          </w:p>
          <w:p w:rsidR="00342F2A" w:rsidRPr="00342F2A" w:rsidRDefault="00342F2A" w:rsidP="00342F2A">
            <w:pPr>
              <w:widowControl/>
              <w:tabs>
                <w:tab w:val="left" w:pos="851"/>
              </w:tabs>
              <w:suppressAutoHyphens w:val="0"/>
              <w:autoSpaceDE w:val="0"/>
              <w:adjustRightInd w:val="0"/>
              <w:ind w:left="34" w:right="10" w:firstLine="284"/>
              <w:rPr>
                <w:rFonts w:eastAsia="Calibri"/>
                <w:kern w:val="0"/>
                <w:szCs w:val="24"/>
                <w:lang w:eastAsia="en-US"/>
              </w:rPr>
            </w:pPr>
            <w:r w:rsidRPr="00342F2A">
              <w:rPr>
                <w:rFonts w:eastAsia="Calibri"/>
                <w:kern w:val="0"/>
                <w:szCs w:val="24"/>
                <w:lang w:eastAsia="en-US"/>
              </w:rPr>
              <w:t>обеспечение мер по поддержке предприятий и индивидуальных предпринимателей, осуществляющих перевозку пассажиров автомобильным транспортом общего пользования на муниципальных маршрутах;</w:t>
            </w:r>
          </w:p>
          <w:p w:rsidR="00342F2A" w:rsidRPr="00342F2A" w:rsidRDefault="00342F2A" w:rsidP="00342F2A">
            <w:pPr>
              <w:widowControl/>
              <w:tabs>
                <w:tab w:val="left" w:pos="851"/>
              </w:tabs>
              <w:suppressAutoHyphens w:val="0"/>
              <w:autoSpaceDE w:val="0"/>
              <w:adjustRightInd w:val="0"/>
              <w:ind w:left="34" w:right="10" w:firstLine="284"/>
              <w:rPr>
                <w:rFonts w:eastAsia="Calibri"/>
                <w:kern w:val="0"/>
                <w:szCs w:val="24"/>
                <w:lang w:eastAsia="en-US"/>
              </w:rPr>
            </w:pPr>
            <w:r w:rsidRPr="00342F2A">
              <w:rPr>
                <w:rFonts w:eastAsia="Calibri"/>
                <w:kern w:val="0"/>
                <w:szCs w:val="24"/>
                <w:lang w:eastAsia="en-US"/>
              </w:rPr>
              <w:t xml:space="preserve">выполнение работ по регулярным перевозкам пассажиров автомобильным транспортом по регулируемым тарифам </w:t>
            </w:r>
          </w:p>
        </w:tc>
      </w:tr>
      <w:tr w:rsidR="00342F2A" w:rsidRPr="00342F2A" w:rsidTr="00E74CD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 xml:space="preserve">Объемы финансового обеспечения за весь период реализации муниципальной программы, тыс. руб.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284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>Всего - 221919,4 тыс. рублей,</w:t>
            </w:r>
          </w:p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284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>в том числе:</w:t>
            </w:r>
          </w:p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284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>федеральный бюджет – 0 тыс. рублей</w:t>
            </w:r>
          </w:p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284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>областной бюджет – 145080,0 тыс. рублей</w:t>
            </w:r>
          </w:p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284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42F2A">
              <w:rPr>
                <w:rFonts w:eastAsia="Times New Roman"/>
                <w:kern w:val="0"/>
                <w:szCs w:val="24"/>
                <w:lang w:eastAsia="ru-RU"/>
              </w:rPr>
              <w:t>бюджет района – 76839,4 тыс. рублей</w:t>
            </w:r>
          </w:p>
        </w:tc>
      </w:tr>
    </w:tbl>
    <w:p w:rsidR="00342F2A" w:rsidRPr="00342F2A" w:rsidRDefault="00342F2A" w:rsidP="00342F2A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42F2A" w:rsidRPr="00342F2A" w:rsidRDefault="00342F2A" w:rsidP="00342F2A">
      <w:pPr>
        <w:suppressAutoHyphens w:val="0"/>
        <w:autoSpaceDE w:val="0"/>
        <w:adjustRightInd w:val="0"/>
        <w:ind w:left="3970" w:hanging="3970"/>
        <w:jc w:val="left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2.Показатели муниципальной программы</w:t>
      </w:r>
    </w:p>
    <w:tbl>
      <w:tblPr>
        <w:tblW w:w="96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993"/>
        <w:gridCol w:w="992"/>
        <w:gridCol w:w="850"/>
        <w:gridCol w:w="851"/>
        <w:gridCol w:w="709"/>
        <w:gridCol w:w="708"/>
        <w:gridCol w:w="709"/>
        <w:gridCol w:w="709"/>
        <w:gridCol w:w="756"/>
        <w:gridCol w:w="7"/>
      </w:tblGrid>
      <w:tr w:rsidR="00342F2A" w:rsidRPr="00342F2A" w:rsidTr="00E74CD3">
        <w:trPr>
          <w:gridAfter w:val="1"/>
          <w:wAfter w:w="7" w:type="dxa"/>
        </w:trPr>
        <w:tc>
          <w:tcPr>
            <w:tcW w:w="568" w:type="dxa"/>
            <w:vMerge w:val="restart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п</w:t>
            </w:r>
            <w:proofErr w:type="gramEnd"/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Единица измерения (по </w:t>
            </w:r>
            <w:hyperlink r:id="rId10">
              <w:r w:rsidRPr="00342F2A">
                <w:rPr>
                  <w:rFonts w:eastAsia="Times New Roman"/>
                  <w:kern w:val="0"/>
                  <w:sz w:val="22"/>
                  <w:szCs w:val="22"/>
                  <w:lang w:eastAsia="ru-RU"/>
                </w:rPr>
                <w:t>ОКЕИ</w:t>
              </w:r>
            </w:hyperlink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Базовое значение</w:t>
            </w:r>
          </w:p>
        </w:tc>
        <w:tc>
          <w:tcPr>
            <w:tcW w:w="3591" w:type="dxa"/>
            <w:gridSpan w:val="5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Значение показателя по годам</w:t>
            </w:r>
          </w:p>
        </w:tc>
      </w:tr>
      <w:tr w:rsidR="00342F2A" w:rsidRPr="00342F2A" w:rsidTr="00E74CD3">
        <w:trPr>
          <w:gridAfter w:val="1"/>
          <w:wAfter w:w="7" w:type="dxa"/>
        </w:trPr>
        <w:tc>
          <w:tcPr>
            <w:tcW w:w="568" w:type="dxa"/>
            <w:vMerge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значение</w:t>
            </w:r>
          </w:p>
        </w:tc>
        <w:tc>
          <w:tcPr>
            <w:tcW w:w="851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708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70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756" w:type="dxa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2030</w:t>
            </w:r>
          </w:p>
        </w:tc>
      </w:tr>
      <w:tr w:rsidR="00342F2A" w:rsidRPr="00342F2A" w:rsidTr="00E74CD3">
        <w:trPr>
          <w:gridAfter w:val="1"/>
          <w:wAfter w:w="7" w:type="dxa"/>
        </w:trPr>
        <w:tc>
          <w:tcPr>
            <w:tcW w:w="568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6" w:type="dxa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11</w:t>
            </w:r>
          </w:p>
        </w:tc>
      </w:tr>
      <w:tr w:rsidR="00342F2A" w:rsidRPr="00342F2A" w:rsidTr="00E74CD3">
        <w:tc>
          <w:tcPr>
            <w:tcW w:w="568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9126" w:type="dxa"/>
            <w:gridSpan w:val="11"/>
            <w:shd w:val="clear" w:color="auto" w:fill="auto"/>
          </w:tcPr>
          <w:p w:rsidR="00342F2A" w:rsidRPr="00342F2A" w:rsidRDefault="00342F2A" w:rsidP="00342F2A">
            <w:pPr>
              <w:widowControl/>
              <w:tabs>
                <w:tab w:val="left" w:pos="851"/>
              </w:tabs>
              <w:suppressAutoHyphens w:val="0"/>
              <w:autoSpaceDE w:val="0"/>
              <w:adjustRightInd w:val="0"/>
              <w:ind w:left="34" w:right="10" w:firstLine="0"/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</w:pPr>
            <w:r w:rsidRPr="00342F2A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>Цель: С</w:t>
            </w:r>
            <w:r w:rsidRPr="00342F2A">
              <w:rPr>
                <w:rFonts w:eastAsia="Calibri"/>
                <w:kern w:val="0"/>
                <w:sz w:val="22"/>
                <w:szCs w:val="22"/>
                <w:lang w:eastAsia="en-US"/>
              </w:rPr>
              <w:t>охранение и развитие сети автомобильных дорог местного значения</w:t>
            </w:r>
          </w:p>
        </w:tc>
      </w:tr>
      <w:tr w:rsidR="00342F2A" w:rsidRPr="00342F2A" w:rsidTr="00E74CD3">
        <w:trPr>
          <w:gridAfter w:val="1"/>
          <w:wAfter w:w="7" w:type="dxa"/>
        </w:trPr>
        <w:tc>
          <w:tcPr>
            <w:tcW w:w="568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1842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highlight w:val="yellow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Доля протяженности  </w:t>
            </w: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lastRenderedPageBreak/>
              <w:t>автомобильных  дорог общего пользования местного  значения, не отвечающих нормативным  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993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highlight w:val="yellow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lastRenderedPageBreak/>
              <w:t>убывание</w:t>
            </w:r>
          </w:p>
        </w:tc>
        <w:tc>
          <w:tcPr>
            <w:tcW w:w="992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708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756" w:type="dxa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93</w:t>
            </w:r>
          </w:p>
        </w:tc>
      </w:tr>
      <w:tr w:rsidR="00342F2A" w:rsidRPr="00342F2A" w:rsidTr="00E74CD3">
        <w:tc>
          <w:tcPr>
            <w:tcW w:w="568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lastRenderedPageBreak/>
              <w:t>2.</w:t>
            </w:r>
          </w:p>
        </w:tc>
        <w:tc>
          <w:tcPr>
            <w:tcW w:w="9126" w:type="dxa"/>
            <w:gridSpan w:val="11"/>
            <w:shd w:val="clear" w:color="auto" w:fill="auto"/>
          </w:tcPr>
          <w:p w:rsidR="00342F2A" w:rsidRPr="00342F2A" w:rsidRDefault="00342F2A" w:rsidP="00342F2A">
            <w:pPr>
              <w:widowControl/>
              <w:tabs>
                <w:tab w:val="left" w:pos="851"/>
              </w:tabs>
              <w:suppressAutoHyphens w:val="0"/>
              <w:autoSpaceDE w:val="0"/>
              <w:adjustRightInd w:val="0"/>
              <w:ind w:left="34" w:right="10" w:firstLine="0"/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</w:pPr>
            <w:r w:rsidRPr="00342F2A">
              <w:rPr>
                <w:rFonts w:eastAsia="Calibri"/>
                <w:kern w:val="0"/>
                <w:sz w:val="22"/>
                <w:szCs w:val="22"/>
                <w:lang w:eastAsia="en-US"/>
              </w:rPr>
              <w:t>Цель:</w:t>
            </w: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</w:t>
            </w:r>
            <w:r w:rsidRPr="00342F2A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>П</w:t>
            </w: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овышение доступности и качества транспортных услуг для населения</w:t>
            </w:r>
          </w:p>
        </w:tc>
      </w:tr>
      <w:tr w:rsidR="00342F2A" w:rsidRPr="00342F2A" w:rsidTr="00E74CD3">
        <w:tc>
          <w:tcPr>
            <w:tcW w:w="568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1842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Количество перевезенных пассажиров </w:t>
            </w:r>
          </w:p>
        </w:tc>
        <w:tc>
          <w:tcPr>
            <w:tcW w:w="993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возрастание</w:t>
            </w:r>
          </w:p>
        </w:tc>
        <w:tc>
          <w:tcPr>
            <w:tcW w:w="992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тыс. человек</w:t>
            </w:r>
          </w:p>
        </w:tc>
        <w:tc>
          <w:tcPr>
            <w:tcW w:w="850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125,8</w:t>
            </w:r>
          </w:p>
        </w:tc>
        <w:tc>
          <w:tcPr>
            <w:tcW w:w="851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125,9</w:t>
            </w:r>
          </w:p>
        </w:tc>
        <w:tc>
          <w:tcPr>
            <w:tcW w:w="708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126,1</w:t>
            </w:r>
          </w:p>
        </w:tc>
        <w:tc>
          <w:tcPr>
            <w:tcW w:w="709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126,2</w:t>
            </w:r>
          </w:p>
        </w:tc>
        <w:tc>
          <w:tcPr>
            <w:tcW w:w="763" w:type="dxa"/>
            <w:gridSpan w:val="2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126,3</w:t>
            </w:r>
          </w:p>
        </w:tc>
      </w:tr>
    </w:tbl>
    <w:p w:rsidR="00342F2A" w:rsidRPr="00342F2A" w:rsidRDefault="00342F2A" w:rsidP="00342F2A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2F2A" w:rsidRPr="00342F2A" w:rsidRDefault="00342F2A" w:rsidP="00342F2A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3.Финансовое обеспечение муниципальной программы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1189"/>
        <w:gridCol w:w="1134"/>
        <w:gridCol w:w="1275"/>
        <w:gridCol w:w="1276"/>
        <w:gridCol w:w="1276"/>
        <w:gridCol w:w="1168"/>
      </w:tblGrid>
      <w:tr w:rsidR="00342F2A" w:rsidRPr="00342F2A" w:rsidTr="00E74CD3">
        <w:tc>
          <w:tcPr>
            <w:tcW w:w="2322" w:type="dxa"/>
            <w:vMerge w:val="restart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Источник финансового обеспечения муниципальной программы</w:t>
            </w:r>
          </w:p>
        </w:tc>
        <w:tc>
          <w:tcPr>
            <w:tcW w:w="7318" w:type="dxa"/>
            <w:gridSpan w:val="6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342F2A" w:rsidRPr="00342F2A" w:rsidTr="00E74CD3">
        <w:tc>
          <w:tcPr>
            <w:tcW w:w="2322" w:type="dxa"/>
            <w:vMerge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89" w:type="dxa"/>
            <w:vMerge w:val="restart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6129" w:type="dxa"/>
            <w:gridSpan w:val="5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из них</w:t>
            </w:r>
          </w:p>
        </w:tc>
      </w:tr>
      <w:tr w:rsidR="00342F2A" w:rsidRPr="00342F2A" w:rsidTr="00E74CD3">
        <w:trPr>
          <w:trHeight w:val="451"/>
        </w:trPr>
        <w:tc>
          <w:tcPr>
            <w:tcW w:w="2322" w:type="dxa"/>
            <w:vMerge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275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1168" w:type="dxa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2030</w:t>
            </w:r>
          </w:p>
        </w:tc>
      </w:tr>
      <w:tr w:rsidR="00342F2A" w:rsidRPr="00342F2A" w:rsidTr="00E74CD3">
        <w:tc>
          <w:tcPr>
            <w:tcW w:w="2322" w:type="dxa"/>
            <w:shd w:val="clear" w:color="auto" w:fill="auto"/>
          </w:tcPr>
          <w:p w:rsidR="00342F2A" w:rsidRPr="00342F2A" w:rsidRDefault="00342F2A" w:rsidP="00342F2A">
            <w:pPr>
              <w:tabs>
                <w:tab w:val="left" w:pos="2119"/>
                <w:tab w:val="left" w:pos="2377"/>
              </w:tabs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143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238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68" w:type="dxa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7</w:t>
            </w:r>
          </w:p>
        </w:tc>
      </w:tr>
      <w:tr w:rsidR="00342F2A" w:rsidRPr="00342F2A" w:rsidTr="00E74CD3">
        <w:tc>
          <w:tcPr>
            <w:tcW w:w="2322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Муниципальная программа - всего</w:t>
            </w:r>
          </w:p>
        </w:tc>
        <w:tc>
          <w:tcPr>
            <w:tcW w:w="118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highlight w:val="yellow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221919,4</w:t>
            </w:r>
          </w:p>
        </w:tc>
        <w:tc>
          <w:tcPr>
            <w:tcW w:w="1134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44107,4</w:t>
            </w:r>
          </w:p>
        </w:tc>
        <w:tc>
          <w:tcPr>
            <w:tcW w:w="1275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44453,0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44453,0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44453,0</w:t>
            </w:r>
          </w:p>
        </w:tc>
        <w:tc>
          <w:tcPr>
            <w:tcW w:w="1168" w:type="dxa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44453,0</w:t>
            </w:r>
          </w:p>
        </w:tc>
      </w:tr>
      <w:tr w:rsidR="00342F2A" w:rsidRPr="00342F2A" w:rsidTr="00E74CD3">
        <w:tc>
          <w:tcPr>
            <w:tcW w:w="2322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18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68" w:type="dxa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</w:tr>
      <w:tr w:rsidR="00342F2A" w:rsidRPr="00342F2A" w:rsidTr="00E74CD3">
        <w:tc>
          <w:tcPr>
            <w:tcW w:w="2322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8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68" w:type="dxa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0</w:t>
            </w:r>
          </w:p>
        </w:tc>
      </w:tr>
      <w:tr w:rsidR="00342F2A" w:rsidRPr="00342F2A" w:rsidTr="00E74CD3">
        <w:tc>
          <w:tcPr>
            <w:tcW w:w="2322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8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145080,0</w:t>
            </w:r>
          </w:p>
        </w:tc>
        <w:tc>
          <w:tcPr>
            <w:tcW w:w="1134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29016,0</w:t>
            </w:r>
          </w:p>
        </w:tc>
        <w:tc>
          <w:tcPr>
            <w:tcW w:w="1275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29016,0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29016,0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29016,0</w:t>
            </w:r>
          </w:p>
        </w:tc>
        <w:tc>
          <w:tcPr>
            <w:tcW w:w="1168" w:type="dxa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29016,0</w:t>
            </w:r>
          </w:p>
        </w:tc>
      </w:tr>
      <w:tr w:rsidR="00342F2A" w:rsidRPr="00342F2A" w:rsidTr="00E74CD3">
        <w:tc>
          <w:tcPr>
            <w:tcW w:w="2322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бюджет района </w:t>
            </w:r>
          </w:p>
        </w:tc>
        <w:tc>
          <w:tcPr>
            <w:tcW w:w="118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76839,4</w:t>
            </w:r>
          </w:p>
        </w:tc>
        <w:tc>
          <w:tcPr>
            <w:tcW w:w="1134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15091,4</w:t>
            </w:r>
          </w:p>
        </w:tc>
        <w:tc>
          <w:tcPr>
            <w:tcW w:w="1275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15437,0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15437,0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15437,0</w:t>
            </w:r>
          </w:p>
        </w:tc>
        <w:tc>
          <w:tcPr>
            <w:tcW w:w="1168" w:type="dxa"/>
          </w:tcPr>
          <w:p w:rsidR="00342F2A" w:rsidRPr="00342F2A" w:rsidRDefault="00342F2A" w:rsidP="00342F2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15437,0</w:t>
            </w:r>
          </w:p>
        </w:tc>
      </w:tr>
      <w:tr w:rsidR="00342F2A" w:rsidRPr="00342F2A" w:rsidTr="00E74CD3">
        <w:tc>
          <w:tcPr>
            <w:tcW w:w="2322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иные внебюджетные источники</w:t>
            </w:r>
          </w:p>
        </w:tc>
        <w:tc>
          <w:tcPr>
            <w:tcW w:w="1189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68" w:type="dxa"/>
          </w:tcPr>
          <w:p w:rsidR="00342F2A" w:rsidRPr="00342F2A" w:rsidRDefault="00342F2A" w:rsidP="00342F2A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42F2A">
              <w:rPr>
                <w:rFonts w:eastAsia="Times New Roman"/>
                <w:kern w:val="0"/>
                <w:sz w:val="22"/>
                <w:szCs w:val="22"/>
                <w:lang w:eastAsia="ru-RU"/>
              </w:rPr>
              <w:t>0</w:t>
            </w:r>
          </w:p>
        </w:tc>
      </w:tr>
    </w:tbl>
    <w:p w:rsidR="00342F2A" w:rsidRPr="00342F2A" w:rsidRDefault="00342F2A" w:rsidP="00342F2A">
      <w:pPr>
        <w:widowControl/>
        <w:suppressAutoHyphens w:val="0"/>
        <w:autoSpaceDN/>
        <w:spacing w:line="276" w:lineRule="auto"/>
        <w:ind w:firstLine="567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42F2A" w:rsidRPr="00342F2A" w:rsidRDefault="00342F2A" w:rsidP="00342F2A">
      <w:pPr>
        <w:widowControl/>
        <w:suppressAutoHyphens w:val="0"/>
        <w:autoSpaceDN/>
        <w:ind w:firstLine="567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b/>
          <w:kern w:val="0"/>
          <w:szCs w:val="24"/>
          <w:lang w:eastAsia="ru-RU"/>
        </w:rPr>
        <w:t xml:space="preserve">1. Общая характеристика сферы муниципальной программы 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567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Дорожное хозяйство является одним из элементов транспортной инфраструктуры и представляет собой сложный инженерный, имущественный, организационно-технический комплекс, включающий в себя автомобильные дороги и улично-дорожную сеть населенных пунктов общего пользования со всеми сооружениями, необходимыми для ее нормальной эксплуатации, а также предприятия и организации по ремонту и содержанию этих дорог. 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567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Протяженность автомобильных дорог общего пользования местного значения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 на 01.01.2026 составляет 246,542 км. Состояние автомобильных дорог общего пользования местного значения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 не соответствуют уровню запросов на автомобильные перевозки и ограничивают развитие, отрицательно влияет на полноту освоения ресурсов и уровень транспортного обслуживания населения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района.</w:t>
      </w:r>
    </w:p>
    <w:p w:rsidR="00342F2A" w:rsidRPr="00342F2A" w:rsidRDefault="00342F2A" w:rsidP="00342F2A">
      <w:pPr>
        <w:widowControl/>
        <w:suppressAutoHyphens w:val="0"/>
        <w:autoSpaceDN/>
        <w:ind w:firstLine="567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Недостаточность средств, поступающих в дорожный фонд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района, является основной причиной состояния, не соответствующего требованиям нормативных документов дорожной инфраструктуры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района. </w:t>
      </w:r>
    </w:p>
    <w:p w:rsidR="00342F2A" w:rsidRPr="00342F2A" w:rsidRDefault="00342F2A" w:rsidP="00342F2A">
      <w:pPr>
        <w:widowControl/>
        <w:suppressAutoHyphens w:val="0"/>
        <w:autoSpaceDN/>
        <w:ind w:firstLine="567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В целях улучшения транспортной доступности района и соседних с ним регионов необходимо улучшать содержание автомобильных дорог общего пользования муниципального района, а также региональных </w:t>
      </w:r>
      <w:proofErr w:type="gramStart"/>
      <w:r w:rsidRPr="00342F2A">
        <w:rPr>
          <w:rFonts w:eastAsia="Times New Roman"/>
          <w:kern w:val="0"/>
          <w:szCs w:val="24"/>
          <w:lang w:eastAsia="ru-RU"/>
        </w:rPr>
        <w:t>дорог</w:t>
      </w:r>
      <w:proofErr w:type="gramEnd"/>
      <w:r w:rsidRPr="00342F2A">
        <w:rPr>
          <w:rFonts w:eastAsia="Times New Roman"/>
          <w:kern w:val="0"/>
          <w:szCs w:val="24"/>
          <w:lang w:eastAsia="ru-RU"/>
        </w:rPr>
        <w:t xml:space="preserve"> которое напрямую связано с </w:t>
      </w:r>
      <w:r w:rsidRPr="00342F2A">
        <w:rPr>
          <w:rFonts w:eastAsia="Times New Roman"/>
          <w:kern w:val="0"/>
          <w:szCs w:val="24"/>
          <w:lang w:eastAsia="ru-RU"/>
        </w:rPr>
        <w:lastRenderedPageBreak/>
        <w:t xml:space="preserve">увеличением финансирования и соответствия его нормативам финансовых затрат. Сейчас они не дотягивают до 50%. На подъездах к сельским населенным пунктам обеспечивается лишь </w:t>
      </w:r>
      <w:proofErr w:type="gramStart"/>
      <w:r w:rsidRPr="00342F2A">
        <w:rPr>
          <w:rFonts w:eastAsia="Times New Roman"/>
          <w:kern w:val="0"/>
          <w:szCs w:val="24"/>
          <w:lang w:eastAsia="ru-RU"/>
        </w:rPr>
        <w:t>уровень</w:t>
      </w:r>
      <w:proofErr w:type="gramEnd"/>
      <w:r w:rsidRPr="00342F2A">
        <w:rPr>
          <w:rFonts w:eastAsia="Times New Roman"/>
          <w:kern w:val="0"/>
          <w:szCs w:val="24"/>
          <w:lang w:eastAsia="ru-RU"/>
        </w:rPr>
        <w:t xml:space="preserve"> содержания «допустимый» </w:t>
      </w:r>
      <w:proofErr w:type="gramStart"/>
      <w:r w:rsidRPr="00342F2A">
        <w:rPr>
          <w:rFonts w:eastAsia="Times New Roman"/>
          <w:kern w:val="0"/>
          <w:szCs w:val="24"/>
          <w:lang w:eastAsia="ru-RU"/>
        </w:rPr>
        <w:t>который</w:t>
      </w:r>
      <w:proofErr w:type="gramEnd"/>
      <w:r w:rsidRPr="00342F2A">
        <w:rPr>
          <w:rFonts w:eastAsia="Times New Roman"/>
          <w:kern w:val="0"/>
          <w:szCs w:val="24"/>
          <w:lang w:eastAsia="ru-RU"/>
        </w:rPr>
        <w:t xml:space="preserve"> предусматривает перерывы в движении. Ситуация изменится по окончании модернизации, реконструкции сети автомобильных дорог для сообщения с областным центром так и для улучшения транспортной связи с Вологодской и Архангельской областями. Городские поселения района участвуют в программе «Дорожный миллиард», за счет средств которой ремонтируются покрытия проезжей части улиц населенных пунктов. С решением задач по повышению качества дорожной сети улучшению автомобильных дорог последует снижение количества дорожно-транспортных происшествий, связанных с неудовлетворительными дорожными условиями. </w:t>
      </w:r>
    </w:p>
    <w:p w:rsidR="00342F2A" w:rsidRPr="00342F2A" w:rsidRDefault="00342F2A" w:rsidP="00342F2A">
      <w:pPr>
        <w:widowControl/>
        <w:suppressAutoHyphens w:val="0"/>
        <w:autoSpaceDN/>
        <w:ind w:firstLine="567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Основным видом транспортного обслуживания населения на территории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 являются автомобильный транспорт. Услуги по перевозке пассажиров транспортом общего пользования на внутрирайонных маршрутах осуществляет перевозчик МБУ «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Подосиновская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автоколонна». </w:t>
      </w:r>
    </w:p>
    <w:p w:rsidR="00342F2A" w:rsidRPr="00342F2A" w:rsidRDefault="00342F2A" w:rsidP="00342F2A">
      <w:pPr>
        <w:widowControl/>
        <w:suppressAutoHyphens w:val="0"/>
        <w:autoSpaceDN/>
        <w:ind w:firstLine="567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За 2024 год автомобильным транспортом общего пользования было перевезено 125,8 тысяч пассажиров по 10 муниципальным автобусным маршрутам. Перевозка пассажиров по городским маршрутам осуществляется по утвержденному расписанию. 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567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Одной из основных проблем, препятствующих развитию транспортного комплекса района, является убыточность перевозок пассажиров автомобильным транспортом на социально-значимых маршрутах. Снижение объемов транспортной работы в сфере регулярных перевозок пассажиров вызвано рядом объективных причин: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567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снижение численности населения;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567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активная автомобилизация населения;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567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рост услуг легкового такси.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567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Очевидно, что нахождение оптимального баланса между социальной и экономической результативностью деятельности автомобильного транспорта является сложной задачей. Для ее решения необходимы согласованные действия региональных и местных органов власти, а также хозяйствующих субъектов. 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Приоритеты государственной политики в сфере дорожного хозяйства и транспорта на долгосрочный период определены: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 xml:space="preserve">государственной программой Российской Федерации «Развитие транспортной системы», утвержденной постановлением Правительства Российской Федерации от 20.12.2017 № 1596 «Об утверждении государственной программы Российской Федерации «Развитие транспортной системы»; 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транспортной стратегией Российской Федерации до 2030 года с прогнозом на период до 2035 года, утвержденной распоряжением Правительства Российской Федерации от 27.11.2021 № 3363-р;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b/>
          <w:color w:val="000000" w:themeColor="text1"/>
          <w:kern w:val="0"/>
          <w:szCs w:val="24"/>
          <w:lang w:eastAsia="en-US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государственной программой Кировской области «Дорожно-транспортная система», утвержденной постановлением Правительства Кировской области от 30.06.2025 № 348-П «Об утверждении государственной программы Кировской области «Дорожно-транспортная система»;</w:t>
      </w:r>
      <w:r w:rsidRPr="00342F2A">
        <w:rPr>
          <w:rFonts w:eastAsia="Times New Roman"/>
          <w:b/>
          <w:color w:val="000000" w:themeColor="text1"/>
          <w:kern w:val="0"/>
          <w:szCs w:val="24"/>
          <w:lang w:eastAsia="en-US"/>
        </w:rPr>
        <w:t xml:space="preserve"> </w:t>
      </w:r>
    </w:p>
    <w:p w:rsidR="00342F2A" w:rsidRPr="00342F2A" w:rsidRDefault="003059B0" w:rsidP="00342F2A">
      <w:pPr>
        <w:suppressAutoHyphens w:val="0"/>
        <w:autoSpaceDN/>
        <w:ind w:firstLine="709"/>
        <w:rPr>
          <w:rFonts w:eastAsia="Times New Roman"/>
          <w:b/>
          <w:color w:val="000000" w:themeColor="text1"/>
          <w:kern w:val="0"/>
          <w:szCs w:val="24"/>
          <w:lang w:eastAsia="en-US"/>
        </w:rPr>
      </w:pPr>
      <w:hyperlink r:id="rId11">
        <w:r w:rsidR="00342F2A" w:rsidRPr="00342F2A">
          <w:rPr>
            <w:rFonts w:eastAsia="Times New Roman"/>
            <w:color w:val="000000" w:themeColor="text1"/>
            <w:kern w:val="0"/>
            <w:szCs w:val="24"/>
            <w:lang w:eastAsia="ru-RU"/>
          </w:rPr>
          <w:t>Стратегией</w:t>
        </w:r>
      </w:hyperlink>
      <w:r w:rsidR="00342F2A" w:rsidRPr="00342F2A">
        <w:rPr>
          <w:rFonts w:eastAsia="Times New Roman"/>
          <w:color w:val="000000" w:themeColor="text1"/>
          <w:kern w:val="0"/>
          <w:szCs w:val="24"/>
          <w:lang w:eastAsia="ru-RU"/>
        </w:rPr>
        <w:t xml:space="preserve"> социально-экономического развития Кировской области на период до 2036 года, утвержденной распоряжением Правительства Кировской области от 25.11.2024 № 301 «Об утверждении Стратегии социально-экономического развития Кировской  области на период до 2036 года»;</w:t>
      </w:r>
      <w:r w:rsidR="00342F2A" w:rsidRPr="00342F2A">
        <w:rPr>
          <w:rFonts w:eastAsia="Times New Roman"/>
          <w:b/>
          <w:color w:val="000000" w:themeColor="text1"/>
          <w:kern w:val="0"/>
          <w:szCs w:val="24"/>
          <w:lang w:eastAsia="en-US"/>
        </w:rPr>
        <w:t xml:space="preserve"> 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709"/>
        <w:rPr>
          <w:rFonts w:eastAsiaTheme="minorHAnsi"/>
          <w:kern w:val="0"/>
          <w:szCs w:val="24"/>
          <w:lang w:eastAsia="en-US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 xml:space="preserve">решением </w:t>
      </w:r>
      <w:proofErr w:type="spellStart"/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Подосиновской</w:t>
      </w:r>
      <w:proofErr w:type="spellEnd"/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 xml:space="preserve"> районной Думы от 22.05.2019 № 35/216 «Об утверждении Стратегии социально-экономического развития </w:t>
      </w:r>
      <w:proofErr w:type="spellStart"/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 xml:space="preserve"> района Кировской области на период 2019 – 2035 годов».</w:t>
      </w:r>
    </w:p>
    <w:p w:rsidR="00342F2A" w:rsidRPr="00342F2A" w:rsidRDefault="00342F2A" w:rsidP="00342F2A">
      <w:pPr>
        <w:widowControl/>
        <w:suppressAutoHyphens w:val="0"/>
        <w:autoSpaceDN/>
        <w:ind w:firstLine="709"/>
        <w:jc w:val="left"/>
        <w:rPr>
          <w:rFonts w:eastAsia="Times New Roman"/>
          <w:b/>
          <w:kern w:val="0"/>
          <w:szCs w:val="24"/>
          <w:lang w:eastAsia="ru-RU"/>
        </w:rPr>
      </w:pPr>
    </w:p>
    <w:p w:rsidR="00342F2A" w:rsidRPr="00342F2A" w:rsidRDefault="00342F2A" w:rsidP="00342F2A">
      <w:pPr>
        <w:widowControl/>
        <w:suppressAutoHyphens w:val="0"/>
        <w:autoSpaceDN/>
        <w:ind w:firstLine="709"/>
        <w:jc w:val="left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Times New Roman"/>
          <w:b/>
          <w:kern w:val="0"/>
          <w:szCs w:val="24"/>
          <w:lang w:eastAsia="ru-RU"/>
        </w:rPr>
        <w:lastRenderedPageBreak/>
        <w:t xml:space="preserve">2.Цели, задачи и сроки реализации муниципальной программы 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Целями муниципальной программы являются: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сохранение и развитие сети автомобильных дорог местного значения;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повышение доступности и качества транспортных услуг для населения.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Для их достижения планируется решение следующих задач: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 xml:space="preserve">Обеспечение сохранности улично-дорожной сети и автомобильных дорог общего пользования местного значения; 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организация и развитие перевозок пассажиров автомобильным транспортом общего пользования на муниципальных маршрутах.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Срок реализации программы: 2026 – 2030 годы.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</w:p>
    <w:p w:rsidR="00342F2A" w:rsidRPr="00342F2A" w:rsidRDefault="00342F2A" w:rsidP="00342F2A">
      <w:pPr>
        <w:widowControl/>
        <w:suppressAutoHyphens w:val="0"/>
        <w:autoSpaceDN/>
        <w:ind w:firstLine="709"/>
        <w:jc w:val="left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Times New Roman"/>
          <w:b/>
          <w:kern w:val="0"/>
          <w:szCs w:val="24"/>
          <w:lang w:eastAsia="ru-RU"/>
        </w:rPr>
        <w:t xml:space="preserve">3.Характеристика мероприятий муниципальной программы 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Муниципальной программой предусмотрена реализация комплекса мероприятий, направленных на решение ее задач и достижения целей.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Мероприятиями по организации комплекса мер по восстановлению первоначальных транспортно-эксплуатационных характеристик автомобильных дорог и искусственных сооружений на них является выполнение работ по ремонту автомобильных дорог общего пользования и искусственных сооружений на них на основе мониторинга и анализа транспортно-эксплуатационного состояния.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Организацию работ по содержанию автомобильных дорог общего пользования, обеспечению непрерывного и безопасного дорожного движения, сокращение дорожно-транспортных происшествий по причинам неудовлетворительного состояния автомобильных дорог планируется решать посредством мероприятий по осуществлению работ по содержанию автомобильных дорог местного значения.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Для обеспечения сельского и городского населения района транспортными услугами предусматривается обеспечение мер по поддержке предприятий и индивидуальных предпринимателей, осуществляющих перевозку пассажиров автомобильным транспортом общего пользования на муниципальных маршрутах.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Муниципальной программой для решения задачи «обеспечение сохранности улично-дорожной сети и автомобильных дорог общего пользования местного значения» предусматривается выполнение следующих мероприятий:</w:t>
      </w:r>
    </w:p>
    <w:p w:rsidR="00342F2A" w:rsidRPr="00342F2A" w:rsidRDefault="00342F2A" w:rsidP="00342F2A">
      <w:pPr>
        <w:widowControl/>
        <w:tabs>
          <w:tab w:val="left" w:pos="851"/>
        </w:tabs>
        <w:suppressAutoHyphens w:val="0"/>
        <w:autoSpaceDE w:val="0"/>
        <w:adjustRightInd w:val="0"/>
        <w:ind w:left="34" w:right="10"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содержание автомобильных дорог общего пользования местного значения и искусственных сооружений на них;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осуществление ремонта автомобильных дорог общего пользования и искусственных сооружений на них на основе мониторинга и анализа транспортно-эксплуатационного состояния;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Для решения задачи «организация и развитие перевозок пассажиров автомобильным транспортом общего пользования на муниципальных маршрутах» предусматривается выполнение мероприятия «предоставление субсидий на компенсацию потерь в доходах, возникающих в результате осуществления пассажирских перевозок автомобильным транспортом по социально значимым маршрутам района» предусматривается выполнение следующих мероприятий:</w:t>
      </w:r>
    </w:p>
    <w:p w:rsidR="00342F2A" w:rsidRPr="00342F2A" w:rsidRDefault="00342F2A" w:rsidP="00342F2A">
      <w:pPr>
        <w:widowControl/>
        <w:tabs>
          <w:tab w:val="left" w:pos="851"/>
        </w:tabs>
        <w:suppressAutoHyphens w:val="0"/>
        <w:autoSpaceDE w:val="0"/>
        <w:adjustRightInd w:val="0"/>
        <w:ind w:left="34" w:right="10"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обеспечение мер по поддержке предприятий и индивидуальных предпринимателей, осуществляющих перевозку пассажиров автомобильным транспортом общего пользования на муниципальных маршрутах;</w:t>
      </w:r>
    </w:p>
    <w:p w:rsidR="00342F2A" w:rsidRPr="00342F2A" w:rsidRDefault="00342F2A" w:rsidP="00342F2A">
      <w:pPr>
        <w:widowControl/>
        <w:suppressAutoHyphens w:val="0"/>
        <w:autoSpaceDE w:val="0"/>
        <w:adjustRightInd w:val="0"/>
        <w:ind w:firstLine="709"/>
        <w:rPr>
          <w:rFonts w:eastAsia="Times New Roman"/>
          <w:color w:val="000000" w:themeColor="text1"/>
          <w:kern w:val="0"/>
          <w:szCs w:val="24"/>
          <w:lang w:eastAsia="ru-RU"/>
        </w:rPr>
      </w:pPr>
      <w:r w:rsidRPr="00342F2A">
        <w:rPr>
          <w:rFonts w:eastAsia="Times New Roman"/>
          <w:color w:val="000000" w:themeColor="text1"/>
          <w:kern w:val="0"/>
          <w:szCs w:val="24"/>
          <w:lang w:eastAsia="ru-RU"/>
        </w:rPr>
        <w:t>выполнение работ по регулярным перевозкам пассажиров автомобильным транспортом по регулируемым тарифам.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Times New Roman"/>
          <w:b/>
          <w:kern w:val="0"/>
          <w:szCs w:val="24"/>
          <w:lang w:eastAsia="ru-RU"/>
        </w:rPr>
        <w:t>4. Финансовое обеспечение муниципальной программы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Финансовое обеспечение реализации муниципальной программы осуществляется за счет бюджетных ассигнований бюджета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района, привлеченных средств иных бюджетов бюджетной системы Российской Федерации. 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Параметры финансового обеспечения на период действия муниципальной </w:t>
      </w:r>
      <w:r w:rsidRPr="00342F2A">
        <w:rPr>
          <w:rFonts w:eastAsia="Times New Roman"/>
          <w:kern w:val="0"/>
          <w:szCs w:val="24"/>
          <w:lang w:eastAsia="ru-RU"/>
        </w:rPr>
        <w:lastRenderedPageBreak/>
        <w:t xml:space="preserve">программы планируются с учетом необходимости достижения национальных целей и приоритетов социально-экономического развития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района. 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Распределение бюджетных ассигнований на реализацию муниципальной программы утверждается решением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Подосиновской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районной Думы о бюджете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 на очередной финансовый год и плановый период. 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Параметры финансового обеспечения муниципальной программы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 приводятся в </w:t>
      </w:r>
      <w:proofErr w:type="gramStart"/>
      <w:r w:rsidRPr="00342F2A">
        <w:rPr>
          <w:rFonts w:eastAsia="Times New Roman"/>
          <w:kern w:val="0"/>
          <w:szCs w:val="24"/>
          <w:lang w:eastAsia="ru-RU"/>
        </w:rPr>
        <w:t>тысячах рублей</w:t>
      </w:r>
      <w:proofErr w:type="gramEnd"/>
      <w:r w:rsidRPr="00342F2A">
        <w:rPr>
          <w:rFonts w:eastAsia="Times New Roman"/>
          <w:kern w:val="0"/>
          <w:szCs w:val="24"/>
          <w:lang w:eastAsia="ru-RU"/>
        </w:rPr>
        <w:t xml:space="preserve"> с точностью не менее одного знака после запятой.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proofErr w:type="gramStart"/>
      <w:r w:rsidRPr="00342F2A">
        <w:rPr>
          <w:rFonts w:eastAsia="Times New Roman"/>
          <w:kern w:val="0"/>
          <w:szCs w:val="24"/>
          <w:lang w:eastAsia="ru-RU"/>
        </w:rPr>
        <w:t xml:space="preserve">В соответствии с постановлением Администрации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 от 17.04.2024 № 75 «Об утверждении порядков предоставления из бюджета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 субсидий муниципальным бюджетным (автономным) учреждениям» (с изменениями, внесенными постановлением Администрации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 от 04.12.2024 №294) предусматривается предоставление субсидии из бюджета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 на финансовое обеспечение выполнения муниципального задания на оказание  муниципальных услуг (выполнение работ).</w:t>
      </w:r>
      <w:proofErr w:type="gramEnd"/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proofErr w:type="gramStart"/>
      <w:r w:rsidRPr="00342F2A">
        <w:rPr>
          <w:rFonts w:eastAsia="Times New Roman"/>
          <w:kern w:val="0"/>
          <w:szCs w:val="24"/>
          <w:lang w:eastAsia="ru-RU"/>
        </w:rPr>
        <w:t xml:space="preserve">В соответствии с Положением о порядке формирования и использования бюджетных ассигнований муниципального дорожного фонда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 Кировской области, утвержденным решением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Подосиновской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районной Думы от 09.12.2013 № 40/254 (с изменениями, внесенными решениями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Подосиновской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районной Думы от 10.11.2016 №05/20, от 26.12.2016 №07/40, от 09.07.2020 №45/294, от 08.04.2022 №09/41) определяется порядок формирования и использования бюджетных ассигнований муниципального дорожного фонда</w:t>
      </w:r>
      <w:proofErr w:type="gramEnd"/>
      <w:r w:rsidRPr="00342F2A">
        <w:rPr>
          <w:rFonts w:eastAsia="Times New Roman"/>
          <w:kern w:val="0"/>
          <w:szCs w:val="24"/>
          <w:lang w:eastAsia="ru-RU"/>
        </w:rPr>
        <w:t>. Средства дорожного фонда могут распределяться поселениям из бюджета района в виде иных межбюджетных трансфертов.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Объем финансового обеспечения муниципальной программы по годам реализации, а также с детализацией по мероприятиям указан в приложении 1. 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Times New Roman"/>
          <w:b/>
          <w:kern w:val="0"/>
          <w:szCs w:val="24"/>
          <w:lang w:eastAsia="ru-RU"/>
        </w:rPr>
        <w:t>5.Описание показателей реализации муниципальной программы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При реализации муниципальной программы используются следующие показатели: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процент;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количество перевезенных пассажиров, тыс. человек.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Показатели по годам реализации муниципальной программы, </w:t>
      </w:r>
      <w:proofErr w:type="gramStart"/>
      <w:r w:rsidRPr="00342F2A">
        <w:rPr>
          <w:rFonts w:eastAsia="Times New Roman"/>
          <w:kern w:val="0"/>
          <w:szCs w:val="24"/>
          <w:lang w:eastAsia="ru-RU"/>
        </w:rPr>
        <w:t>результат показателя, достигнутый за период реализации программы и источник получения информации представлены</w:t>
      </w:r>
      <w:proofErr w:type="gramEnd"/>
      <w:r w:rsidRPr="00342F2A">
        <w:rPr>
          <w:rFonts w:eastAsia="Times New Roman"/>
          <w:kern w:val="0"/>
          <w:szCs w:val="24"/>
          <w:lang w:eastAsia="ru-RU"/>
        </w:rPr>
        <w:t xml:space="preserve"> в приложении № 2 к муниципальной программе. 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Методика </w:t>
      </w:r>
      <w:proofErr w:type="gramStart"/>
      <w:r w:rsidRPr="00342F2A">
        <w:rPr>
          <w:rFonts w:eastAsia="Times New Roman"/>
          <w:kern w:val="0"/>
          <w:szCs w:val="24"/>
          <w:lang w:eastAsia="ru-RU"/>
        </w:rPr>
        <w:t>расчёта значений показателей реализации муниципальной программы</w:t>
      </w:r>
      <w:proofErr w:type="gramEnd"/>
      <w:r w:rsidRPr="00342F2A">
        <w:rPr>
          <w:rFonts w:eastAsia="Times New Roman"/>
          <w:kern w:val="0"/>
          <w:szCs w:val="24"/>
          <w:lang w:eastAsia="ru-RU"/>
        </w:rPr>
        <w:t xml:space="preserve"> приведена в приложении № 3 к муниципальной программе. </w:t>
      </w:r>
    </w:p>
    <w:p w:rsidR="00342F2A" w:rsidRPr="00342F2A" w:rsidRDefault="00342F2A" w:rsidP="00342F2A">
      <w:pP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Times New Roman"/>
          <w:b/>
          <w:kern w:val="0"/>
          <w:szCs w:val="24"/>
          <w:lang w:eastAsia="ru-RU"/>
        </w:rPr>
        <w:t>6. Описание системы управления реализацией муниципальной программы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 xml:space="preserve">Ответственным исполнителем муниципальной программы является </w:t>
      </w:r>
      <w:r w:rsidRPr="00342F2A">
        <w:rPr>
          <w:rFonts w:eastAsia="Times New Roman"/>
          <w:kern w:val="0"/>
          <w:szCs w:val="24"/>
          <w:lang w:eastAsia="ru-RU"/>
        </w:rPr>
        <w:t>управление по вопросам жизнеобеспечения Администрации района</w:t>
      </w:r>
      <w:r w:rsidRPr="00342F2A">
        <w:rPr>
          <w:rFonts w:eastAsia="Calibri"/>
          <w:kern w:val="0"/>
          <w:szCs w:val="24"/>
          <w:lang w:eastAsia="ru-RU"/>
        </w:rPr>
        <w:t xml:space="preserve"> Кировской области.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>Соисполнителей муниципальной программы нет.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>Текущее управление реализацией муниципальной программы осуществляется ответственным исполнителем муниципальной программы.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>Муниципальная программа исполняется во взаимодействии с МБУ «</w:t>
      </w:r>
      <w:proofErr w:type="spellStart"/>
      <w:r w:rsidRPr="00342F2A">
        <w:rPr>
          <w:rFonts w:eastAsia="Calibri"/>
          <w:kern w:val="0"/>
          <w:szCs w:val="24"/>
          <w:lang w:eastAsia="ru-RU"/>
        </w:rPr>
        <w:t>Подосиновская</w:t>
      </w:r>
      <w:proofErr w:type="spellEnd"/>
      <w:r w:rsidRPr="00342F2A">
        <w:rPr>
          <w:rFonts w:eastAsia="Calibri"/>
          <w:kern w:val="0"/>
          <w:szCs w:val="24"/>
          <w:lang w:eastAsia="ru-RU"/>
        </w:rPr>
        <w:t xml:space="preserve"> автоколонна».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 xml:space="preserve">Организует работу по реализации муниципальной программы </w:t>
      </w:r>
      <w:r w:rsidRPr="00342F2A">
        <w:rPr>
          <w:rFonts w:eastAsia="Times New Roman"/>
          <w:kern w:val="0"/>
          <w:szCs w:val="24"/>
          <w:lang w:eastAsia="ru-RU"/>
        </w:rPr>
        <w:t>управление по вопросам жизнеобеспечения Администрации района</w:t>
      </w:r>
      <w:r w:rsidRPr="00342F2A">
        <w:rPr>
          <w:rFonts w:eastAsia="Calibri"/>
          <w:kern w:val="0"/>
          <w:szCs w:val="24"/>
          <w:lang w:eastAsia="ru-RU"/>
        </w:rPr>
        <w:t xml:space="preserve"> Кировской области. В его обязанности входит: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>согласование объемов финансирования муниципальной программы на очередной финансовый год (при наличии);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 xml:space="preserve">корректировка перечня мероприятий, определение приоритетов, принятие мер по </w:t>
      </w:r>
      <w:r w:rsidRPr="00342F2A">
        <w:rPr>
          <w:rFonts w:eastAsia="Calibri"/>
          <w:kern w:val="0"/>
          <w:szCs w:val="24"/>
          <w:lang w:eastAsia="ru-RU"/>
        </w:rPr>
        <w:lastRenderedPageBreak/>
        <w:t>привлечению дополнительных источников финансирования муниципальной программы;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>контроль за эффективным и целевым использованием выделяемых финансовых средств (при наличии), за качеством проводимых мероприятий, за соблюдением сроков реализации мероприятий;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>сбор периодической отчетности о ходе выполнения программных мероприятий, подготовка доклада о реализации муниципальной программы и отчета об использовании бюджетных средств (при наличии).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 xml:space="preserve">Механизм проведения </w:t>
      </w:r>
      <w:proofErr w:type="gramStart"/>
      <w:r w:rsidRPr="00342F2A">
        <w:rPr>
          <w:rFonts w:eastAsia="Calibri"/>
          <w:kern w:val="0"/>
          <w:szCs w:val="24"/>
          <w:lang w:eastAsia="ru-RU"/>
        </w:rPr>
        <w:t>контроля за</w:t>
      </w:r>
      <w:proofErr w:type="gramEnd"/>
      <w:r w:rsidRPr="00342F2A">
        <w:rPr>
          <w:rFonts w:eastAsia="Calibri"/>
          <w:kern w:val="0"/>
          <w:szCs w:val="24"/>
          <w:lang w:eastAsia="ru-RU"/>
        </w:rPr>
        <w:t xml:space="preserve"> реализацией муниципальной программы включает в себя ежеквартальную и ежегодную отчетность исполнителей муниципальной программы о выполнении мероприятий муниципальной программы в установленные сроки.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>Рекомендации по внесению изменений в муниципальную программу основываются на оценке эффективности реализации муниципальной программы.</w:t>
      </w:r>
      <w:r w:rsidRPr="00342F2A">
        <w:rPr>
          <w:rFonts w:eastAsia="Times New Roman"/>
          <w:kern w:val="0"/>
          <w:szCs w:val="24"/>
          <w:lang w:eastAsia="ru-RU"/>
        </w:rPr>
        <w:t xml:space="preserve"> Оценка эффективности реализации муниципальной программы по итогам реализации осуществляется в соответствии с методикой оценки эффективности реализации муниципальных программ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района, утвержденной постановлением Администрации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 от 25.07.2025 № 168 «О разработке и реализации муниципальных программ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района».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>Ответственный исполнитель муниципальной программы: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>формирует состав муниципальной программы, определяет соисполнителей муниципальной программы, обеспечивает разработку муниципальной программы, ее согласование и внесение изменений в установленном порядке;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>организует реализацию муниципальной программы, по согласованию с соисполнителями принимает решение о своевременном внесении изменений в муниципальную программу и несет ответственность за достижение показателей эффективности и ожидаемых конечных результатов реализации муниципальной программы и их достоверность;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>обеспечивает координацию деятельности соисполнителей муниципальной программы в процессе разработки и реализации муниципальной программы;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  <w:r w:rsidRPr="00342F2A">
        <w:rPr>
          <w:rFonts w:eastAsia="Calibri"/>
          <w:kern w:val="0"/>
          <w:szCs w:val="24"/>
          <w:lang w:eastAsia="ru-RU"/>
        </w:rPr>
        <w:t>запрашивает у соисполнителей информацию, необходимую для подготовки годового отчета о ходе реализации муниципальной программы;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Cs w:val="24"/>
          <w:lang w:eastAsia="ru-RU"/>
        </w:rPr>
      </w:pPr>
      <w:proofErr w:type="gramStart"/>
      <w:r w:rsidRPr="00342F2A">
        <w:rPr>
          <w:rFonts w:eastAsia="Calibri"/>
          <w:kern w:val="0"/>
          <w:szCs w:val="24"/>
          <w:lang w:eastAsia="ru-RU"/>
        </w:rPr>
        <w:t xml:space="preserve">готовит годовой отчет о ходе реализации муниципальной программы, согласовывает с заместителем главы Администрации </w:t>
      </w:r>
      <w:proofErr w:type="spellStart"/>
      <w:r w:rsidRPr="00342F2A">
        <w:rPr>
          <w:rFonts w:eastAsia="Calibri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Calibri"/>
          <w:kern w:val="0"/>
          <w:szCs w:val="24"/>
          <w:lang w:eastAsia="ru-RU"/>
        </w:rPr>
        <w:t xml:space="preserve"> района, курирующим работу ответственного исполнителя муниципальной программы, и в срок до 1 марта года, следующего за отчетным (в случае наличия поправок в годовой отчет - до 1 апреля), представляет в электронном виде и на бумажном носителе в управление экономики и прогнозирования. </w:t>
      </w:r>
      <w:proofErr w:type="gramEnd"/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К внешним факторам, негативно влияющим на реализацию программы, относятся: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отсутствие финансирования (неполное финансирование) из средств бюджета </w:t>
      </w:r>
      <w:proofErr w:type="spellStart"/>
      <w:r w:rsidRPr="00342F2A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342F2A">
        <w:rPr>
          <w:rFonts w:eastAsia="Times New Roman"/>
          <w:kern w:val="0"/>
          <w:szCs w:val="24"/>
          <w:lang w:eastAsia="ru-RU"/>
        </w:rPr>
        <w:t xml:space="preserve"> района, областного бюджета;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изменение федерального законодательства;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форс-мажорные обстоятельства.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В целях минимизации негативного влияния внешних факторов возможно привлечение в установленном порядке дополнительных источников финансирования в виде государственно-частного партнерства, а также принятие соответствующих правовых актов органов местного самоуправления при изменении федерального законодательства. 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При реализации муниципальной программы возможны следующие риски: 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 xml:space="preserve">в связи с ухудшением демографической ситуации в районе (естественной убылью населения), существует вероятность </w:t>
      </w:r>
      <w:proofErr w:type="gramStart"/>
      <w:r w:rsidRPr="00342F2A">
        <w:rPr>
          <w:rFonts w:eastAsia="Times New Roman"/>
          <w:kern w:val="0"/>
          <w:szCs w:val="24"/>
          <w:lang w:eastAsia="ru-RU"/>
        </w:rPr>
        <w:t>не достижения</w:t>
      </w:r>
      <w:proofErr w:type="gramEnd"/>
      <w:r w:rsidRPr="00342F2A">
        <w:rPr>
          <w:rFonts w:eastAsia="Times New Roman"/>
          <w:kern w:val="0"/>
          <w:szCs w:val="24"/>
          <w:lang w:eastAsia="ru-RU"/>
        </w:rPr>
        <w:t xml:space="preserve"> плановых показателей по перевозке пассажиров по муниципальным автобусным маршрутам. </w:t>
      </w:r>
    </w:p>
    <w:p w:rsidR="00342F2A" w:rsidRPr="00342F2A" w:rsidRDefault="00342F2A" w:rsidP="00342F2A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42F2A">
        <w:rPr>
          <w:rFonts w:eastAsia="Times New Roman"/>
          <w:kern w:val="0"/>
          <w:szCs w:val="24"/>
          <w:lang w:eastAsia="ru-RU"/>
        </w:rPr>
        <w:t>Однако влияние этих факторов на объемы оказания услуг в среднесрочной перспективе будет не существенно.</w:t>
      </w: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342F2A">
        <w:rPr>
          <w:szCs w:val="24"/>
        </w:rPr>
        <w:t>24</w:t>
      </w:r>
      <w:r w:rsidRPr="00CC5AF9">
        <w:rPr>
          <w:szCs w:val="24"/>
        </w:rPr>
        <w:t>.</w:t>
      </w:r>
      <w:r w:rsidR="000F5298">
        <w:rPr>
          <w:szCs w:val="24"/>
        </w:rPr>
        <w:t>1</w:t>
      </w:r>
      <w:r w:rsidR="00D279E2">
        <w:rPr>
          <w:szCs w:val="24"/>
        </w:rPr>
        <w:t>2</w:t>
      </w:r>
      <w:r w:rsidRPr="00CC5AF9">
        <w:rPr>
          <w:szCs w:val="24"/>
        </w:rPr>
        <w:t xml:space="preserve">.2025, ТИРАЖ: 4 экземпляра  </w:t>
      </w:r>
    </w:p>
    <w:sectPr w:rsidR="00B1603B" w:rsidRPr="007031D9" w:rsidSect="00B33D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20D" w:rsidRDefault="00A9120D" w:rsidP="001C2FA0">
      <w:r>
        <w:separator/>
      </w:r>
    </w:p>
  </w:endnote>
  <w:endnote w:type="continuationSeparator" w:id="0">
    <w:p w:rsidR="00A9120D" w:rsidRDefault="00A9120D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20D" w:rsidRDefault="00A9120D" w:rsidP="001C2FA0">
      <w:r>
        <w:separator/>
      </w:r>
    </w:p>
  </w:footnote>
  <w:footnote w:type="continuationSeparator" w:id="0">
    <w:p w:rsidR="00A9120D" w:rsidRDefault="00A9120D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D156243"/>
    <w:multiLevelType w:val="hybridMultilevel"/>
    <w:tmpl w:val="B3320D10"/>
    <w:lvl w:ilvl="0" w:tplc="5C8E05A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767FBA"/>
    <w:multiLevelType w:val="hybridMultilevel"/>
    <w:tmpl w:val="3776348A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A6D56"/>
    <w:multiLevelType w:val="multilevel"/>
    <w:tmpl w:val="B4D61F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>
    <w:nsid w:val="5710454C"/>
    <w:multiLevelType w:val="hybridMultilevel"/>
    <w:tmpl w:val="3776348A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F303B"/>
    <w:multiLevelType w:val="multilevel"/>
    <w:tmpl w:val="2A50850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0F5298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042E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22CD"/>
    <w:rsid w:val="00207E61"/>
    <w:rsid w:val="0021069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4920"/>
    <w:rsid w:val="002D6C2F"/>
    <w:rsid w:val="002E06B1"/>
    <w:rsid w:val="002E1099"/>
    <w:rsid w:val="002F2724"/>
    <w:rsid w:val="002F5125"/>
    <w:rsid w:val="002F720F"/>
    <w:rsid w:val="00304AD7"/>
    <w:rsid w:val="003059B0"/>
    <w:rsid w:val="00307427"/>
    <w:rsid w:val="00315787"/>
    <w:rsid w:val="00316B18"/>
    <w:rsid w:val="0032155A"/>
    <w:rsid w:val="003256F3"/>
    <w:rsid w:val="00327027"/>
    <w:rsid w:val="00331523"/>
    <w:rsid w:val="00336330"/>
    <w:rsid w:val="00342F2A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1628C"/>
    <w:rsid w:val="00417286"/>
    <w:rsid w:val="00425025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54A62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37D6"/>
    <w:rsid w:val="00530A30"/>
    <w:rsid w:val="00530AD0"/>
    <w:rsid w:val="00535AA4"/>
    <w:rsid w:val="00540AC9"/>
    <w:rsid w:val="00544444"/>
    <w:rsid w:val="00545CC4"/>
    <w:rsid w:val="00547EDD"/>
    <w:rsid w:val="00550587"/>
    <w:rsid w:val="00556CA9"/>
    <w:rsid w:val="005605C0"/>
    <w:rsid w:val="005701FA"/>
    <w:rsid w:val="005707E6"/>
    <w:rsid w:val="00574679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120D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C5AF9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9E2"/>
    <w:rsid w:val="00D3279F"/>
    <w:rsid w:val="00D32F56"/>
    <w:rsid w:val="00D36F87"/>
    <w:rsid w:val="00D432A6"/>
    <w:rsid w:val="00D43897"/>
    <w:rsid w:val="00D43A9C"/>
    <w:rsid w:val="00D45B55"/>
    <w:rsid w:val="00D47F45"/>
    <w:rsid w:val="00D50071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3F64"/>
    <w:rsid w:val="00DC7997"/>
    <w:rsid w:val="00DD1BAC"/>
    <w:rsid w:val="00DD6C77"/>
    <w:rsid w:val="00DD7DFC"/>
    <w:rsid w:val="00DE57B2"/>
    <w:rsid w:val="00DF2E9A"/>
    <w:rsid w:val="00DF3322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4B09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D78B2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Web 1" w:uiPriority="0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8C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link w:val="20"/>
    <w:uiPriority w:val="9"/>
    <w:qFormat/>
    <w:rsid w:val="00FD78B2"/>
    <w:pPr>
      <w:widowControl/>
      <w:suppressAutoHyphens w:val="0"/>
      <w:autoSpaceDN/>
      <w:ind w:firstLine="0"/>
      <w:jc w:val="left"/>
      <w:outlineLvl w:val="1"/>
    </w:pPr>
    <w:rPr>
      <w:rFonts w:eastAsia="Times New Roman"/>
      <w:b/>
      <w:bCs/>
      <w:color w:val="000000"/>
      <w:kern w:val="0"/>
      <w:sz w:val="29"/>
      <w:szCs w:val="29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  <w:outlineLvl w:val="3"/>
    </w:pPr>
    <w:rPr>
      <w:rFonts w:eastAsia="Times New Roman"/>
      <w:b/>
      <w:bCs/>
      <w:kern w:val="0"/>
      <w:szCs w:val="24"/>
      <w:lang w:val="x-none" w:eastAsia="x-none"/>
    </w:rPr>
  </w:style>
  <w:style w:type="paragraph" w:styleId="5">
    <w:name w:val="heading 5"/>
    <w:basedOn w:val="a"/>
    <w:link w:val="50"/>
    <w:uiPriority w:val="9"/>
    <w:qFormat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  <w:outlineLvl w:val="4"/>
    </w:pPr>
    <w:rPr>
      <w:rFonts w:eastAsia="Times New Roman"/>
      <w:b/>
      <w:bCs/>
      <w:kern w:val="0"/>
      <w:sz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FD78B2"/>
    <w:pPr>
      <w:widowControl/>
      <w:suppressAutoHyphens w:val="0"/>
      <w:autoSpaceDN/>
      <w:spacing w:before="240" w:after="60"/>
      <w:ind w:firstLine="0"/>
      <w:jc w:val="left"/>
      <w:outlineLvl w:val="8"/>
    </w:pPr>
    <w:rPr>
      <w:rFonts w:ascii="Cambria" w:eastAsia="Times New Roman" w:hAnsi="Cambria"/>
      <w:kern w:val="0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1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1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2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2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unhideWhenUsed/>
    <w:rsid w:val="008E65ED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FD78B2"/>
    <w:rPr>
      <w:rFonts w:ascii="Times New Roman" w:eastAsia="Times New Roman" w:hAnsi="Times New Roman" w:cs="Times New Roman"/>
      <w:b/>
      <w:bCs/>
      <w:color w:val="000000"/>
      <w:sz w:val="29"/>
      <w:szCs w:val="29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D78B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D78B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FD78B2"/>
    <w:rPr>
      <w:rFonts w:ascii="Cambria" w:eastAsia="Times New Roman" w:hAnsi="Cambria" w:cs="Times New Roman"/>
      <w:lang w:val="x-none" w:eastAsia="x-none"/>
    </w:rPr>
  </w:style>
  <w:style w:type="numbering" w:customStyle="1" w:styleId="100">
    <w:name w:val="Нет списка10"/>
    <w:next w:val="a2"/>
    <w:uiPriority w:val="99"/>
    <w:semiHidden/>
    <w:rsid w:val="00FD78B2"/>
  </w:style>
  <w:style w:type="paragraph" w:customStyle="1" w:styleId="ConsPlusCell">
    <w:name w:val="ConsPlusCell"/>
    <w:rsid w:val="00FD78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1">
    <w:name w:val="Сетка таблицы10"/>
    <w:basedOn w:val="a1"/>
    <w:next w:val="ac"/>
    <w:uiPriority w:val="59"/>
    <w:rsid w:val="00FD78B2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Абзац списка1"/>
    <w:basedOn w:val="a"/>
    <w:qFormat/>
    <w:rsid w:val="00FD78B2"/>
    <w:pPr>
      <w:widowControl/>
      <w:suppressAutoHyphens w:val="0"/>
      <w:autoSpaceDN/>
      <w:ind w:left="720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bsatz-Standardschriftart">
    <w:name w:val="Absatz-Standardschriftart"/>
    <w:rsid w:val="00FD78B2"/>
  </w:style>
  <w:style w:type="character" w:customStyle="1" w:styleId="WW8Num2z0">
    <w:name w:val="WW8Num2z0"/>
    <w:rsid w:val="00FD78B2"/>
    <w:rPr>
      <w:rFonts w:ascii="Symbol" w:hAnsi="Symbol" w:cs="Symbol"/>
    </w:rPr>
  </w:style>
  <w:style w:type="paragraph" w:customStyle="1" w:styleId="affff">
    <w:name w:val="Знак Знак Знак Знак Знак Знак"/>
    <w:basedOn w:val="a"/>
    <w:rsid w:val="00FD78B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0">
    <w:name w:val="Знак Знак Знак Знак"/>
    <w:basedOn w:val="a"/>
    <w:rsid w:val="00FD78B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20">
    <w:name w:val="Нет списка12"/>
    <w:next w:val="a2"/>
    <w:uiPriority w:val="99"/>
    <w:semiHidden/>
    <w:unhideWhenUsed/>
    <w:rsid w:val="00FD78B2"/>
  </w:style>
  <w:style w:type="numbering" w:customStyle="1" w:styleId="220">
    <w:name w:val="Нет списка22"/>
    <w:next w:val="a2"/>
    <w:semiHidden/>
    <w:rsid w:val="00FD78B2"/>
  </w:style>
  <w:style w:type="paragraph" w:customStyle="1" w:styleId="1a">
    <w:name w:val="Без интервала1"/>
    <w:link w:val="NoSpacingChar"/>
    <w:rsid w:val="00FD78B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a"/>
    <w:locked/>
    <w:rsid w:val="00FD78B2"/>
    <w:rPr>
      <w:rFonts w:ascii="Calibri" w:eastAsia="Calibri" w:hAnsi="Calibri" w:cs="Times New Roman"/>
      <w:lang w:eastAsia="ru-RU"/>
    </w:rPr>
  </w:style>
  <w:style w:type="paragraph" w:customStyle="1" w:styleId="rtejustify">
    <w:name w:val="rtejustify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ListParagraph1">
    <w:name w:val="List Paragraph1"/>
    <w:basedOn w:val="a"/>
    <w:rsid w:val="00FD78B2"/>
    <w:pPr>
      <w:widowControl/>
      <w:suppressAutoHyphens w:val="0"/>
      <w:autoSpaceDN/>
      <w:ind w:left="720" w:firstLine="0"/>
      <w:jc w:val="left"/>
    </w:pPr>
    <w:rPr>
      <w:rFonts w:eastAsia="Calibri"/>
      <w:kern w:val="0"/>
      <w:szCs w:val="24"/>
      <w:lang w:eastAsia="ru-RU"/>
    </w:rPr>
  </w:style>
  <w:style w:type="paragraph" w:customStyle="1" w:styleId="NoSpacing1">
    <w:name w:val="No Spacing1"/>
    <w:rsid w:val="00FD78B2"/>
    <w:rPr>
      <w:rFonts w:ascii="Calibri" w:eastAsia="Calibri" w:hAnsi="Calibri" w:cs="Times New Roman"/>
      <w:lang w:eastAsia="ru-RU"/>
    </w:rPr>
  </w:style>
  <w:style w:type="character" w:styleId="affff1">
    <w:name w:val="Strong"/>
    <w:qFormat/>
    <w:rsid w:val="00FD78B2"/>
    <w:rPr>
      <w:b/>
      <w:bCs/>
    </w:rPr>
  </w:style>
  <w:style w:type="character" w:customStyle="1" w:styleId="WW-Absatz-Standardschriftart11">
    <w:name w:val="WW-Absatz-Standardschriftart11"/>
    <w:rsid w:val="00FD78B2"/>
  </w:style>
  <w:style w:type="character" w:customStyle="1" w:styleId="WW8Num3z0">
    <w:name w:val="WW8Num3z0"/>
    <w:rsid w:val="00FD78B2"/>
    <w:rPr>
      <w:rFonts w:ascii="Times New Roman" w:eastAsia="Times New Roman" w:hAnsi="Times New Roman" w:cs="Times New Roman"/>
    </w:rPr>
  </w:style>
  <w:style w:type="table" w:styleId="-2">
    <w:name w:val="Table Web 2"/>
    <w:basedOn w:val="a1"/>
    <w:rsid w:val="00FD7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D7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alloonTextChar">
    <w:name w:val="Balloon Text Char"/>
    <w:locked/>
    <w:rsid w:val="00FD78B2"/>
    <w:rPr>
      <w:rFonts w:ascii="Tahoma" w:hAnsi="Tahoma" w:cs="Times New Roman"/>
      <w:sz w:val="16"/>
      <w:szCs w:val="16"/>
    </w:rPr>
  </w:style>
  <w:style w:type="paragraph" w:customStyle="1" w:styleId="font6">
    <w:name w:val="font6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font7">
    <w:name w:val="font7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 w:val="14"/>
      <w:szCs w:val="14"/>
      <w:lang w:eastAsia="ru-RU"/>
    </w:rPr>
  </w:style>
  <w:style w:type="paragraph" w:customStyle="1" w:styleId="xl63">
    <w:name w:val="xl63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64">
    <w:name w:val="xl64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numbering" w:customStyle="1" w:styleId="320">
    <w:name w:val="Нет списка32"/>
    <w:next w:val="a2"/>
    <w:uiPriority w:val="99"/>
    <w:semiHidden/>
    <w:rsid w:val="00FD78B2"/>
  </w:style>
  <w:style w:type="paragraph" w:customStyle="1" w:styleId="1b">
    <w:name w:val="1"/>
    <w:basedOn w:val="a"/>
    <w:rsid w:val="00FD78B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211">
    <w:name w:val="Сетка таблицы21"/>
    <w:basedOn w:val="a1"/>
    <w:next w:val="ac"/>
    <w:rsid w:val="00FD7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139">
    <w:name w:val="xl139"/>
    <w:basedOn w:val="a"/>
    <w:rsid w:val="00FD78B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18"/>
      <w:szCs w:val="18"/>
      <w:lang w:eastAsia="ru-RU"/>
    </w:rPr>
  </w:style>
  <w:style w:type="paragraph" w:customStyle="1" w:styleId="xl140">
    <w:name w:val="xl140"/>
    <w:basedOn w:val="a"/>
    <w:rsid w:val="00FD78B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 w:val="18"/>
      <w:szCs w:val="18"/>
      <w:lang w:eastAsia="ru-RU"/>
    </w:rPr>
  </w:style>
  <w:style w:type="paragraph" w:customStyle="1" w:styleId="xl141">
    <w:name w:val="xl141"/>
    <w:basedOn w:val="a"/>
    <w:rsid w:val="00FD78B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 w:val="18"/>
      <w:szCs w:val="18"/>
      <w:lang w:eastAsia="ru-RU"/>
    </w:rPr>
  </w:style>
  <w:style w:type="paragraph" w:customStyle="1" w:styleId="xl142">
    <w:name w:val="xl142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kern w:val="0"/>
      <w:sz w:val="18"/>
      <w:szCs w:val="18"/>
      <w:lang w:eastAsia="ru-RU"/>
    </w:rPr>
  </w:style>
  <w:style w:type="paragraph" w:customStyle="1" w:styleId="xl143">
    <w:name w:val="xl143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Chars="100" w:firstLine="0"/>
      <w:jc w:val="right"/>
      <w:textAlignment w:val="center"/>
    </w:pPr>
    <w:rPr>
      <w:rFonts w:eastAsia="Times New Roman"/>
      <w:kern w:val="0"/>
      <w:sz w:val="20"/>
      <w:lang w:eastAsia="ru-RU"/>
    </w:rPr>
  </w:style>
  <w:style w:type="paragraph" w:customStyle="1" w:styleId="xl144">
    <w:name w:val="xl144"/>
    <w:basedOn w:val="a"/>
    <w:rsid w:val="00FD78B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0"/>
      <w:lang w:eastAsia="ru-RU"/>
    </w:rPr>
  </w:style>
  <w:style w:type="paragraph" w:customStyle="1" w:styleId="xl145">
    <w:name w:val="xl145"/>
    <w:basedOn w:val="a"/>
    <w:rsid w:val="00FD78B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46">
    <w:name w:val="xl146"/>
    <w:basedOn w:val="a"/>
    <w:rsid w:val="00FD78B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47">
    <w:name w:val="xl147"/>
    <w:basedOn w:val="a"/>
    <w:rsid w:val="00FD78B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0"/>
      <w:lang w:eastAsia="ru-RU"/>
    </w:rPr>
  </w:style>
  <w:style w:type="paragraph" w:customStyle="1" w:styleId="xl148">
    <w:name w:val="xl148"/>
    <w:basedOn w:val="a"/>
    <w:rsid w:val="00FD78B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49">
    <w:name w:val="xl149"/>
    <w:basedOn w:val="a"/>
    <w:rsid w:val="00FD78B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numbering" w:customStyle="1" w:styleId="410">
    <w:name w:val="Нет списка41"/>
    <w:next w:val="a2"/>
    <w:uiPriority w:val="99"/>
    <w:semiHidden/>
    <w:unhideWhenUsed/>
    <w:rsid w:val="00FD78B2"/>
  </w:style>
  <w:style w:type="paragraph" w:customStyle="1" w:styleId="bx-core-waitwindow">
    <w:name w:val="bx-core-waitwindow"/>
    <w:basedOn w:val="a"/>
    <w:rsid w:val="00FD78B2"/>
    <w:pPr>
      <w:widowControl/>
      <w:pBdr>
        <w:top w:val="single" w:sz="6" w:space="8" w:color="E1B52D"/>
        <w:left w:val="single" w:sz="6" w:space="28" w:color="E1B52D"/>
        <w:bottom w:val="single" w:sz="6" w:space="8" w:color="E1B52D"/>
        <w:right w:val="single" w:sz="6" w:space="23" w:color="E1B52D"/>
      </w:pBdr>
      <w:shd w:val="clear" w:color="auto" w:fill="FCF7D1"/>
      <w:suppressAutoHyphens w:val="0"/>
      <w:autoSpaceDN/>
      <w:spacing w:before="100" w:beforeAutospacing="1" w:after="100" w:afterAutospacing="1"/>
      <w:ind w:firstLine="0"/>
      <w:jc w:val="center"/>
    </w:pPr>
    <w:rPr>
      <w:rFonts w:ascii="Verdana" w:eastAsia="Times New Roman" w:hAnsi="Verdana"/>
      <w:color w:val="000000"/>
      <w:kern w:val="0"/>
      <w:sz w:val="17"/>
      <w:szCs w:val="17"/>
      <w:lang w:eastAsia="ru-RU"/>
    </w:rPr>
  </w:style>
  <w:style w:type="paragraph" w:customStyle="1" w:styleId="bx-session-message">
    <w:name w:val="bx-session-message"/>
    <w:basedOn w:val="a"/>
    <w:rsid w:val="00FD78B2"/>
    <w:pPr>
      <w:widowControl/>
      <w:pBdr>
        <w:top w:val="single" w:sz="6" w:space="8" w:color="EDDA3C"/>
        <w:left w:val="single" w:sz="6" w:space="8" w:color="EDDA3C"/>
        <w:bottom w:val="single" w:sz="6" w:space="8" w:color="EDDA3C"/>
        <w:right w:val="single" w:sz="6" w:space="8" w:color="EDDA3C"/>
      </w:pBdr>
      <w:shd w:val="clear" w:color="auto" w:fill="FFEB41"/>
      <w:suppressAutoHyphens w:val="0"/>
      <w:autoSpaceDN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color w:val="000000"/>
      <w:kern w:val="0"/>
      <w:sz w:val="20"/>
      <w:lang w:eastAsia="ru-RU"/>
    </w:rPr>
  </w:style>
  <w:style w:type="paragraph" w:customStyle="1" w:styleId="news-date-time">
    <w:name w:val="news-date-time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486DAA"/>
      <w:kern w:val="0"/>
      <w:szCs w:val="24"/>
      <w:lang w:eastAsia="ru-RU"/>
    </w:rPr>
  </w:style>
  <w:style w:type="paragraph" w:customStyle="1" w:styleId="txtfind">
    <w:name w:val="txt_find"/>
    <w:basedOn w:val="a"/>
    <w:rsid w:val="00FD78B2"/>
    <w:pPr>
      <w:widowControl/>
      <w:pBdr>
        <w:top w:val="single" w:sz="6" w:space="2" w:color="D7D7D7"/>
        <w:left w:val="single" w:sz="6" w:space="2" w:color="D7D7D7"/>
        <w:bottom w:val="single" w:sz="6" w:space="0" w:color="D7D7D7"/>
        <w:right w:val="single" w:sz="6" w:space="0" w:color="D7D7D7"/>
      </w:pBdr>
      <w:shd w:val="clear" w:color="auto" w:fill="FFFFFF"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btnfind">
    <w:name w:val="btn_find"/>
    <w:basedOn w:val="a"/>
    <w:rsid w:val="00FD78B2"/>
    <w:pPr>
      <w:widowControl/>
      <w:suppressAutoHyphens w:val="0"/>
      <w:autoSpaceDN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required">
    <w:name w:val="required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FF0000"/>
      <w:kern w:val="0"/>
      <w:szCs w:val="24"/>
      <w:lang w:eastAsia="ru-RU"/>
    </w:rPr>
  </w:style>
  <w:style w:type="paragraph" w:customStyle="1" w:styleId="ConsNonformat">
    <w:name w:val="ConsNonformat"/>
    <w:rsid w:val="00FD78B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5">
    <w:name w:val="Font Style15"/>
    <w:uiPriority w:val="99"/>
    <w:rsid w:val="00FD78B2"/>
    <w:rPr>
      <w:rFonts w:ascii="Times New Roman" w:hAnsi="Times New Roman" w:cs="Times New Roman" w:hint="default"/>
      <w:sz w:val="26"/>
      <w:szCs w:val="26"/>
    </w:rPr>
  </w:style>
  <w:style w:type="character" w:customStyle="1" w:styleId="Bodytext2">
    <w:name w:val="Body text (2)_"/>
    <w:link w:val="Bodytext20"/>
    <w:rsid w:val="00FD78B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D78B2"/>
    <w:pPr>
      <w:shd w:val="clear" w:color="auto" w:fill="FFFFFF"/>
      <w:suppressAutoHyphens w:val="0"/>
      <w:autoSpaceDN/>
      <w:spacing w:before="540" w:after="180" w:line="437" w:lineRule="exact"/>
      <w:ind w:firstLine="0"/>
    </w:pPr>
    <w:rPr>
      <w:rFonts w:asciiTheme="minorHAnsi" w:eastAsiaTheme="minorHAnsi" w:hAnsiTheme="minorHAnsi" w:cstheme="minorBidi"/>
      <w:kern w:val="0"/>
      <w:sz w:val="28"/>
      <w:szCs w:val="28"/>
      <w:lang w:eastAsia="en-US"/>
    </w:rPr>
  </w:style>
  <w:style w:type="numbering" w:customStyle="1" w:styleId="510">
    <w:name w:val="Нет списка51"/>
    <w:next w:val="a2"/>
    <w:uiPriority w:val="99"/>
    <w:semiHidden/>
    <w:unhideWhenUsed/>
    <w:rsid w:val="00FD78B2"/>
  </w:style>
  <w:style w:type="numbering" w:customStyle="1" w:styleId="1120">
    <w:name w:val="Нет списка112"/>
    <w:next w:val="a2"/>
    <w:uiPriority w:val="99"/>
    <w:semiHidden/>
    <w:unhideWhenUsed/>
    <w:rsid w:val="00FD78B2"/>
  </w:style>
  <w:style w:type="numbering" w:customStyle="1" w:styleId="1111">
    <w:name w:val="Нет списка1111"/>
    <w:next w:val="a2"/>
    <w:uiPriority w:val="99"/>
    <w:semiHidden/>
    <w:unhideWhenUsed/>
    <w:rsid w:val="00FD78B2"/>
  </w:style>
  <w:style w:type="numbering" w:customStyle="1" w:styleId="2110">
    <w:name w:val="Нет списка211"/>
    <w:next w:val="a2"/>
    <w:semiHidden/>
    <w:rsid w:val="00FD78B2"/>
  </w:style>
  <w:style w:type="numbering" w:customStyle="1" w:styleId="311">
    <w:name w:val="Нет списка311"/>
    <w:next w:val="a2"/>
    <w:uiPriority w:val="99"/>
    <w:semiHidden/>
    <w:rsid w:val="00FD78B2"/>
  </w:style>
  <w:style w:type="numbering" w:customStyle="1" w:styleId="411">
    <w:name w:val="Нет списка411"/>
    <w:next w:val="a2"/>
    <w:uiPriority w:val="99"/>
    <w:semiHidden/>
    <w:unhideWhenUsed/>
    <w:rsid w:val="00FD78B2"/>
  </w:style>
  <w:style w:type="character" w:customStyle="1" w:styleId="ConsPlusNormal0">
    <w:name w:val="ConsPlusNormal Знак"/>
    <w:locked/>
    <w:rsid w:val="00FD78B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Web 1" w:uiPriority="0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8C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link w:val="20"/>
    <w:uiPriority w:val="9"/>
    <w:qFormat/>
    <w:rsid w:val="00FD78B2"/>
    <w:pPr>
      <w:widowControl/>
      <w:suppressAutoHyphens w:val="0"/>
      <w:autoSpaceDN/>
      <w:ind w:firstLine="0"/>
      <w:jc w:val="left"/>
      <w:outlineLvl w:val="1"/>
    </w:pPr>
    <w:rPr>
      <w:rFonts w:eastAsia="Times New Roman"/>
      <w:b/>
      <w:bCs/>
      <w:color w:val="000000"/>
      <w:kern w:val="0"/>
      <w:sz w:val="29"/>
      <w:szCs w:val="29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  <w:outlineLvl w:val="3"/>
    </w:pPr>
    <w:rPr>
      <w:rFonts w:eastAsia="Times New Roman"/>
      <w:b/>
      <w:bCs/>
      <w:kern w:val="0"/>
      <w:szCs w:val="24"/>
      <w:lang w:val="x-none" w:eastAsia="x-none"/>
    </w:rPr>
  </w:style>
  <w:style w:type="paragraph" w:styleId="5">
    <w:name w:val="heading 5"/>
    <w:basedOn w:val="a"/>
    <w:link w:val="50"/>
    <w:uiPriority w:val="9"/>
    <w:qFormat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  <w:outlineLvl w:val="4"/>
    </w:pPr>
    <w:rPr>
      <w:rFonts w:eastAsia="Times New Roman"/>
      <w:b/>
      <w:bCs/>
      <w:kern w:val="0"/>
      <w:sz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FD78B2"/>
    <w:pPr>
      <w:widowControl/>
      <w:suppressAutoHyphens w:val="0"/>
      <w:autoSpaceDN/>
      <w:spacing w:before="240" w:after="60"/>
      <w:ind w:firstLine="0"/>
      <w:jc w:val="left"/>
      <w:outlineLvl w:val="8"/>
    </w:pPr>
    <w:rPr>
      <w:rFonts w:ascii="Cambria" w:eastAsia="Times New Roman" w:hAnsi="Cambria"/>
      <w:kern w:val="0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1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1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2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2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unhideWhenUsed/>
    <w:rsid w:val="008E65ED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FD78B2"/>
    <w:rPr>
      <w:rFonts w:ascii="Times New Roman" w:eastAsia="Times New Roman" w:hAnsi="Times New Roman" w:cs="Times New Roman"/>
      <w:b/>
      <w:bCs/>
      <w:color w:val="000000"/>
      <w:sz w:val="29"/>
      <w:szCs w:val="29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D78B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D78B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FD78B2"/>
    <w:rPr>
      <w:rFonts w:ascii="Cambria" w:eastAsia="Times New Roman" w:hAnsi="Cambria" w:cs="Times New Roman"/>
      <w:lang w:val="x-none" w:eastAsia="x-none"/>
    </w:rPr>
  </w:style>
  <w:style w:type="numbering" w:customStyle="1" w:styleId="100">
    <w:name w:val="Нет списка10"/>
    <w:next w:val="a2"/>
    <w:uiPriority w:val="99"/>
    <w:semiHidden/>
    <w:rsid w:val="00FD78B2"/>
  </w:style>
  <w:style w:type="paragraph" w:customStyle="1" w:styleId="ConsPlusCell">
    <w:name w:val="ConsPlusCell"/>
    <w:rsid w:val="00FD78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1">
    <w:name w:val="Сетка таблицы10"/>
    <w:basedOn w:val="a1"/>
    <w:next w:val="ac"/>
    <w:uiPriority w:val="59"/>
    <w:rsid w:val="00FD78B2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Абзац списка1"/>
    <w:basedOn w:val="a"/>
    <w:qFormat/>
    <w:rsid w:val="00FD78B2"/>
    <w:pPr>
      <w:widowControl/>
      <w:suppressAutoHyphens w:val="0"/>
      <w:autoSpaceDN/>
      <w:ind w:left="720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bsatz-Standardschriftart">
    <w:name w:val="Absatz-Standardschriftart"/>
    <w:rsid w:val="00FD78B2"/>
  </w:style>
  <w:style w:type="character" w:customStyle="1" w:styleId="WW8Num2z0">
    <w:name w:val="WW8Num2z0"/>
    <w:rsid w:val="00FD78B2"/>
    <w:rPr>
      <w:rFonts w:ascii="Symbol" w:hAnsi="Symbol" w:cs="Symbol"/>
    </w:rPr>
  </w:style>
  <w:style w:type="paragraph" w:customStyle="1" w:styleId="affff">
    <w:name w:val="Знак Знак Знак Знак Знак Знак"/>
    <w:basedOn w:val="a"/>
    <w:rsid w:val="00FD78B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0">
    <w:name w:val="Знак Знак Знак Знак"/>
    <w:basedOn w:val="a"/>
    <w:rsid w:val="00FD78B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20">
    <w:name w:val="Нет списка12"/>
    <w:next w:val="a2"/>
    <w:uiPriority w:val="99"/>
    <w:semiHidden/>
    <w:unhideWhenUsed/>
    <w:rsid w:val="00FD78B2"/>
  </w:style>
  <w:style w:type="numbering" w:customStyle="1" w:styleId="220">
    <w:name w:val="Нет списка22"/>
    <w:next w:val="a2"/>
    <w:semiHidden/>
    <w:rsid w:val="00FD78B2"/>
  </w:style>
  <w:style w:type="paragraph" w:customStyle="1" w:styleId="1a">
    <w:name w:val="Без интервала1"/>
    <w:link w:val="NoSpacingChar"/>
    <w:rsid w:val="00FD78B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a"/>
    <w:locked/>
    <w:rsid w:val="00FD78B2"/>
    <w:rPr>
      <w:rFonts w:ascii="Calibri" w:eastAsia="Calibri" w:hAnsi="Calibri" w:cs="Times New Roman"/>
      <w:lang w:eastAsia="ru-RU"/>
    </w:rPr>
  </w:style>
  <w:style w:type="paragraph" w:customStyle="1" w:styleId="rtejustify">
    <w:name w:val="rtejustify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ListParagraph1">
    <w:name w:val="List Paragraph1"/>
    <w:basedOn w:val="a"/>
    <w:rsid w:val="00FD78B2"/>
    <w:pPr>
      <w:widowControl/>
      <w:suppressAutoHyphens w:val="0"/>
      <w:autoSpaceDN/>
      <w:ind w:left="720" w:firstLine="0"/>
      <w:jc w:val="left"/>
    </w:pPr>
    <w:rPr>
      <w:rFonts w:eastAsia="Calibri"/>
      <w:kern w:val="0"/>
      <w:szCs w:val="24"/>
      <w:lang w:eastAsia="ru-RU"/>
    </w:rPr>
  </w:style>
  <w:style w:type="paragraph" w:customStyle="1" w:styleId="NoSpacing1">
    <w:name w:val="No Spacing1"/>
    <w:rsid w:val="00FD78B2"/>
    <w:rPr>
      <w:rFonts w:ascii="Calibri" w:eastAsia="Calibri" w:hAnsi="Calibri" w:cs="Times New Roman"/>
      <w:lang w:eastAsia="ru-RU"/>
    </w:rPr>
  </w:style>
  <w:style w:type="character" w:styleId="affff1">
    <w:name w:val="Strong"/>
    <w:qFormat/>
    <w:rsid w:val="00FD78B2"/>
    <w:rPr>
      <w:b/>
      <w:bCs/>
    </w:rPr>
  </w:style>
  <w:style w:type="character" w:customStyle="1" w:styleId="WW-Absatz-Standardschriftart11">
    <w:name w:val="WW-Absatz-Standardschriftart11"/>
    <w:rsid w:val="00FD78B2"/>
  </w:style>
  <w:style w:type="character" w:customStyle="1" w:styleId="WW8Num3z0">
    <w:name w:val="WW8Num3z0"/>
    <w:rsid w:val="00FD78B2"/>
    <w:rPr>
      <w:rFonts w:ascii="Times New Roman" w:eastAsia="Times New Roman" w:hAnsi="Times New Roman" w:cs="Times New Roman"/>
    </w:rPr>
  </w:style>
  <w:style w:type="table" w:styleId="-2">
    <w:name w:val="Table Web 2"/>
    <w:basedOn w:val="a1"/>
    <w:rsid w:val="00FD7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D7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alloonTextChar">
    <w:name w:val="Balloon Text Char"/>
    <w:locked/>
    <w:rsid w:val="00FD78B2"/>
    <w:rPr>
      <w:rFonts w:ascii="Tahoma" w:hAnsi="Tahoma" w:cs="Times New Roman"/>
      <w:sz w:val="16"/>
      <w:szCs w:val="16"/>
    </w:rPr>
  </w:style>
  <w:style w:type="paragraph" w:customStyle="1" w:styleId="font6">
    <w:name w:val="font6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font7">
    <w:name w:val="font7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 w:val="14"/>
      <w:szCs w:val="14"/>
      <w:lang w:eastAsia="ru-RU"/>
    </w:rPr>
  </w:style>
  <w:style w:type="paragraph" w:customStyle="1" w:styleId="xl63">
    <w:name w:val="xl63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64">
    <w:name w:val="xl64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numbering" w:customStyle="1" w:styleId="320">
    <w:name w:val="Нет списка32"/>
    <w:next w:val="a2"/>
    <w:uiPriority w:val="99"/>
    <w:semiHidden/>
    <w:rsid w:val="00FD78B2"/>
  </w:style>
  <w:style w:type="paragraph" w:customStyle="1" w:styleId="1b">
    <w:name w:val="1"/>
    <w:basedOn w:val="a"/>
    <w:rsid w:val="00FD78B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211">
    <w:name w:val="Сетка таблицы21"/>
    <w:basedOn w:val="a1"/>
    <w:next w:val="ac"/>
    <w:rsid w:val="00FD7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139">
    <w:name w:val="xl139"/>
    <w:basedOn w:val="a"/>
    <w:rsid w:val="00FD78B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18"/>
      <w:szCs w:val="18"/>
      <w:lang w:eastAsia="ru-RU"/>
    </w:rPr>
  </w:style>
  <w:style w:type="paragraph" w:customStyle="1" w:styleId="xl140">
    <w:name w:val="xl140"/>
    <w:basedOn w:val="a"/>
    <w:rsid w:val="00FD78B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 w:val="18"/>
      <w:szCs w:val="18"/>
      <w:lang w:eastAsia="ru-RU"/>
    </w:rPr>
  </w:style>
  <w:style w:type="paragraph" w:customStyle="1" w:styleId="xl141">
    <w:name w:val="xl141"/>
    <w:basedOn w:val="a"/>
    <w:rsid w:val="00FD78B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 w:val="18"/>
      <w:szCs w:val="18"/>
      <w:lang w:eastAsia="ru-RU"/>
    </w:rPr>
  </w:style>
  <w:style w:type="paragraph" w:customStyle="1" w:styleId="xl142">
    <w:name w:val="xl142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kern w:val="0"/>
      <w:sz w:val="18"/>
      <w:szCs w:val="18"/>
      <w:lang w:eastAsia="ru-RU"/>
    </w:rPr>
  </w:style>
  <w:style w:type="paragraph" w:customStyle="1" w:styleId="xl143">
    <w:name w:val="xl143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Chars="100" w:firstLine="0"/>
      <w:jc w:val="right"/>
      <w:textAlignment w:val="center"/>
    </w:pPr>
    <w:rPr>
      <w:rFonts w:eastAsia="Times New Roman"/>
      <w:kern w:val="0"/>
      <w:sz w:val="20"/>
      <w:lang w:eastAsia="ru-RU"/>
    </w:rPr>
  </w:style>
  <w:style w:type="paragraph" w:customStyle="1" w:styleId="xl144">
    <w:name w:val="xl144"/>
    <w:basedOn w:val="a"/>
    <w:rsid w:val="00FD78B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0"/>
      <w:lang w:eastAsia="ru-RU"/>
    </w:rPr>
  </w:style>
  <w:style w:type="paragraph" w:customStyle="1" w:styleId="xl145">
    <w:name w:val="xl145"/>
    <w:basedOn w:val="a"/>
    <w:rsid w:val="00FD78B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46">
    <w:name w:val="xl146"/>
    <w:basedOn w:val="a"/>
    <w:rsid w:val="00FD78B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47">
    <w:name w:val="xl147"/>
    <w:basedOn w:val="a"/>
    <w:rsid w:val="00FD78B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0"/>
      <w:lang w:eastAsia="ru-RU"/>
    </w:rPr>
  </w:style>
  <w:style w:type="paragraph" w:customStyle="1" w:styleId="xl148">
    <w:name w:val="xl148"/>
    <w:basedOn w:val="a"/>
    <w:rsid w:val="00FD78B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49">
    <w:name w:val="xl149"/>
    <w:basedOn w:val="a"/>
    <w:rsid w:val="00FD78B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numbering" w:customStyle="1" w:styleId="410">
    <w:name w:val="Нет списка41"/>
    <w:next w:val="a2"/>
    <w:uiPriority w:val="99"/>
    <w:semiHidden/>
    <w:unhideWhenUsed/>
    <w:rsid w:val="00FD78B2"/>
  </w:style>
  <w:style w:type="paragraph" w:customStyle="1" w:styleId="bx-core-waitwindow">
    <w:name w:val="bx-core-waitwindow"/>
    <w:basedOn w:val="a"/>
    <w:rsid w:val="00FD78B2"/>
    <w:pPr>
      <w:widowControl/>
      <w:pBdr>
        <w:top w:val="single" w:sz="6" w:space="8" w:color="E1B52D"/>
        <w:left w:val="single" w:sz="6" w:space="28" w:color="E1B52D"/>
        <w:bottom w:val="single" w:sz="6" w:space="8" w:color="E1B52D"/>
        <w:right w:val="single" w:sz="6" w:space="23" w:color="E1B52D"/>
      </w:pBdr>
      <w:shd w:val="clear" w:color="auto" w:fill="FCF7D1"/>
      <w:suppressAutoHyphens w:val="0"/>
      <w:autoSpaceDN/>
      <w:spacing w:before="100" w:beforeAutospacing="1" w:after="100" w:afterAutospacing="1"/>
      <w:ind w:firstLine="0"/>
      <w:jc w:val="center"/>
    </w:pPr>
    <w:rPr>
      <w:rFonts w:ascii="Verdana" w:eastAsia="Times New Roman" w:hAnsi="Verdana"/>
      <w:color w:val="000000"/>
      <w:kern w:val="0"/>
      <w:sz w:val="17"/>
      <w:szCs w:val="17"/>
      <w:lang w:eastAsia="ru-RU"/>
    </w:rPr>
  </w:style>
  <w:style w:type="paragraph" w:customStyle="1" w:styleId="bx-session-message">
    <w:name w:val="bx-session-message"/>
    <w:basedOn w:val="a"/>
    <w:rsid w:val="00FD78B2"/>
    <w:pPr>
      <w:widowControl/>
      <w:pBdr>
        <w:top w:val="single" w:sz="6" w:space="8" w:color="EDDA3C"/>
        <w:left w:val="single" w:sz="6" w:space="8" w:color="EDDA3C"/>
        <w:bottom w:val="single" w:sz="6" w:space="8" w:color="EDDA3C"/>
        <w:right w:val="single" w:sz="6" w:space="8" w:color="EDDA3C"/>
      </w:pBdr>
      <w:shd w:val="clear" w:color="auto" w:fill="FFEB41"/>
      <w:suppressAutoHyphens w:val="0"/>
      <w:autoSpaceDN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color w:val="000000"/>
      <w:kern w:val="0"/>
      <w:sz w:val="20"/>
      <w:lang w:eastAsia="ru-RU"/>
    </w:rPr>
  </w:style>
  <w:style w:type="paragraph" w:customStyle="1" w:styleId="news-date-time">
    <w:name w:val="news-date-time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486DAA"/>
      <w:kern w:val="0"/>
      <w:szCs w:val="24"/>
      <w:lang w:eastAsia="ru-RU"/>
    </w:rPr>
  </w:style>
  <w:style w:type="paragraph" w:customStyle="1" w:styleId="txtfind">
    <w:name w:val="txt_find"/>
    <w:basedOn w:val="a"/>
    <w:rsid w:val="00FD78B2"/>
    <w:pPr>
      <w:widowControl/>
      <w:pBdr>
        <w:top w:val="single" w:sz="6" w:space="2" w:color="D7D7D7"/>
        <w:left w:val="single" w:sz="6" w:space="2" w:color="D7D7D7"/>
        <w:bottom w:val="single" w:sz="6" w:space="0" w:color="D7D7D7"/>
        <w:right w:val="single" w:sz="6" w:space="0" w:color="D7D7D7"/>
      </w:pBdr>
      <w:shd w:val="clear" w:color="auto" w:fill="FFFFFF"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btnfind">
    <w:name w:val="btn_find"/>
    <w:basedOn w:val="a"/>
    <w:rsid w:val="00FD78B2"/>
    <w:pPr>
      <w:widowControl/>
      <w:suppressAutoHyphens w:val="0"/>
      <w:autoSpaceDN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required">
    <w:name w:val="required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FF0000"/>
      <w:kern w:val="0"/>
      <w:szCs w:val="24"/>
      <w:lang w:eastAsia="ru-RU"/>
    </w:rPr>
  </w:style>
  <w:style w:type="paragraph" w:customStyle="1" w:styleId="ConsNonformat">
    <w:name w:val="ConsNonformat"/>
    <w:rsid w:val="00FD78B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5">
    <w:name w:val="Font Style15"/>
    <w:uiPriority w:val="99"/>
    <w:rsid w:val="00FD78B2"/>
    <w:rPr>
      <w:rFonts w:ascii="Times New Roman" w:hAnsi="Times New Roman" w:cs="Times New Roman" w:hint="default"/>
      <w:sz w:val="26"/>
      <w:szCs w:val="26"/>
    </w:rPr>
  </w:style>
  <w:style w:type="character" w:customStyle="1" w:styleId="Bodytext2">
    <w:name w:val="Body text (2)_"/>
    <w:link w:val="Bodytext20"/>
    <w:rsid w:val="00FD78B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D78B2"/>
    <w:pPr>
      <w:shd w:val="clear" w:color="auto" w:fill="FFFFFF"/>
      <w:suppressAutoHyphens w:val="0"/>
      <w:autoSpaceDN/>
      <w:spacing w:before="540" w:after="180" w:line="437" w:lineRule="exact"/>
      <w:ind w:firstLine="0"/>
    </w:pPr>
    <w:rPr>
      <w:rFonts w:asciiTheme="minorHAnsi" w:eastAsiaTheme="minorHAnsi" w:hAnsiTheme="minorHAnsi" w:cstheme="minorBidi"/>
      <w:kern w:val="0"/>
      <w:sz w:val="28"/>
      <w:szCs w:val="28"/>
      <w:lang w:eastAsia="en-US"/>
    </w:rPr>
  </w:style>
  <w:style w:type="numbering" w:customStyle="1" w:styleId="510">
    <w:name w:val="Нет списка51"/>
    <w:next w:val="a2"/>
    <w:uiPriority w:val="99"/>
    <w:semiHidden/>
    <w:unhideWhenUsed/>
    <w:rsid w:val="00FD78B2"/>
  </w:style>
  <w:style w:type="numbering" w:customStyle="1" w:styleId="1120">
    <w:name w:val="Нет списка112"/>
    <w:next w:val="a2"/>
    <w:uiPriority w:val="99"/>
    <w:semiHidden/>
    <w:unhideWhenUsed/>
    <w:rsid w:val="00FD78B2"/>
  </w:style>
  <w:style w:type="numbering" w:customStyle="1" w:styleId="1111">
    <w:name w:val="Нет списка1111"/>
    <w:next w:val="a2"/>
    <w:uiPriority w:val="99"/>
    <w:semiHidden/>
    <w:unhideWhenUsed/>
    <w:rsid w:val="00FD78B2"/>
  </w:style>
  <w:style w:type="numbering" w:customStyle="1" w:styleId="2110">
    <w:name w:val="Нет списка211"/>
    <w:next w:val="a2"/>
    <w:semiHidden/>
    <w:rsid w:val="00FD78B2"/>
  </w:style>
  <w:style w:type="numbering" w:customStyle="1" w:styleId="311">
    <w:name w:val="Нет списка311"/>
    <w:next w:val="a2"/>
    <w:uiPriority w:val="99"/>
    <w:semiHidden/>
    <w:rsid w:val="00FD78B2"/>
  </w:style>
  <w:style w:type="numbering" w:customStyle="1" w:styleId="411">
    <w:name w:val="Нет списка411"/>
    <w:next w:val="a2"/>
    <w:uiPriority w:val="99"/>
    <w:semiHidden/>
    <w:unhideWhenUsed/>
    <w:rsid w:val="00FD78B2"/>
  </w:style>
  <w:style w:type="character" w:customStyle="1" w:styleId="ConsPlusNormal0">
    <w:name w:val="ConsPlusNormal Знак"/>
    <w:locked/>
    <w:rsid w:val="00FD78B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40&amp;n=171331&amp;dst=100011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95935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48655-585E-43F0-A66F-6FADA1301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15</Pages>
  <Words>4031</Words>
  <Characters>22977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77</cp:revision>
  <cp:lastPrinted>2025-07-04T11:13:00Z</cp:lastPrinted>
  <dcterms:created xsi:type="dcterms:W3CDTF">2024-11-06T12:58:00Z</dcterms:created>
  <dcterms:modified xsi:type="dcterms:W3CDTF">2025-12-29T06:55:00Z</dcterms:modified>
</cp:coreProperties>
</file>